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FEC" w:rsidRPr="00570A40" w:rsidRDefault="00DC7FEC" w:rsidP="00E404AF">
      <w:pPr>
        <w:keepNext/>
        <w:keepLines/>
        <w:jc w:val="center"/>
        <w:rPr>
          <w:rFonts w:ascii="Tms Rmn" w:hAnsi="Tms Rmn"/>
          <w:noProof/>
        </w:rPr>
      </w:pPr>
      <w:r>
        <w:rPr>
          <w:noProof/>
        </w:rPr>
      </w:r>
      <w:r w:rsidRPr="008D42C6">
        <w:rPr>
          <w:rFonts w:ascii="Tms Rmn" w:hAnsi="Tms Rmn"/>
          <w:noProof/>
        </w:rPr>
        <w:pict>
          <v:group id="_x0000_s1026" editas="canvas" style="width:76.5pt;height:71.25pt;mso-position-horizontal-relative:char;mso-position-vertical-relative:line" coordsize="1530,142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530;height:1425" o:preferrelative="f">
              <v:fill o:detectmouseclick="t"/>
              <v:path o:extrusionok="t" o:connecttype="none"/>
            </v:shape>
            <v:shape id="_x0000_s1028" type="#_x0000_t75" style="position:absolute;width:1530;height:1425">
              <v:imagedata r:id="rId7" o:title="" cropright="37f"/>
            </v:shape>
            <w10:anchorlock/>
          </v:group>
        </w:pict>
      </w:r>
    </w:p>
    <w:p w:rsidR="00DC7FEC" w:rsidRPr="00570A40" w:rsidRDefault="00DC7FEC" w:rsidP="00E404AF">
      <w:pPr>
        <w:keepNext/>
        <w:keepLines/>
        <w:spacing w:before="120"/>
        <w:jc w:val="center"/>
        <w:rPr>
          <w:b/>
          <w:bCs/>
          <w:noProof/>
          <w:color w:val="000000"/>
          <w:sz w:val="34"/>
          <w:szCs w:val="34"/>
        </w:rPr>
      </w:pPr>
      <w:r w:rsidRPr="00570A40">
        <w:rPr>
          <w:b/>
          <w:bCs/>
          <w:noProof/>
          <w:color w:val="000000"/>
          <w:sz w:val="34"/>
          <w:szCs w:val="34"/>
        </w:rPr>
        <w:t>АДМИНИСТРАЦИЯ КОСТРОМСКОЙ ОБЛАСТИ</w:t>
      </w:r>
    </w:p>
    <w:p w:rsidR="00DC7FEC" w:rsidRPr="00685919" w:rsidRDefault="00DC7FEC" w:rsidP="00E404AF">
      <w:pPr>
        <w:jc w:val="center"/>
        <w:rPr>
          <w:noProof/>
          <w:color w:val="000000"/>
          <w:sz w:val="28"/>
          <w:szCs w:val="28"/>
        </w:rPr>
      </w:pPr>
    </w:p>
    <w:p w:rsidR="00DC7FEC" w:rsidRPr="00570A40" w:rsidRDefault="00DC7FEC" w:rsidP="00E404AF">
      <w:pPr>
        <w:jc w:val="center"/>
        <w:rPr>
          <w:noProof/>
          <w:color w:val="000000"/>
          <w:sz w:val="30"/>
          <w:szCs w:val="30"/>
        </w:rPr>
      </w:pPr>
      <w:r w:rsidRPr="00570A40">
        <w:rPr>
          <w:noProof/>
          <w:color w:val="000000"/>
          <w:sz w:val="30"/>
          <w:szCs w:val="30"/>
        </w:rPr>
        <w:t>П О С Т А Н О В Л Е Н И Е</w:t>
      </w:r>
    </w:p>
    <w:p w:rsidR="00DC7FEC" w:rsidRPr="00570A40" w:rsidRDefault="00DC7FEC" w:rsidP="00E404AF">
      <w:pPr>
        <w:rPr>
          <w:rFonts w:ascii="Tms Rmn" w:hAnsi="Tms Rmn"/>
          <w:noProof/>
        </w:rPr>
      </w:pPr>
    </w:p>
    <w:p w:rsidR="00DC7FEC" w:rsidRPr="003350A0" w:rsidRDefault="00DC7FEC" w:rsidP="00E404AF">
      <w:pPr>
        <w:keepNext/>
        <w:keepLines/>
        <w:jc w:val="center"/>
        <w:rPr>
          <w:noProof/>
          <w:color w:val="000000"/>
          <w:sz w:val="28"/>
          <w:szCs w:val="28"/>
        </w:rPr>
      </w:pPr>
      <w:r w:rsidRPr="003350A0">
        <w:rPr>
          <w:noProof/>
          <w:color w:val="000000"/>
          <w:sz w:val="28"/>
          <w:szCs w:val="28"/>
        </w:rPr>
        <w:t>от   «22» сентября 2015 года   № 317-а</w:t>
      </w:r>
    </w:p>
    <w:p w:rsidR="00DC7FEC" w:rsidRPr="00570A40" w:rsidRDefault="00DC7FEC" w:rsidP="00E404AF">
      <w:pPr>
        <w:rPr>
          <w:rFonts w:ascii="Tms Rmn" w:hAnsi="Tms Rmn"/>
          <w:noProof/>
        </w:rPr>
      </w:pPr>
    </w:p>
    <w:p w:rsidR="00DC7FEC" w:rsidRPr="00570A40" w:rsidRDefault="00DC7FEC" w:rsidP="00E404AF">
      <w:pPr>
        <w:jc w:val="center"/>
        <w:rPr>
          <w:noProof/>
          <w:color w:val="000000"/>
          <w:sz w:val="28"/>
          <w:szCs w:val="28"/>
        </w:rPr>
      </w:pPr>
      <w:r w:rsidRPr="00570A40">
        <w:rPr>
          <w:noProof/>
          <w:color w:val="000000"/>
          <w:sz w:val="28"/>
          <w:szCs w:val="28"/>
        </w:rPr>
        <w:t>г. Кострома</w:t>
      </w:r>
    </w:p>
    <w:p w:rsidR="00DC7FEC" w:rsidRPr="00570A40" w:rsidRDefault="00DC7FEC" w:rsidP="00E404AF">
      <w:pPr>
        <w:jc w:val="center"/>
        <w:rPr>
          <w:noProof/>
          <w:color w:val="000000"/>
          <w:sz w:val="28"/>
          <w:szCs w:val="28"/>
        </w:rPr>
      </w:pPr>
    </w:p>
    <w:p w:rsidR="00DC7FEC" w:rsidRPr="00457458" w:rsidRDefault="00DC7FEC" w:rsidP="00E404AF">
      <w:pPr>
        <w:jc w:val="center"/>
        <w:rPr>
          <w:b/>
          <w:noProof/>
          <w:color w:val="000000"/>
          <w:sz w:val="28"/>
          <w:szCs w:val="28"/>
        </w:rPr>
      </w:pPr>
      <w:r w:rsidRPr="00457458">
        <w:rPr>
          <w:b/>
          <w:noProof/>
          <w:color w:val="000000"/>
          <w:sz w:val="28"/>
          <w:szCs w:val="28"/>
        </w:rPr>
        <w:t>О нормативах финансовых затрат на капитальный ремонт и ремонт автомобильных дорог общего пользования регионального и межмуниципального значения Костромской области</w:t>
      </w:r>
    </w:p>
    <w:p w:rsidR="00DC7FEC" w:rsidRPr="00570A40" w:rsidRDefault="00DC7FEC" w:rsidP="00E404AF">
      <w:pPr>
        <w:rPr>
          <w:noProof/>
          <w:color w:val="000000"/>
          <w:sz w:val="28"/>
          <w:szCs w:val="28"/>
        </w:rPr>
      </w:pPr>
    </w:p>
    <w:p w:rsidR="00DC7FEC" w:rsidRPr="00570A40" w:rsidRDefault="00DC7FEC" w:rsidP="00E404AF">
      <w:pPr>
        <w:ind w:firstLine="709"/>
        <w:jc w:val="both"/>
        <w:rPr>
          <w:noProof/>
          <w:color w:val="000000"/>
          <w:sz w:val="28"/>
          <w:szCs w:val="28"/>
        </w:rPr>
      </w:pPr>
      <w:r w:rsidRPr="00570A40">
        <w:rPr>
          <w:noProof/>
          <w:color w:val="000000"/>
          <w:sz w:val="28"/>
          <w:szCs w:val="28"/>
        </w:rPr>
        <w:t>В соответствии с Федеральным законом от 8 ноября 2007 года                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в целях обеспечения сохранности автомобильных дорог регионального и межмуниципального значения</w:t>
      </w:r>
    </w:p>
    <w:p w:rsidR="00DC7FEC" w:rsidRPr="00570A40" w:rsidRDefault="00DC7FEC" w:rsidP="00E404AF">
      <w:pPr>
        <w:ind w:firstLine="709"/>
        <w:jc w:val="both"/>
        <w:rPr>
          <w:noProof/>
          <w:color w:val="000000"/>
          <w:sz w:val="28"/>
          <w:szCs w:val="28"/>
        </w:rPr>
      </w:pPr>
      <w:r w:rsidRPr="00570A40">
        <w:rPr>
          <w:noProof/>
          <w:color w:val="000000"/>
          <w:sz w:val="28"/>
          <w:szCs w:val="28"/>
        </w:rPr>
        <w:t>администрация Костромской области ПОСТАНОВЛЯЕТ:</w:t>
      </w:r>
    </w:p>
    <w:p w:rsidR="00DC7FEC" w:rsidRPr="00570A40" w:rsidRDefault="00DC7FEC" w:rsidP="00E404AF">
      <w:pPr>
        <w:ind w:firstLine="709"/>
        <w:jc w:val="both"/>
        <w:rPr>
          <w:noProof/>
          <w:color w:val="000000"/>
          <w:sz w:val="28"/>
          <w:szCs w:val="28"/>
        </w:rPr>
      </w:pPr>
      <w:r w:rsidRPr="00570A40">
        <w:rPr>
          <w:noProof/>
          <w:color w:val="000000"/>
          <w:sz w:val="28"/>
          <w:szCs w:val="28"/>
        </w:rPr>
        <w:t>1. Утвердить нормативы финансовых затрат на капитальный ремонт и ремонт автомобильных дорог общего пользования регионального и межмуниципального значения Костромской области V категории в размере (в ценах 2015 года):</w:t>
      </w:r>
    </w:p>
    <w:p w:rsidR="00DC7FEC" w:rsidRPr="00570A40" w:rsidRDefault="00DC7FEC" w:rsidP="00E404AF">
      <w:pPr>
        <w:ind w:firstLine="709"/>
        <w:jc w:val="both"/>
        <w:rPr>
          <w:noProof/>
          <w:color w:val="000000"/>
          <w:sz w:val="28"/>
          <w:szCs w:val="28"/>
        </w:rPr>
      </w:pPr>
      <w:r w:rsidRPr="00570A40">
        <w:rPr>
          <w:noProof/>
          <w:color w:val="000000"/>
          <w:sz w:val="28"/>
          <w:szCs w:val="28"/>
        </w:rPr>
        <w:t>15 906 тыс. рублей/км – на капитальный ремонт;</w:t>
      </w:r>
    </w:p>
    <w:p w:rsidR="00DC7FEC" w:rsidRPr="00570A40" w:rsidRDefault="00DC7FEC" w:rsidP="00E404AF">
      <w:pPr>
        <w:ind w:firstLine="709"/>
        <w:jc w:val="both"/>
        <w:rPr>
          <w:noProof/>
          <w:color w:val="000000"/>
          <w:sz w:val="28"/>
          <w:szCs w:val="28"/>
        </w:rPr>
      </w:pPr>
      <w:r w:rsidRPr="00570A40">
        <w:rPr>
          <w:noProof/>
          <w:color w:val="000000"/>
          <w:sz w:val="28"/>
          <w:szCs w:val="28"/>
        </w:rPr>
        <w:t>5 033 тыс. рублей/км – на ремонт.</w:t>
      </w:r>
    </w:p>
    <w:p w:rsidR="00DC7FEC" w:rsidRPr="00570A40" w:rsidRDefault="00DC7FEC" w:rsidP="00E404AF">
      <w:pPr>
        <w:ind w:firstLine="709"/>
        <w:jc w:val="both"/>
        <w:rPr>
          <w:noProof/>
          <w:color w:val="000000"/>
          <w:sz w:val="28"/>
          <w:szCs w:val="28"/>
        </w:rPr>
      </w:pPr>
      <w:r w:rsidRPr="00570A40">
        <w:rPr>
          <w:noProof/>
          <w:color w:val="000000"/>
          <w:sz w:val="28"/>
          <w:szCs w:val="28"/>
        </w:rPr>
        <w:t>2. Утвердить прилагаемые правила расчета размера ассигнований из  областного бюджета на капитальный ремонт и ремонт автомобильных дорог общего пользования регионального и межмуниципального значения Костромской области.</w:t>
      </w:r>
    </w:p>
    <w:p w:rsidR="00DC7FEC" w:rsidRPr="00570A40" w:rsidRDefault="00DC7FEC" w:rsidP="00E404AF">
      <w:pPr>
        <w:ind w:firstLine="709"/>
        <w:jc w:val="both"/>
        <w:rPr>
          <w:noProof/>
          <w:color w:val="000000"/>
          <w:sz w:val="28"/>
          <w:szCs w:val="28"/>
        </w:rPr>
      </w:pPr>
      <w:r w:rsidRPr="00570A40">
        <w:rPr>
          <w:noProof/>
          <w:color w:val="000000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DC7FEC" w:rsidRPr="00570A40" w:rsidRDefault="00DC7FEC" w:rsidP="00E404AF">
      <w:pPr>
        <w:jc w:val="both"/>
        <w:rPr>
          <w:noProof/>
          <w:color w:val="000000"/>
          <w:sz w:val="28"/>
          <w:szCs w:val="28"/>
        </w:rPr>
      </w:pPr>
    </w:p>
    <w:p w:rsidR="00DC7FEC" w:rsidRPr="00570A40" w:rsidRDefault="00DC7FEC" w:rsidP="00E404AF">
      <w:pPr>
        <w:rPr>
          <w:noProof/>
          <w:color w:val="000000"/>
          <w:sz w:val="28"/>
          <w:szCs w:val="28"/>
        </w:rPr>
      </w:pPr>
    </w:p>
    <w:tbl>
      <w:tblPr>
        <w:tblW w:w="9072" w:type="dxa"/>
        <w:tblInd w:w="119" w:type="dxa"/>
        <w:tblLayout w:type="fixed"/>
        <w:tblCellMar>
          <w:left w:w="0" w:type="dxa"/>
          <w:right w:w="0" w:type="dxa"/>
        </w:tblCellMar>
        <w:tblLook w:val="00BF"/>
      </w:tblPr>
      <w:tblGrid>
        <w:gridCol w:w="5126"/>
        <w:gridCol w:w="3946"/>
      </w:tblGrid>
      <w:tr w:rsidR="00DC7FEC" w:rsidRPr="00570A40" w:rsidTr="00564D86">
        <w:tc>
          <w:tcPr>
            <w:tcW w:w="5126" w:type="dxa"/>
            <w:vAlign w:val="bottom"/>
          </w:tcPr>
          <w:p w:rsidR="00DC7FEC" w:rsidRPr="00570A40" w:rsidRDefault="00DC7FEC" w:rsidP="00564D86">
            <w:pPr>
              <w:keepNext/>
              <w:keepLines/>
              <w:ind w:right="360"/>
              <w:rPr>
                <w:noProof/>
                <w:color w:val="000000"/>
                <w:sz w:val="28"/>
                <w:szCs w:val="28"/>
              </w:rPr>
            </w:pPr>
            <w:r w:rsidRPr="00570A40">
              <w:rPr>
                <w:noProof/>
                <w:color w:val="000000"/>
                <w:sz w:val="28"/>
                <w:szCs w:val="28"/>
              </w:rPr>
              <w:t>Временно исполняющий обязанности</w:t>
            </w:r>
            <w:r w:rsidRPr="00570A40">
              <w:rPr>
                <w:noProof/>
                <w:color w:val="000000"/>
                <w:sz w:val="28"/>
                <w:szCs w:val="28"/>
              </w:rPr>
              <w:br/>
              <w:t>губернатора области</w:t>
            </w:r>
          </w:p>
        </w:tc>
        <w:tc>
          <w:tcPr>
            <w:tcW w:w="3946" w:type="dxa"/>
            <w:vAlign w:val="bottom"/>
          </w:tcPr>
          <w:p w:rsidR="00DC7FEC" w:rsidRPr="00570A40" w:rsidRDefault="00DC7FEC" w:rsidP="00564D86">
            <w:pPr>
              <w:keepNext/>
              <w:keepLines/>
              <w:jc w:val="right"/>
              <w:rPr>
                <w:noProof/>
                <w:color w:val="000000"/>
                <w:sz w:val="28"/>
                <w:szCs w:val="28"/>
              </w:rPr>
            </w:pPr>
            <w:r w:rsidRPr="00570A40">
              <w:rPr>
                <w:noProof/>
                <w:color w:val="000000"/>
                <w:sz w:val="28"/>
                <w:szCs w:val="28"/>
              </w:rPr>
              <w:t xml:space="preserve">С. Ситников </w:t>
            </w:r>
          </w:p>
        </w:tc>
      </w:tr>
    </w:tbl>
    <w:p w:rsidR="00DC7FEC" w:rsidRPr="00457458" w:rsidRDefault="00DC7FEC" w:rsidP="00E404AF">
      <w:pPr>
        <w:rPr>
          <w:noProof/>
          <w:lang w:val="en-US"/>
        </w:rPr>
      </w:pPr>
    </w:p>
    <w:p w:rsidR="00DC7FEC" w:rsidRDefault="00DC7FEC" w:rsidP="00D63227">
      <w:pPr>
        <w:pStyle w:val="ConsPlusNormal"/>
        <w:widowControl/>
        <w:spacing w:line="240" w:lineRule="atLeast"/>
        <w:ind w:firstLine="4500"/>
        <w:jc w:val="center"/>
        <w:rPr>
          <w:rFonts w:ascii="Times New Roman" w:hAnsi="Times New Roman" w:cs="Times New Roman"/>
          <w:sz w:val="28"/>
          <w:szCs w:val="28"/>
        </w:rPr>
      </w:pPr>
    </w:p>
    <w:p w:rsidR="00DC7FEC" w:rsidRDefault="00DC7FEC" w:rsidP="00D63227">
      <w:pPr>
        <w:pStyle w:val="ConsPlusNormal"/>
        <w:widowControl/>
        <w:spacing w:line="240" w:lineRule="atLeast"/>
        <w:ind w:firstLine="4500"/>
        <w:jc w:val="center"/>
        <w:rPr>
          <w:rFonts w:ascii="Times New Roman" w:hAnsi="Times New Roman" w:cs="Times New Roman"/>
          <w:sz w:val="28"/>
          <w:szCs w:val="28"/>
        </w:rPr>
      </w:pPr>
    </w:p>
    <w:p w:rsidR="00DC7FEC" w:rsidRDefault="00DC7FEC" w:rsidP="00D63227">
      <w:pPr>
        <w:pStyle w:val="ConsPlusNormal"/>
        <w:widowControl/>
        <w:spacing w:line="240" w:lineRule="atLeast"/>
        <w:ind w:firstLine="4500"/>
        <w:jc w:val="center"/>
        <w:rPr>
          <w:rFonts w:ascii="Times New Roman" w:hAnsi="Times New Roman" w:cs="Times New Roman"/>
          <w:sz w:val="28"/>
          <w:szCs w:val="28"/>
        </w:rPr>
      </w:pPr>
    </w:p>
    <w:p w:rsidR="00DC7FEC" w:rsidRDefault="00DC7FEC" w:rsidP="00D63227">
      <w:pPr>
        <w:pStyle w:val="ConsPlusNormal"/>
        <w:widowControl/>
        <w:spacing w:line="240" w:lineRule="atLeast"/>
        <w:ind w:firstLine="4500"/>
        <w:jc w:val="center"/>
        <w:rPr>
          <w:rFonts w:ascii="Times New Roman" w:hAnsi="Times New Roman" w:cs="Times New Roman"/>
          <w:sz w:val="28"/>
          <w:szCs w:val="28"/>
        </w:rPr>
      </w:pPr>
    </w:p>
    <w:p w:rsidR="00DC7FEC" w:rsidRDefault="00DC7FEC" w:rsidP="00E404AF">
      <w:pPr>
        <w:pStyle w:val="ConsPlusNormal"/>
        <w:widowControl/>
        <w:spacing w:line="240" w:lineRule="atLeas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DC7FEC" w:rsidRPr="00D63227" w:rsidRDefault="00DC7FEC" w:rsidP="00D63227">
      <w:pPr>
        <w:pStyle w:val="ConsPlusNormal"/>
        <w:widowControl/>
        <w:spacing w:line="240" w:lineRule="atLeast"/>
        <w:ind w:firstLine="4500"/>
        <w:jc w:val="center"/>
        <w:rPr>
          <w:rFonts w:ascii="Times New Roman" w:hAnsi="Times New Roman" w:cs="Times New Roman"/>
          <w:sz w:val="36"/>
          <w:szCs w:val="36"/>
        </w:rPr>
      </w:pPr>
    </w:p>
    <w:p w:rsidR="00DC7FEC" w:rsidRDefault="00DC7FEC" w:rsidP="0038178B">
      <w:pPr>
        <w:pStyle w:val="ConsPlusNormal"/>
        <w:widowControl/>
        <w:spacing w:line="240" w:lineRule="atLeast"/>
        <w:ind w:firstLine="45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DC7FEC" w:rsidRDefault="00DC7FEC" w:rsidP="0038178B">
      <w:pPr>
        <w:pStyle w:val="ConsPlusNormal"/>
        <w:widowControl/>
        <w:spacing w:line="240" w:lineRule="atLeast"/>
        <w:ind w:firstLine="45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C7FEC" w:rsidRDefault="00DC7FEC" w:rsidP="0038178B">
      <w:pPr>
        <w:pStyle w:val="ConsPlusNormal"/>
        <w:widowControl/>
        <w:spacing w:line="240" w:lineRule="atLeast"/>
        <w:ind w:firstLine="45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Костромской области</w:t>
      </w:r>
    </w:p>
    <w:p w:rsidR="00DC7FEC" w:rsidRPr="00A532D8" w:rsidRDefault="00DC7FEC" w:rsidP="0038178B">
      <w:pPr>
        <w:pStyle w:val="ConsPlusNormal"/>
        <w:widowControl/>
        <w:spacing w:line="240" w:lineRule="atLeast"/>
        <w:ind w:firstLine="450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Pr="00A532D8">
        <w:rPr>
          <w:rFonts w:ascii="Times New Roman" w:hAnsi="Times New Roman" w:cs="Times New Roman"/>
          <w:sz w:val="28"/>
          <w:szCs w:val="28"/>
          <w:u w:val="single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A532D8">
        <w:rPr>
          <w:rFonts w:ascii="Times New Roman" w:hAnsi="Times New Roman" w:cs="Times New Roman"/>
          <w:sz w:val="28"/>
          <w:szCs w:val="28"/>
          <w:u w:val="single"/>
        </w:rPr>
        <w:t>сентября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 w:cs="Times New Roman"/>
            <w:sz w:val="28"/>
            <w:szCs w:val="28"/>
          </w:rPr>
          <w:t>2015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№ </w:t>
      </w:r>
      <w:bookmarkStart w:id="0" w:name="_GoBack"/>
      <w:r w:rsidRPr="00A532D8">
        <w:rPr>
          <w:rFonts w:ascii="Times New Roman" w:hAnsi="Times New Roman" w:cs="Times New Roman"/>
          <w:sz w:val="28"/>
          <w:szCs w:val="28"/>
          <w:u w:val="single"/>
        </w:rPr>
        <w:t>317-а</w:t>
      </w:r>
    </w:p>
    <w:bookmarkEnd w:id="0"/>
    <w:p w:rsidR="00DC7FEC" w:rsidRDefault="00DC7FEC" w:rsidP="00CD28CC">
      <w:pPr>
        <w:pStyle w:val="ConsNormal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DC7FEC" w:rsidRDefault="00DC7FEC" w:rsidP="00CD28CC">
      <w:pPr>
        <w:pStyle w:val="ConsNormal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DC7FEC" w:rsidRDefault="00DC7FEC" w:rsidP="00CD28CC">
      <w:pPr>
        <w:pStyle w:val="ConsNormal"/>
        <w:ind w:firstLine="0"/>
        <w:jc w:val="center"/>
        <w:rPr>
          <w:rFonts w:ascii="Times New Roman" w:hAnsi="Times New Roman"/>
          <w:sz w:val="28"/>
          <w:szCs w:val="28"/>
        </w:rPr>
      </w:pPr>
      <w:r w:rsidRPr="00C17780">
        <w:rPr>
          <w:rFonts w:ascii="Times New Roman" w:hAnsi="Times New Roman"/>
          <w:sz w:val="28"/>
          <w:szCs w:val="28"/>
        </w:rPr>
        <w:t>ПРАВИЛА</w:t>
      </w:r>
    </w:p>
    <w:p w:rsidR="00DC7FEC" w:rsidRDefault="00DC7FEC" w:rsidP="00CD28CC">
      <w:pPr>
        <w:pStyle w:val="Con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C17780">
        <w:rPr>
          <w:rFonts w:ascii="Times New Roman" w:hAnsi="Times New Roman"/>
          <w:sz w:val="28"/>
          <w:szCs w:val="28"/>
        </w:rPr>
        <w:t>асчета</w:t>
      </w:r>
      <w:r w:rsidRPr="00C17780">
        <w:rPr>
          <w:rFonts w:ascii="Times New Roman" w:hAnsi="Times New Roman" w:cs="Times New Roman"/>
          <w:bCs/>
          <w:sz w:val="28"/>
          <w:szCs w:val="28"/>
        </w:rPr>
        <w:t xml:space="preserve">размера ассигнований </w:t>
      </w:r>
      <w:r>
        <w:rPr>
          <w:rFonts w:ascii="Times New Roman" w:hAnsi="Times New Roman" w:cs="Times New Roman"/>
          <w:bCs/>
          <w:sz w:val="28"/>
          <w:szCs w:val="28"/>
        </w:rPr>
        <w:t xml:space="preserve">из областного </w:t>
      </w:r>
      <w:r w:rsidRPr="00C17780">
        <w:rPr>
          <w:rFonts w:ascii="Times New Roman" w:hAnsi="Times New Roman" w:cs="Times New Roman"/>
          <w:bCs/>
          <w:sz w:val="28"/>
          <w:szCs w:val="28"/>
        </w:rPr>
        <w:t>бюджета на капитальный ремонт и ремонт автомобильных дорог общего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пользования регионального и межмуниципального значения Костромской области</w:t>
      </w:r>
    </w:p>
    <w:p w:rsidR="00DC7FEC" w:rsidRDefault="00DC7FEC" w:rsidP="00CD28CC">
      <w:pPr>
        <w:pStyle w:val="Con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Нормативы финансовых затрат применяются для определения размера ассигнований из областного бюджета, предусматриваемых на капитальный ремонт и ремонт автомобильных дорог общего пользования регионального и межмуниципального значения Костромской области (далее – автомобильные дороги регионального значения).</w:t>
      </w: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зависимости от категории автомобильной дороги регионального значения и индекса-дефлятора на соответствующий год применительно к каждой автомобильной дороге </w:t>
      </w:r>
      <w:r w:rsidRPr="003323BB">
        <w:rPr>
          <w:rFonts w:ascii="Times New Roman" w:hAnsi="Times New Roman" w:cs="Times New Roman"/>
          <w:sz w:val="28"/>
          <w:szCs w:val="28"/>
        </w:rPr>
        <w:t xml:space="preserve">регионального </w:t>
      </w:r>
      <w:r w:rsidRPr="003323BB">
        <w:rPr>
          <w:rFonts w:ascii="Times New Roman" w:hAnsi="Times New Roman" w:cs="Times New Roman"/>
          <w:bCs/>
          <w:sz w:val="28"/>
          <w:szCs w:val="28"/>
        </w:rPr>
        <w:t xml:space="preserve">и межмуниципального </w:t>
      </w:r>
      <w:r w:rsidRPr="003323BB">
        <w:rPr>
          <w:rFonts w:ascii="Times New Roman" w:hAnsi="Times New Roman" w:cs="Times New Roman"/>
          <w:sz w:val="28"/>
          <w:szCs w:val="28"/>
        </w:rPr>
        <w:t>значения определяются приведенные нормативы (Н</w:t>
      </w:r>
      <w:r w:rsidRPr="003323BB">
        <w:rPr>
          <w:rFonts w:ascii="Times New Roman" w:hAnsi="Times New Roman" w:cs="Times New Roman"/>
          <w:sz w:val="20"/>
          <w:szCs w:val="20"/>
        </w:rPr>
        <w:t>прив.кап.рем.</w:t>
      </w:r>
      <w:r w:rsidRPr="003323BB">
        <w:rPr>
          <w:rFonts w:ascii="Times New Roman" w:hAnsi="Times New Roman" w:cs="Times New Roman"/>
          <w:sz w:val="28"/>
          <w:szCs w:val="28"/>
        </w:rPr>
        <w:t>, Н</w:t>
      </w:r>
      <w:r w:rsidRPr="003323BB">
        <w:rPr>
          <w:rFonts w:ascii="Times New Roman" w:hAnsi="Times New Roman" w:cs="Times New Roman"/>
          <w:sz w:val="20"/>
          <w:szCs w:val="20"/>
        </w:rPr>
        <w:t>прив.рем.</w:t>
      </w:r>
      <w:r w:rsidRPr="003323BB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рассчитываемые по формуле:</w:t>
      </w:r>
    </w:p>
    <w:p w:rsidR="00DC7FEC" w:rsidRDefault="00DC7FEC" w:rsidP="004F4228">
      <w:pPr>
        <w:pStyle w:val="Con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C7FEC" w:rsidRPr="002A0F23" w:rsidRDefault="00DC7FEC" w:rsidP="004F4228">
      <w:pPr>
        <w:pStyle w:val="ConsNormal"/>
        <w:widowControl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0"/>
          <w:szCs w:val="20"/>
        </w:rPr>
        <w:t>прив. =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</w:rPr>
        <w:t>х К/100 х К</w:t>
      </w:r>
      <w:r>
        <w:rPr>
          <w:rFonts w:ascii="Times New Roman" w:hAnsi="Times New Roman" w:cs="Times New Roman"/>
          <w:sz w:val="20"/>
          <w:szCs w:val="20"/>
        </w:rPr>
        <w:t>кат.,</w:t>
      </w: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</w:rPr>
        <w:t xml:space="preserve"> – установленный норматив финансовых затрат на работы по капитальному ремонту или ремонту автомобильных дорог регионального значения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категории, тыс. рублей/км;</w:t>
      </w: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– индекс инвестиций в основной капитал за счет всех источников финансирования на год планирования (при расчете на период более одного года – произведение индексов-дефляторов на соответствующие годы), разработанный Министерством экономического развития и торговли Российской Федерации для прогноза социально-экономического развития и учитываемый при формировании областного бюджета на соответствующий финансовый год и на плановый период,%;</w:t>
      </w: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0"/>
          <w:szCs w:val="20"/>
        </w:rPr>
        <w:t>кат.</w:t>
      </w:r>
      <w:r>
        <w:rPr>
          <w:rFonts w:ascii="Times New Roman" w:hAnsi="Times New Roman" w:cs="Times New Roman"/>
          <w:sz w:val="28"/>
          <w:szCs w:val="28"/>
        </w:rPr>
        <w:t xml:space="preserve"> – коэффициент, учитывающий дифференциацию стоимости работ по капитальному ремонту и ремонту автомобильных дорог регионального значения, согласно таблице 1.</w:t>
      </w: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7FEC" w:rsidRDefault="00DC7FEC" w:rsidP="00CD28CC">
      <w:pPr>
        <w:pStyle w:val="Con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DC7FEC" w:rsidRDefault="00DC7FEC" w:rsidP="00CD28CC">
      <w:pPr>
        <w:pStyle w:val="Con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Коэффициенты, учитывающие дифференциацию стоимости</w:t>
      </w:r>
    </w:p>
    <w:p w:rsidR="00DC7FEC" w:rsidRPr="0018615E" w:rsidRDefault="00DC7FEC" w:rsidP="00CD28CC">
      <w:pPr>
        <w:pStyle w:val="Con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 по </w:t>
      </w:r>
      <w:r w:rsidRPr="0018615E">
        <w:rPr>
          <w:rFonts w:ascii="Times New Roman" w:hAnsi="Times New Roman" w:cs="Times New Roman"/>
          <w:sz w:val="28"/>
          <w:szCs w:val="28"/>
        </w:rPr>
        <w:t xml:space="preserve">капитальному ремонту и ремонту </w:t>
      </w:r>
    </w:p>
    <w:p w:rsidR="00DC7FEC" w:rsidRDefault="00DC7FEC" w:rsidP="00CD28CC">
      <w:pPr>
        <w:pStyle w:val="Con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18615E">
        <w:rPr>
          <w:rFonts w:ascii="Times New Roman" w:hAnsi="Times New Roman" w:cs="Times New Roman"/>
          <w:sz w:val="28"/>
          <w:szCs w:val="28"/>
        </w:rPr>
        <w:t>автомобильных дорог регионального</w:t>
      </w:r>
      <w:r w:rsidRPr="0018615E">
        <w:rPr>
          <w:rFonts w:ascii="Times New Roman" w:hAnsi="Times New Roman" w:cs="Times New Roman"/>
          <w:bCs/>
          <w:sz w:val="28"/>
          <w:szCs w:val="28"/>
        </w:rPr>
        <w:t xml:space="preserve"> и межмуниципального</w:t>
      </w:r>
      <w:r w:rsidRPr="0018615E">
        <w:rPr>
          <w:rFonts w:ascii="Times New Roman" w:hAnsi="Times New Roman" w:cs="Times New Roman"/>
          <w:sz w:val="28"/>
          <w:szCs w:val="28"/>
        </w:rPr>
        <w:t xml:space="preserve"> значения</w:t>
      </w:r>
    </w:p>
    <w:p w:rsidR="00DC7FEC" w:rsidRPr="0018615E" w:rsidRDefault="00DC7FEC" w:rsidP="00CD28CC">
      <w:pPr>
        <w:pStyle w:val="Con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0"/>
        <w:gridCol w:w="1494"/>
        <w:gridCol w:w="1495"/>
        <w:gridCol w:w="1495"/>
        <w:gridCol w:w="1495"/>
        <w:gridCol w:w="1477"/>
      </w:tblGrid>
      <w:tr w:rsidR="00DC7FEC" w:rsidRPr="005809F6" w:rsidTr="000B6F3A">
        <w:tc>
          <w:tcPr>
            <w:tcW w:w="1830" w:type="dxa"/>
            <w:vMerge w:val="restart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6" w:type="dxa"/>
            <w:gridSpan w:val="5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Категория автомобильных дорог регионального значения</w:t>
            </w:r>
          </w:p>
        </w:tc>
      </w:tr>
      <w:tr w:rsidR="00DC7FEC" w:rsidRPr="005809F6" w:rsidTr="000B6F3A">
        <w:tc>
          <w:tcPr>
            <w:tcW w:w="1830" w:type="dxa"/>
            <w:vMerge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4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495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495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495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477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DC7FEC" w:rsidRPr="005809F6" w:rsidTr="000B6F3A">
        <w:tc>
          <w:tcPr>
            <w:tcW w:w="1830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Ремонт</w:t>
            </w:r>
          </w:p>
        </w:tc>
        <w:tc>
          <w:tcPr>
            <w:tcW w:w="1494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2,91</w:t>
            </w:r>
          </w:p>
        </w:tc>
        <w:tc>
          <w:tcPr>
            <w:tcW w:w="1495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1,52</w:t>
            </w:r>
          </w:p>
        </w:tc>
        <w:tc>
          <w:tcPr>
            <w:tcW w:w="1495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1,46</w:t>
            </w:r>
          </w:p>
        </w:tc>
        <w:tc>
          <w:tcPr>
            <w:tcW w:w="1495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1,37</w:t>
            </w:r>
          </w:p>
        </w:tc>
        <w:tc>
          <w:tcPr>
            <w:tcW w:w="1477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7FEC" w:rsidRPr="005809F6" w:rsidTr="000B6F3A">
        <w:tc>
          <w:tcPr>
            <w:tcW w:w="1830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Капитальный ремонт</w:t>
            </w:r>
          </w:p>
        </w:tc>
        <w:tc>
          <w:tcPr>
            <w:tcW w:w="1494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3,67</w:t>
            </w:r>
          </w:p>
        </w:tc>
        <w:tc>
          <w:tcPr>
            <w:tcW w:w="1495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1,82</w:t>
            </w:r>
          </w:p>
        </w:tc>
        <w:tc>
          <w:tcPr>
            <w:tcW w:w="1495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1,66</w:t>
            </w:r>
          </w:p>
        </w:tc>
        <w:tc>
          <w:tcPr>
            <w:tcW w:w="1495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1,46</w:t>
            </w:r>
          </w:p>
        </w:tc>
        <w:tc>
          <w:tcPr>
            <w:tcW w:w="1477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DC7FEC" w:rsidRDefault="00DC7FEC" w:rsidP="00CD28C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Расчет размера ассигнований из областного бюджета на капитальный ремонт и ремонт автомобильных дорог </w:t>
      </w:r>
      <w:r w:rsidRPr="0018615E">
        <w:rPr>
          <w:rFonts w:ascii="Times New Roman" w:hAnsi="Times New Roman" w:cs="Times New Roman"/>
          <w:sz w:val="28"/>
          <w:szCs w:val="28"/>
        </w:rPr>
        <w:t>регионального</w:t>
      </w:r>
      <w:r w:rsidRPr="0018615E">
        <w:rPr>
          <w:rFonts w:ascii="Times New Roman" w:hAnsi="Times New Roman" w:cs="Times New Roman"/>
          <w:bCs/>
          <w:sz w:val="28"/>
          <w:szCs w:val="28"/>
        </w:rPr>
        <w:t xml:space="preserve"> и межмуниципального</w:t>
      </w:r>
      <w:r>
        <w:rPr>
          <w:rFonts w:ascii="Times New Roman" w:hAnsi="Times New Roman" w:cs="Times New Roman"/>
          <w:sz w:val="28"/>
          <w:szCs w:val="28"/>
        </w:rPr>
        <w:t>значения осуществляется по формулам:</w:t>
      </w:r>
    </w:p>
    <w:p w:rsidR="00DC7FEC" w:rsidRDefault="00DC7FEC" w:rsidP="004F4228">
      <w:pPr>
        <w:pStyle w:val="Con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C7FEC" w:rsidRPr="00BF4032" w:rsidRDefault="00DC7FEC" w:rsidP="004F4228">
      <w:pPr>
        <w:pStyle w:val="Con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0"/>
          <w:szCs w:val="20"/>
        </w:rPr>
        <w:t>кап.рем. =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0"/>
          <w:szCs w:val="20"/>
        </w:rPr>
        <w:t xml:space="preserve">прив.кап.рем. 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0"/>
          <w:szCs w:val="20"/>
        </w:rPr>
        <w:t>кап.рем.,</w:t>
      </w: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0"/>
          <w:szCs w:val="20"/>
        </w:rPr>
        <w:t>кап.рем.</w:t>
      </w:r>
      <w:r>
        <w:rPr>
          <w:rFonts w:ascii="Times New Roman" w:hAnsi="Times New Roman" w:cs="Times New Roman"/>
          <w:sz w:val="28"/>
          <w:szCs w:val="28"/>
        </w:rPr>
        <w:t xml:space="preserve"> – размер ассигнований из областного бюджета на выполнение работ по капитальному ремонту автомобильных дорог </w:t>
      </w:r>
      <w:r w:rsidRPr="0018615E">
        <w:rPr>
          <w:rFonts w:ascii="Times New Roman" w:hAnsi="Times New Roman" w:cs="Times New Roman"/>
          <w:sz w:val="28"/>
          <w:szCs w:val="28"/>
        </w:rPr>
        <w:t>регионального</w:t>
      </w:r>
      <w:r w:rsidRPr="0018615E">
        <w:rPr>
          <w:rFonts w:ascii="Times New Roman" w:hAnsi="Times New Roman" w:cs="Times New Roman"/>
          <w:bCs/>
          <w:sz w:val="28"/>
          <w:szCs w:val="28"/>
        </w:rPr>
        <w:t xml:space="preserve"> и межмуниципального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значения каждой категории,                 тыс. рублей;</w:t>
      </w: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0"/>
          <w:szCs w:val="20"/>
        </w:rPr>
        <w:t>прив. кап.рем.</w:t>
      </w:r>
      <w:r>
        <w:rPr>
          <w:rFonts w:ascii="Times New Roman" w:hAnsi="Times New Roman" w:cs="Times New Roman"/>
          <w:sz w:val="28"/>
          <w:szCs w:val="28"/>
        </w:rPr>
        <w:t xml:space="preserve"> – приведенный норматив финансовых затрат на работы по капитальному ремонту автомобильных дорог </w:t>
      </w:r>
      <w:r w:rsidRPr="0018615E">
        <w:rPr>
          <w:rFonts w:ascii="Times New Roman" w:hAnsi="Times New Roman" w:cs="Times New Roman"/>
          <w:sz w:val="28"/>
          <w:szCs w:val="28"/>
        </w:rPr>
        <w:t>регионального</w:t>
      </w:r>
      <w:r w:rsidRPr="0018615E">
        <w:rPr>
          <w:rFonts w:ascii="Times New Roman" w:hAnsi="Times New Roman" w:cs="Times New Roman"/>
          <w:bCs/>
          <w:sz w:val="28"/>
          <w:szCs w:val="28"/>
        </w:rPr>
        <w:t xml:space="preserve"> и межмуниципального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значения каждой категории, тыс.рублей/км;</w:t>
      </w: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0"/>
          <w:szCs w:val="20"/>
        </w:rPr>
        <w:t>кап.рем.</w:t>
      </w:r>
      <w:r>
        <w:rPr>
          <w:rFonts w:ascii="Times New Roman" w:hAnsi="Times New Roman" w:cs="Times New Roman"/>
          <w:sz w:val="28"/>
          <w:szCs w:val="28"/>
        </w:rPr>
        <w:t xml:space="preserve"> – расчетная протяженность автомобильных дорог </w:t>
      </w:r>
      <w:r w:rsidRPr="0018615E">
        <w:rPr>
          <w:rFonts w:ascii="Times New Roman" w:hAnsi="Times New Roman" w:cs="Times New Roman"/>
          <w:sz w:val="28"/>
          <w:szCs w:val="28"/>
        </w:rPr>
        <w:t>регионального</w:t>
      </w:r>
      <w:r w:rsidRPr="0018615E">
        <w:rPr>
          <w:rFonts w:ascii="Times New Roman" w:hAnsi="Times New Roman" w:cs="Times New Roman"/>
          <w:bCs/>
          <w:sz w:val="28"/>
          <w:szCs w:val="28"/>
        </w:rPr>
        <w:t xml:space="preserve"> и межмуниципального</w:t>
      </w:r>
      <w:r>
        <w:rPr>
          <w:rFonts w:ascii="Times New Roman" w:hAnsi="Times New Roman" w:cs="Times New Roman"/>
          <w:sz w:val="28"/>
          <w:szCs w:val="28"/>
        </w:rPr>
        <w:t>значения каждой категории, подлежащих капитальному ремонту на год планирования,км;</w:t>
      </w: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7FEC" w:rsidRPr="00BF4032" w:rsidRDefault="00DC7FEC" w:rsidP="004F4228">
      <w:pPr>
        <w:pStyle w:val="Con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0"/>
          <w:szCs w:val="20"/>
        </w:rPr>
        <w:t xml:space="preserve">рем. </w:t>
      </w:r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0"/>
          <w:szCs w:val="20"/>
        </w:rPr>
        <w:t>прив.рем.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0"/>
          <w:szCs w:val="20"/>
        </w:rPr>
        <w:t>рем.,</w:t>
      </w: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0"/>
          <w:szCs w:val="20"/>
        </w:rPr>
        <w:t>рем.</w:t>
      </w:r>
      <w:r>
        <w:rPr>
          <w:rFonts w:ascii="Times New Roman" w:hAnsi="Times New Roman" w:cs="Times New Roman"/>
          <w:sz w:val="28"/>
          <w:szCs w:val="28"/>
        </w:rPr>
        <w:t xml:space="preserve"> – размер ассигнований из областного бюджета на выполнение работ по ремонту автомобильных дорог </w:t>
      </w:r>
      <w:r w:rsidRPr="0018615E">
        <w:rPr>
          <w:rFonts w:ascii="Times New Roman" w:hAnsi="Times New Roman" w:cs="Times New Roman"/>
          <w:sz w:val="28"/>
          <w:szCs w:val="28"/>
        </w:rPr>
        <w:t>регионального</w:t>
      </w:r>
      <w:r w:rsidRPr="0018615E">
        <w:rPr>
          <w:rFonts w:ascii="Times New Roman" w:hAnsi="Times New Roman" w:cs="Times New Roman"/>
          <w:bCs/>
          <w:sz w:val="28"/>
          <w:szCs w:val="28"/>
        </w:rPr>
        <w:t xml:space="preserve"> и межмуниципального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значения каждой категории, тыс. рублей;</w:t>
      </w: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0"/>
          <w:szCs w:val="20"/>
        </w:rPr>
        <w:t>прив.рем.</w:t>
      </w:r>
      <w:r>
        <w:rPr>
          <w:rFonts w:ascii="Times New Roman" w:hAnsi="Times New Roman" w:cs="Times New Roman"/>
          <w:sz w:val="28"/>
          <w:szCs w:val="28"/>
        </w:rPr>
        <w:t xml:space="preserve"> – приведенный норматив финансовых затрат на работы по ремонту автомобильных дорог </w:t>
      </w:r>
      <w:r w:rsidRPr="0018615E">
        <w:rPr>
          <w:rFonts w:ascii="Times New Roman" w:hAnsi="Times New Roman" w:cs="Times New Roman"/>
          <w:sz w:val="28"/>
          <w:szCs w:val="28"/>
        </w:rPr>
        <w:t>регионального</w:t>
      </w:r>
      <w:r w:rsidRPr="0018615E">
        <w:rPr>
          <w:rFonts w:ascii="Times New Roman" w:hAnsi="Times New Roman" w:cs="Times New Roman"/>
          <w:bCs/>
          <w:sz w:val="28"/>
          <w:szCs w:val="28"/>
        </w:rPr>
        <w:t xml:space="preserve"> и межмуниципального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значения каждой категории, тыс.рублей/км;</w:t>
      </w: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0"/>
          <w:szCs w:val="20"/>
        </w:rPr>
        <w:t>рем.</w:t>
      </w:r>
      <w:r>
        <w:rPr>
          <w:rFonts w:ascii="Times New Roman" w:hAnsi="Times New Roman" w:cs="Times New Roman"/>
          <w:sz w:val="28"/>
          <w:szCs w:val="28"/>
        </w:rPr>
        <w:t xml:space="preserve"> – расчетная протяженность автомобильных дорог </w:t>
      </w:r>
      <w:r w:rsidRPr="0018615E">
        <w:rPr>
          <w:rFonts w:ascii="Times New Roman" w:hAnsi="Times New Roman" w:cs="Times New Roman"/>
          <w:sz w:val="28"/>
          <w:szCs w:val="28"/>
        </w:rPr>
        <w:t>регионального</w:t>
      </w:r>
      <w:r w:rsidRPr="0018615E">
        <w:rPr>
          <w:rFonts w:ascii="Times New Roman" w:hAnsi="Times New Roman" w:cs="Times New Roman"/>
          <w:bCs/>
          <w:sz w:val="28"/>
          <w:szCs w:val="28"/>
        </w:rPr>
        <w:t xml:space="preserve"> и межмуниципального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значения каждой категории, подлежащих ремонту на год планирования, км.</w:t>
      </w: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потребность в ассигнованиях из областного бюджета на выполнение работ по капитальному ремонту и ремонту автомобильных дорог </w:t>
      </w:r>
      <w:r w:rsidRPr="0018615E">
        <w:rPr>
          <w:rFonts w:ascii="Times New Roman" w:hAnsi="Times New Roman" w:cs="Times New Roman"/>
          <w:sz w:val="28"/>
          <w:szCs w:val="28"/>
        </w:rPr>
        <w:t>регионального</w:t>
      </w:r>
      <w:r w:rsidRPr="0018615E">
        <w:rPr>
          <w:rFonts w:ascii="Times New Roman" w:hAnsi="Times New Roman" w:cs="Times New Roman"/>
          <w:bCs/>
          <w:sz w:val="28"/>
          <w:szCs w:val="28"/>
        </w:rPr>
        <w:t xml:space="preserve"> и межмуниципального</w:t>
      </w:r>
      <w:r>
        <w:rPr>
          <w:rFonts w:ascii="Times New Roman" w:hAnsi="Times New Roman" w:cs="Times New Roman"/>
          <w:sz w:val="28"/>
          <w:szCs w:val="28"/>
        </w:rPr>
        <w:t>значения определяется как сумма ассигнований на выполнение работ по всем категориям автомобильных дорог регионального значения.</w:t>
      </w: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Протяженность автомобильных дорог </w:t>
      </w:r>
      <w:r w:rsidRPr="0018615E">
        <w:rPr>
          <w:rFonts w:ascii="Times New Roman" w:hAnsi="Times New Roman" w:cs="Times New Roman"/>
          <w:sz w:val="28"/>
          <w:szCs w:val="28"/>
        </w:rPr>
        <w:t>регионального</w:t>
      </w:r>
      <w:r w:rsidRPr="0018615E">
        <w:rPr>
          <w:rFonts w:ascii="Times New Roman" w:hAnsi="Times New Roman" w:cs="Times New Roman"/>
          <w:bCs/>
          <w:sz w:val="28"/>
          <w:szCs w:val="28"/>
        </w:rPr>
        <w:t xml:space="preserve"> и межмуниципального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значения каждой категории принимается по данным департамента транспорта и дорожного хозяйства Костромской области по состоянию на 1 января года, предшествующего планируемому периоду, с учетом планируемого ввода в эксплуатацию автомобильных дорог регионального значения по результатам их реконструкции и строительства в течение года, предшествующего планируемому периоду.</w:t>
      </w: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Расчетная протяженность автомобильных дорог </w:t>
      </w:r>
      <w:r w:rsidRPr="0018615E">
        <w:rPr>
          <w:rFonts w:ascii="Times New Roman" w:hAnsi="Times New Roman" w:cs="Times New Roman"/>
          <w:sz w:val="28"/>
          <w:szCs w:val="28"/>
        </w:rPr>
        <w:t>регионального</w:t>
      </w:r>
      <w:r w:rsidRPr="0018615E">
        <w:rPr>
          <w:rFonts w:ascii="Times New Roman" w:hAnsi="Times New Roman" w:cs="Times New Roman"/>
          <w:bCs/>
          <w:sz w:val="28"/>
          <w:szCs w:val="28"/>
        </w:rPr>
        <w:t xml:space="preserve"> и межмуниципального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значения каждой категории, подлежащих капитальному ремонту на год планирования (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0"/>
          <w:szCs w:val="20"/>
        </w:rPr>
        <w:t>кап.рем.</w:t>
      </w:r>
      <w:r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7FEC" w:rsidRDefault="00DC7FEC" w:rsidP="004F4228">
      <w:pPr>
        <w:pStyle w:val="Con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0"/>
          <w:szCs w:val="20"/>
        </w:rPr>
        <w:t>кап.рем.</w:t>
      </w:r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>/Т</w:t>
      </w:r>
      <w:r>
        <w:rPr>
          <w:rFonts w:ascii="Times New Roman" w:hAnsi="Times New Roman" w:cs="Times New Roman"/>
          <w:sz w:val="20"/>
          <w:szCs w:val="20"/>
        </w:rPr>
        <w:t>кап.рем.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0"/>
          <w:szCs w:val="20"/>
        </w:rPr>
        <w:t>рек.,</w:t>
      </w:r>
    </w:p>
    <w:p w:rsidR="00DC7FEC" w:rsidRDefault="00DC7FEC" w:rsidP="004F4228">
      <w:pPr>
        <w:pStyle w:val="Con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 xml:space="preserve"> – протяженность автомобильных дорог </w:t>
      </w:r>
      <w:r w:rsidRPr="0018615E">
        <w:rPr>
          <w:rFonts w:ascii="Times New Roman" w:hAnsi="Times New Roman" w:cs="Times New Roman"/>
          <w:sz w:val="28"/>
          <w:szCs w:val="28"/>
        </w:rPr>
        <w:t>регионального</w:t>
      </w:r>
      <w:r w:rsidRPr="0018615E">
        <w:rPr>
          <w:rFonts w:ascii="Times New Roman" w:hAnsi="Times New Roman" w:cs="Times New Roman"/>
          <w:bCs/>
          <w:sz w:val="28"/>
          <w:szCs w:val="28"/>
        </w:rPr>
        <w:t xml:space="preserve"> и межмуниципального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значения каждой категории на 1 января года, предшествующего планируемому периоду, с учетом ввода объектов строительства и реконструкции, предусмотренного в течение года, предшествующего планируемому,км;</w:t>
      </w: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0"/>
          <w:szCs w:val="20"/>
        </w:rPr>
        <w:t>кап.рем.</w:t>
      </w:r>
      <w:r>
        <w:rPr>
          <w:rFonts w:ascii="Times New Roman" w:hAnsi="Times New Roman" w:cs="Times New Roman"/>
          <w:sz w:val="28"/>
          <w:szCs w:val="28"/>
        </w:rPr>
        <w:t xml:space="preserve"> – нормативный межремонтный срок работ по капитальному ремонту для автомобильных дорог </w:t>
      </w:r>
      <w:r w:rsidRPr="0018615E">
        <w:rPr>
          <w:rFonts w:ascii="Times New Roman" w:hAnsi="Times New Roman" w:cs="Times New Roman"/>
          <w:sz w:val="28"/>
          <w:szCs w:val="28"/>
        </w:rPr>
        <w:t>регионального</w:t>
      </w:r>
      <w:r w:rsidRPr="0018615E">
        <w:rPr>
          <w:rFonts w:ascii="Times New Roman" w:hAnsi="Times New Roman" w:cs="Times New Roman"/>
          <w:bCs/>
          <w:sz w:val="28"/>
          <w:szCs w:val="28"/>
        </w:rPr>
        <w:t xml:space="preserve"> и межмуниципального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значения каждой категории согласно таблице 2, лет;</w:t>
      </w: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0"/>
          <w:szCs w:val="20"/>
        </w:rPr>
        <w:t>рек.</w:t>
      </w:r>
      <w:r>
        <w:rPr>
          <w:rFonts w:ascii="Times New Roman" w:hAnsi="Times New Roman" w:cs="Times New Roman"/>
          <w:sz w:val="28"/>
          <w:szCs w:val="28"/>
        </w:rPr>
        <w:t xml:space="preserve"> – протяженность автомобильных дорог </w:t>
      </w:r>
      <w:r w:rsidRPr="0018615E">
        <w:rPr>
          <w:rFonts w:ascii="Times New Roman" w:hAnsi="Times New Roman" w:cs="Times New Roman"/>
          <w:sz w:val="28"/>
          <w:szCs w:val="28"/>
        </w:rPr>
        <w:t>регионального</w:t>
      </w:r>
      <w:r w:rsidRPr="0018615E">
        <w:rPr>
          <w:rFonts w:ascii="Times New Roman" w:hAnsi="Times New Roman" w:cs="Times New Roman"/>
          <w:bCs/>
          <w:sz w:val="28"/>
          <w:szCs w:val="28"/>
        </w:rPr>
        <w:t xml:space="preserve"> и межмуниципального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значения соответствующей категории, намеченных к реконструкции на год планирования, км/год.</w:t>
      </w: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Расчетная протяженность автомобильных дорог </w:t>
      </w:r>
      <w:r w:rsidRPr="0018615E">
        <w:rPr>
          <w:rFonts w:ascii="Times New Roman" w:hAnsi="Times New Roman" w:cs="Times New Roman"/>
          <w:sz w:val="28"/>
          <w:szCs w:val="28"/>
        </w:rPr>
        <w:t>регионального</w:t>
      </w:r>
      <w:r w:rsidRPr="0018615E">
        <w:rPr>
          <w:rFonts w:ascii="Times New Roman" w:hAnsi="Times New Roman" w:cs="Times New Roman"/>
          <w:bCs/>
          <w:sz w:val="28"/>
          <w:szCs w:val="28"/>
        </w:rPr>
        <w:t xml:space="preserve"> и межмуниципального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значения каждой категории, подлежащих ремонту на год планирования (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0"/>
          <w:szCs w:val="20"/>
        </w:rPr>
        <w:t>рем.</w:t>
      </w:r>
      <w:r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7FEC" w:rsidRPr="0030456A" w:rsidRDefault="00DC7FEC" w:rsidP="004F4228">
      <w:pPr>
        <w:pStyle w:val="Con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0"/>
          <w:szCs w:val="20"/>
        </w:rPr>
        <w:t>рем.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>/Т</w:t>
      </w:r>
      <w:r>
        <w:rPr>
          <w:rFonts w:ascii="Times New Roman" w:hAnsi="Times New Roman" w:cs="Times New Roman"/>
          <w:sz w:val="20"/>
          <w:szCs w:val="20"/>
        </w:rPr>
        <w:t>рем.</w:t>
      </w:r>
      <w:r>
        <w:rPr>
          <w:rFonts w:ascii="Times New Roman" w:hAnsi="Times New Roman" w:cs="Times New Roman"/>
          <w:sz w:val="28"/>
          <w:szCs w:val="28"/>
        </w:rPr>
        <w:t xml:space="preserve"> – (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0"/>
          <w:szCs w:val="20"/>
        </w:rPr>
        <w:t>рек.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0"/>
          <w:szCs w:val="20"/>
        </w:rPr>
        <w:t>кап.рем.</w:t>
      </w:r>
      <w:r>
        <w:rPr>
          <w:rFonts w:ascii="Times New Roman" w:hAnsi="Times New Roman" w:cs="Times New Roman"/>
          <w:sz w:val="28"/>
          <w:szCs w:val="28"/>
        </w:rPr>
        <w:t>),</w:t>
      </w:r>
    </w:p>
    <w:p w:rsidR="00DC7FEC" w:rsidRDefault="00DC7FEC" w:rsidP="004F4228">
      <w:pPr>
        <w:pStyle w:val="Con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0"/>
          <w:szCs w:val="20"/>
        </w:rPr>
        <w:t>рем.</w:t>
      </w:r>
      <w:r>
        <w:rPr>
          <w:rFonts w:ascii="Times New Roman" w:hAnsi="Times New Roman" w:cs="Times New Roman"/>
          <w:sz w:val="28"/>
          <w:szCs w:val="28"/>
        </w:rPr>
        <w:t xml:space="preserve"> – нормативный межремонтный срок работ по ремонту для автомобильных дорог </w:t>
      </w:r>
      <w:r w:rsidRPr="0018615E">
        <w:rPr>
          <w:rFonts w:ascii="Times New Roman" w:hAnsi="Times New Roman" w:cs="Times New Roman"/>
          <w:sz w:val="28"/>
          <w:szCs w:val="28"/>
        </w:rPr>
        <w:t>регионального</w:t>
      </w:r>
      <w:r w:rsidRPr="0018615E">
        <w:rPr>
          <w:rFonts w:ascii="Times New Roman" w:hAnsi="Times New Roman" w:cs="Times New Roman"/>
          <w:bCs/>
          <w:sz w:val="28"/>
          <w:szCs w:val="28"/>
        </w:rPr>
        <w:t xml:space="preserve"> и межмуниципального</w:t>
      </w:r>
      <w:r>
        <w:rPr>
          <w:rFonts w:ascii="Times New Roman" w:hAnsi="Times New Roman" w:cs="Times New Roman"/>
          <w:sz w:val="28"/>
          <w:szCs w:val="28"/>
        </w:rPr>
        <w:t>значения каждой категории согласно таблице 3, лет.</w:t>
      </w:r>
    </w:p>
    <w:p w:rsidR="00DC7FEC" w:rsidRDefault="00DC7FEC" w:rsidP="00CD28CC">
      <w:pPr>
        <w:pStyle w:val="Con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DC7FEC" w:rsidRDefault="00DC7FEC" w:rsidP="00CD28CC">
      <w:pPr>
        <w:pStyle w:val="Con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DC7FEC" w:rsidRDefault="00DC7FEC" w:rsidP="00CD28CC">
      <w:pPr>
        <w:pStyle w:val="Con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DC7FEC" w:rsidRDefault="00DC7FEC" w:rsidP="00CD28CC">
      <w:pPr>
        <w:pStyle w:val="Con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DC7FEC" w:rsidRDefault="00DC7FEC" w:rsidP="00CD28CC">
      <w:pPr>
        <w:pStyle w:val="Con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DC7FEC" w:rsidRDefault="00DC7FEC" w:rsidP="00CD28CC">
      <w:pPr>
        <w:pStyle w:val="Con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DC7FEC" w:rsidRDefault="00DC7FEC" w:rsidP="00CD28CC">
      <w:pPr>
        <w:pStyle w:val="Con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DC7FEC" w:rsidRDefault="00DC7FEC" w:rsidP="00CD28CC">
      <w:pPr>
        <w:pStyle w:val="Con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DC7FEC" w:rsidRPr="009C6721" w:rsidRDefault="00DC7FEC" w:rsidP="003042F8">
      <w:pPr>
        <w:pStyle w:val="Con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Межремонтные сроки проведения работ по капитальному ремонту нежестких дорожных одежд автомобильных дорог</w:t>
      </w:r>
      <w:r w:rsidRPr="0018615E">
        <w:rPr>
          <w:rFonts w:ascii="Times New Roman" w:hAnsi="Times New Roman" w:cs="Times New Roman"/>
          <w:sz w:val="28"/>
          <w:szCs w:val="28"/>
        </w:rPr>
        <w:t xml:space="preserve"> регионального</w:t>
      </w:r>
      <w:r w:rsidRPr="0018615E">
        <w:rPr>
          <w:rFonts w:ascii="Times New Roman" w:hAnsi="Times New Roman" w:cs="Times New Roman"/>
          <w:bCs/>
          <w:sz w:val="28"/>
          <w:szCs w:val="28"/>
        </w:rPr>
        <w:t xml:space="preserve"> и межмуниципального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значения</w:t>
      </w:r>
      <w:r w:rsidRPr="009C6721">
        <w:rPr>
          <w:rFonts w:ascii="Times New Roman" w:hAnsi="Times New Roman" w:cs="Times New Roman"/>
          <w:bCs/>
          <w:sz w:val="28"/>
          <w:szCs w:val="28"/>
          <w:vertAlign w:val="superscript"/>
        </w:rPr>
        <w:t>&lt;</w:t>
      </w:r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*</w:t>
      </w:r>
      <w:r w:rsidRPr="009C6721">
        <w:rPr>
          <w:rFonts w:ascii="Times New Roman" w:hAnsi="Times New Roman" w:cs="Times New Roman"/>
          <w:bCs/>
          <w:sz w:val="28"/>
          <w:szCs w:val="28"/>
          <w:vertAlign w:val="superscript"/>
        </w:rPr>
        <w:t>&gt;</w:t>
      </w:r>
    </w:p>
    <w:p w:rsidR="00DC7FEC" w:rsidRDefault="00DC7FEC" w:rsidP="00CD28CC">
      <w:pPr>
        <w:pStyle w:val="Con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(Лет)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4"/>
        <w:gridCol w:w="1482"/>
        <w:gridCol w:w="1487"/>
        <w:gridCol w:w="1492"/>
        <w:gridCol w:w="1493"/>
        <w:gridCol w:w="1488"/>
      </w:tblGrid>
      <w:tr w:rsidR="00DC7FEC" w:rsidRPr="005809F6" w:rsidTr="008D031F">
        <w:tc>
          <w:tcPr>
            <w:tcW w:w="1844" w:type="dxa"/>
            <w:vMerge w:val="restart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Тип дорожной одежды</w:t>
            </w:r>
          </w:p>
        </w:tc>
        <w:tc>
          <w:tcPr>
            <w:tcW w:w="7442" w:type="dxa"/>
            <w:gridSpan w:val="5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Категория автомобильных дорог регионального значения</w:t>
            </w:r>
          </w:p>
        </w:tc>
      </w:tr>
      <w:tr w:rsidR="00DC7FEC" w:rsidRPr="005809F6" w:rsidTr="008D031F">
        <w:tc>
          <w:tcPr>
            <w:tcW w:w="1844" w:type="dxa"/>
            <w:vMerge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487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492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493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488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DC7FEC" w:rsidRPr="005809F6" w:rsidTr="008D031F">
        <w:tc>
          <w:tcPr>
            <w:tcW w:w="1844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апитальный</w:t>
            </w:r>
          </w:p>
        </w:tc>
        <w:tc>
          <w:tcPr>
            <w:tcW w:w="1482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87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92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93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88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7FEC" w:rsidRPr="005809F6" w:rsidTr="008D031F">
        <w:tc>
          <w:tcPr>
            <w:tcW w:w="1844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блегченный</w:t>
            </w:r>
          </w:p>
        </w:tc>
        <w:tc>
          <w:tcPr>
            <w:tcW w:w="1482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2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93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88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C7FEC" w:rsidRPr="005809F6" w:rsidTr="008D031F">
        <w:tc>
          <w:tcPr>
            <w:tcW w:w="1844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ереходный</w:t>
            </w:r>
          </w:p>
        </w:tc>
        <w:tc>
          <w:tcPr>
            <w:tcW w:w="1482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2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88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C7FEC" w:rsidRPr="005809F6" w:rsidTr="008D031F">
        <w:tc>
          <w:tcPr>
            <w:tcW w:w="1844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изший</w:t>
            </w:r>
          </w:p>
        </w:tc>
        <w:tc>
          <w:tcPr>
            <w:tcW w:w="1482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2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88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DC7FEC" w:rsidRPr="009C6721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C6721">
        <w:rPr>
          <w:rFonts w:ascii="Times New Roman" w:hAnsi="Times New Roman" w:cs="Times New Roman"/>
          <w:sz w:val="28"/>
          <w:szCs w:val="28"/>
          <w:vertAlign w:val="superscript"/>
        </w:rPr>
        <w:t>&lt;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9C6721">
        <w:rPr>
          <w:rFonts w:ascii="Times New Roman" w:hAnsi="Times New Roman" w:cs="Times New Roman"/>
          <w:sz w:val="28"/>
          <w:szCs w:val="28"/>
          <w:vertAlign w:val="superscript"/>
        </w:rPr>
        <w:t>&gt;</w:t>
      </w:r>
      <w:r w:rsidRPr="009C6721">
        <w:rPr>
          <w:rFonts w:ascii="Times New Roman" w:hAnsi="Times New Roman" w:cs="Times New Roman"/>
          <w:sz w:val="20"/>
          <w:szCs w:val="20"/>
        </w:rPr>
        <w:t>Межремонтный срок проведения работ по капитальному ремонту автомобильных дорог регионального</w:t>
      </w:r>
      <w:r w:rsidRPr="009C6721">
        <w:rPr>
          <w:rFonts w:ascii="Times New Roman" w:hAnsi="Times New Roman" w:cs="Times New Roman"/>
          <w:bCs/>
          <w:sz w:val="20"/>
          <w:szCs w:val="20"/>
        </w:rPr>
        <w:t xml:space="preserve"> и межмуниципального</w:t>
      </w:r>
      <w:r w:rsidRPr="009C6721">
        <w:rPr>
          <w:rFonts w:ascii="Times New Roman" w:hAnsi="Times New Roman" w:cs="Times New Roman"/>
          <w:sz w:val="20"/>
          <w:szCs w:val="20"/>
        </w:rPr>
        <w:t xml:space="preserve"> значения с жесткими дорожными одеждами (с цементобетонным покрытием) принимают равным 25 годам.</w:t>
      </w:r>
    </w:p>
    <w:p w:rsidR="00DC7FEC" w:rsidRDefault="00DC7FEC" w:rsidP="00CD28CC">
      <w:pPr>
        <w:spacing w:line="200" w:lineRule="atLeast"/>
        <w:jc w:val="both"/>
      </w:pPr>
    </w:p>
    <w:p w:rsidR="00DC7FEC" w:rsidRDefault="00DC7FEC" w:rsidP="00CD28CC">
      <w:pPr>
        <w:pStyle w:val="Con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DC7FEC" w:rsidRPr="00E404AF" w:rsidRDefault="00DC7FEC" w:rsidP="003042F8">
      <w:pPr>
        <w:pStyle w:val="Con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C7FEC" w:rsidRPr="009C6721" w:rsidRDefault="00DC7FEC" w:rsidP="003042F8">
      <w:pPr>
        <w:pStyle w:val="Con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Межремонтные сроки проведения работ по ремонту капитальных нежестких, капитальных жестких с асфальтобетонным покрытием и облегченных дорожных одежд автомобильных дорог</w:t>
      </w:r>
      <w:r w:rsidRPr="009C6721">
        <w:rPr>
          <w:rFonts w:ascii="Times New Roman" w:hAnsi="Times New Roman" w:cs="Times New Roman"/>
          <w:sz w:val="28"/>
          <w:szCs w:val="28"/>
          <w:vertAlign w:val="superscript"/>
        </w:rPr>
        <w:t>&lt;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9C6721">
        <w:rPr>
          <w:rFonts w:ascii="Times New Roman" w:hAnsi="Times New Roman" w:cs="Times New Roman"/>
          <w:sz w:val="28"/>
          <w:szCs w:val="28"/>
          <w:vertAlign w:val="superscript"/>
        </w:rPr>
        <w:t>&gt;</w:t>
      </w:r>
    </w:p>
    <w:p w:rsidR="00DC7FEC" w:rsidRDefault="00DC7FEC" w:rsidP="00CD28CC">
      <w:pPr>
        <w:pStyle w:val="Con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(Лет)</w:t>
      </w: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71"/>
        <w:gridCol w:w="2052"/>
        <w:gridCol w:w="2127"/>
        <w:gridCol w:w="2112"/>
      </w:tblGrid>
      <w:tr w:rsidR="00DC7FEC" w:rsidRPr="005809F6" w:rsidTr="009C6721">
        <w:trPr>
          <w:jc w:val="center"/>
        </w:trPr>
        <w:tc>
          <w:tcPr>
            <w:tcW w:w="9162" w:type="dxa"/>
            <w:gridSpan w:val="4"/>
          </w:tcPr>
          <w:p w:rsidR="00DC7FEC" w:rsidRPr="005809F6" w:rsidRDefault="00DC7FEC" w:rsidP="009C6721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Фактическая интенсивность транспортного потока по крайней правой полосе движения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автомобилей в сутки</w:t>
            </w:r>
          </w:p>
        </w:tc>
      </w:tr>
      <w:tr w:rsidR="00DC7FEC" w:rsidRPr="005809F6" w:rsidTr="009C6721">
        <w:trPr>
          <w:jc w:val="center"/>
        </w:trPr>
        <w:tc>
          <w:tcPr>
            <w:tcW w:w="2871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&gt;= 4501</w:t>
            </w:r>
          </w:p>
        </w:tc>
        <w:tc>
          <w:tcPr>
            <w:tcW w:w="2052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 xml:space="preserve">2501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 xml:space="preserve"> 4500</w:t>
            </w:r>
          </w:p>
        </w:tc>
        <w:tc>
          <w:tcPr>
            <w:tcW w:w="2127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&lt;= 2500</w:t>
            </w:r>
          </w:p>
        </w:tc>
        <w:tc>
          <w:tcPr>
            <w:tcW w:w="2112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&lt;= 200</w:t>
            </w:r>
          </w:p>
        </w:tc>
      </w:tr>
      <w:tr w:rsidR="00DC7FEC" w:rsidRPr="005809F6" w:rsidTr="009C6721">
        <w:trPr>
          <w:jc w:val="center"/>
        </w:trPr>
        <w:tc>
          <w:tcPr>
            <w:tcW w:w="2871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52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12" w:type="dxa"/>
          </w:tcPr>
          <w:p w:rsidR="00DC7FEC" w:rsidRPr="005809F6" w:rsidRDefault="00DC7FEC" w:rsidP="008D031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9F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</w:t>
      </w:r>
    </w:p>
    <w:p w:rsidR="00DC7FEC" w:rsidRPr="009C6721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C6721">
        <w:rPr>
          <w:rFonts w:ascii="Times New Roman" w:hAnsi="Times New Roman" w:cs="Times New Roman"/>
          <w:sz w:val="28"/>
          <w:szCs w:val="28"/>
          <w:vertAlign w:val="superscript"/>
        </w:rPr>
        <w:t>&lt;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9C6721">
        <w:rPr>
          <w:rFonts w:ascii="Times New Roman" w:hAnsi="Times New Roman" w:cs="Times New Roman"/>
          <w:sz w:val="28"/>
          <w:szCs w:val="28"/>
          <w:vertAlign w:val="superscript"/>
        </w:rPr>
        <w:t>&gt;</w:t>
      </w:r>
      <w:r w:rsidRPr="009C6721">
        <w:rPr>
          <w:rFonts w:ascii="Times New Roman" w:hAnsi="Times New Roman" w:cs="Times New Roman"/>
          <w:sz w:val="20"/>
          <w:szCs w:val="20"/>
        </w:rPr>
        <w:t>Межремонтный срок проведения работ по ремонту автомобильных дорог регионального значения с жесткими дорожными одеждами (с цементобетонным покрытием) принимают равным 12 годам.</w:t>
      </w:r>
    </w:p>
    <w:p w:rsidR="00DC7FEC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C6721">
        <w:rPr>
          <w:rFonts w:ascii="Times New Roman" w:hAnsi="Times New Roman" w:cs="Times New Roman"/>
          <w:sz w:val="20"/>
          <w:szCs w:val="20"/>
        </w:rPr>
        <w:t>Срок проведения работ по ремонту автомобильных дорог</w:t>
      </w:r>
      <w:r w:rsidRPr="009C6721">
        <w:rPr>
          <w:rFonts w:ascii="Times New Roman" w:hAnsi="Times New Roman" w:cs="Times New Roman"/>
          <w:sz w:val="20"/>
          <w:szCs w:val="20"/>
          <w:lang w:val="en-US"/>
        </w:rPr>
        <w:t>IV</w:t>
      </w:r>
      <w:r w:rsidRPr="009C6721">
        <w:rPr>
          <w:rFonts w:ascii="Times New Roman" w:hAnsi="Times New Roman" w:cs="Times New Roman"/>
          <w:sz w:val="20"/>
          <w:szCs w:val="20"/>
        </w:rPr>
        <w:t xml:space="preserve"> - </w:t>
      </w:r>
      <w:r w:rsidRPr="009C6721">
        <w:rPr>
          <w:rFonts w:ascii="Times New Roman" w:hAnsi="Times New Roman" w:cs="Times New Roman"/>
          <w:sz w:val="20"/>
          <w:szCs w:val="20"/>
          <w:lang w:val="en-US"/>
        </w:rPr>
        <w:t>V</w:t>
      </w:r>
      <w:r w:rsidRPr="009C6721">
        <w:rPr>
          <w:rFonts w:ascii="Times New Roman" w:hAnsi="Times New Roman" w:cs="Times New Roman"/>
          <w:sz w:val="20"/>
          <w:szCs w:val="20"/>
        </w:rPr>
        <w:t xml:space="preserve"> категорий с переходными и низшими типами дорожной одежды принимают равным 3 годам.</w:t>
      </w:r>
    </w:p>
    <w:p w:rsidR="00DC7FEC" w:rsidRPr="009C6721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7FEC" w:rsidRPr="0064379D" w:rsidRDefault="00DC7FEC" w:rsidP="004F4228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Межремонтные сроки проведения работ по ремонту дорожных покрытий на мостовых сооружениях принимаются в соответствии со сроками ремонта дорожных покрытий на автомобильных дорогах.</w:t>
      </w:r>
    </w:p>
    <w:p w:rsidR="00DC7FEC" w:rsidRDefault="00DC7FEC" w:rsidP="004F4228">
      <w:pPr>
        <w:spacing w:line="200" w:lineRule="atLeast"/>
        <w:ind w:firstLine="709"/>
        <w:jc w:val="both"/>
      </w:pPr>
    </w:p>
    <w:p w:rsidR="00DC7FEC" w:rsidRDefault="00DC7FEC" w:rsidP="00CD28CC">
      <w:pPr>
        <w:spacing w:line="200" w:lineRule="atLeast"/>
        <w:jc w:val="both"/>
      </w:pPr>
    </w:p>
    <w:p w:rsidR="00DC7FEC" w:rsidRDefault="00DC7FEC" w:rsidP="00D44205">
      <w:pPr>
        <w:widowControl w:val="0"/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</w:p>
    <w:p w:rsidR="00DC7FEC" w:rsidRDefault="00DC7FEC" w:rsidP="00D44205">
      <w:pPr>
        <w:widowControl w:val="0"/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</w:t>
      </w:r>
    </w:p>
    <w:p w:rsidR="00DC7FEC" w:rsidRDefault="00DC7FEC" w:rsidP="00B90FCD">
      <w:pPr>
        <w:rPr>
          <w:sz w:val="28"/>
          <w:szCs w:val="28"/>
        </w:rPr>
      </w:pPr>
    </w:p>
    <w:sectPr w:rsidR="00DC7FEC" w:rsidSect="00D63227">
      <w:headerReference w:type="default" r:id="rId8"/>
      <w:footerReference w:type="even" r:id="rId9"/>
      <w:footerReference w:type="default" r:id="rId10"/>
      <w:pgSz w:w="11905" w:h="16837"/>
      <w:pgMar w:top="1134" w:right="1276" w:bottom="1134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FEC" w:rsidRDefault="00DC7FEC">
      <w:r>
        <w:separator/>
      </w:r>
    </w:p>
  </w:endnote>
  <w:endnote w:type="continuationSeparator" w:id="1">
    <w:p w:rsidR="00DC7FEC" w:rsidRDefault="00DC7F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FEC" w:rsidRDefault="00DC7FEC">
    <w:pPr>
      <w:pStyle w:val="Footer"/>
      <w:framePr w:wrap="around" w:vAnchor="text" w:hAnchor="margin" w:xAlign="right" w:y="1"/>
      <w:rPr>
        <w:rStyle w:val="PageNumber"/>
        <w:rFonts w:cs="Lucida Sans Unicode"/>
      </w:rPr>
    </w:pPr>
    <w:r>
      <w:rPr>
        <w:rStyle w:val="PageNumber"/>
        <w:rFonts w:cs="Lucida Sans Unicode"/>
      </w:rPr>
      <w:fldChar w:fldCharType="begin"/>
    </w:r>
    <w:r>
      <w:rPr>
        <w:rStyle w:val="PageNumber"/>
        <w:rFonts w:cs="Lucida Sans Unicode"/>
      </w:rPr>
      <w:instrText xml:space="preserve">PAGE  </w:instrText>
    </w:r>
    <w:r>
      <w:rPr>
        <w:rStyle w:val="PageNumber"/>
        <w:rFonts w:cs="Lucida Sans Unicode"/>
      </w:rPr>
      <w:fldChar w:fldCharType="end"/>
    </w:r>
  </w:p>
  <w:p w:rsidR="00DC7FEC" w:rsidRDefault="00DC7FE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FEC" w:rsidRDefault="00DC7FEC">
    <w:pPr>
      <w:pStyle w:val="Footer"/>
      <w:framePr w:wrap="around" w:vAnchor="text" w:hAnchor="margin" w:xAlign="right" w:y="1"/>
      <w:rPr>
        <w:rStyle w:val="PageNumber"/>
        <w:rFonts w:cs="Lucida Sans Unicode"/>
      </w:rPr>
    </w:pPr>
  </w:p>
  <w:p w:rsidR="00DC7FEC" w:rsidRDefault="00DC7FE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FEC" w:rsidRDefault="00DC7FEC">
      <w:r>
        <w:separator/>
      </w:r>
    </w:p>
  </w:footnote>
  <w:footnote w:type="continuationSeparator" w:id="1">
    <w:p w:rsidR="00DC7FEC" w:rsidRDefault="00DC7F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FEC" w:rsidRPr="00D63227" w:rsidRDefault="00DC7FEC">
    <w:pPr>
      <w:pStyle w:val="Header"/>
      <w:jc w:val="center"/>
      <w:rPr>
        <w:sz w:val="20"/>
        <w:szCs w:val="20"/>
      </w:rPr>
    </w:pPr>
    <w:r w:rsidRPr="00D63227">
      <w:rPr>
        <w:sz w:val="20"/>
        <w:szCs w:val="20"/>
      </w:rPr>
      <w:fldChar w:fldCharType="begin"/>
    </w:r>
    <w:r w:rsidRPr="00D63227">
      <w:rPr>
        <w:sz w:val="20"/>
        <w:szCs w:val="20"/>
      </w:rPr>
      <w:instrText>PAGE   \* MERGEFORMAT</w:instrText>
    </w:r>
    <w:r w:rsidRPr="00D63227">
      <w:rPr>
        <w:sz w:val="20"/>
        <w:szCs w:val="20"/>
      </w:rPr>
      <w:fldChar w:fldCharType="separate"/>
    </w:r>
    <w:r>
      <w:rPr>
        <w:noProof/>
        <w:sz w:val="20"/>
        <w:szCs w:val="20"/>
      </w:rPr>
      <w:t>5</w:t>
    </w:r>
    <w:r w:rsidRPr="00D63227">
      <w:rPr>
        <w:sz w:val="20"/>
        <w:szCs w:val="20"/>
      </w:rPr>
      <w:fldChar w:fldCharType="end"/>
    </w:r>
  </w:p>
  <w:p w:rsidR="00DC7FEC" w:rsidRDefault="00DC7FE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7B84B75"/>
    <w:multiLevelType w:val="hybridMultilevel"/>
    <w:tmpl w:val="C0646DEC"/>
    <w:lvl w:ilvl="0" w:tplc="0218ABA2">
      <w:start w:val="1"/>
      <w:numFmt w:val="decimal"/>
      <w:lvlText w:val="%1."/>
      <w:lvlJc w:val="left"/>
      <w:pPr>
        <w:tabs>
          <w:tab w:val="num" w:pos="1404"/>
        </w:tabs>
        <w:ind w:left="1404" w:hanging="864"/>
      </w:pPr>
      <w:rPr>
        <w:rFonts w:cs="Times New Roman" w:hint="default"/>
      </w:rPr>
    </w:lvl>
    <w:lvl w:ilvl="1" w:tplc="6C848690">
      <w:start w:val="4"/>
      <w:numFmt w:val="bullet"/>
      <w:lvlText w:val="-"/>
      <w:lvlJc w:val="left"/>
      <w:pPr>
        <w:tabs>
          <w:tab w:val="num" w:pos="2160"/>
        </w:tabs>
        <w:ind w:left="2160" w:hanging="90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103B648B"/>
    <w:multiLevelType w:val="hybridMultilevel"/>
    <w:tmpl w:val="DC1CC72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">
    <w:nsid w:val="1DF44046"/>
    <w:multiLevelType w:val="hybridMultilevel"/>
    <w:tmpl w:val="A72E303C"/>
    <w:lvl w:ilvl="0" w:tplc="98C64DC4">
      <w:start w:val="1"/>
      <w:numFmt w:val="decimal"/>
      <w:lvlText w:val="%1."/>
      <w:lvlJc w:val="left"/>
      <w:pPr>
        <w:ind w:left="1740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4">
    <w:nsid w:val="2B6A3182"/>
    <w:multiLevelType w:val="hybridMultilevel"/>
    <w:tmpl w:val="F1E804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6F13694"/>
    <w:multiLevelType w:val="hybridMultilevel"/>
    <w:tmpl w:val="5D40DF58"/>
    <w:lvl w:ilvl="0" w:tplc="7C381426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071B"/>
    <w:rsid w:val="00010C23"/>
    <w:rsid w:val="00025AF7"/>
    <w:rsid w:val="00036F64"/>
    <w:rsid w:val="00052E24"/>
    <w:rsid w:val="00053891"/>
    <w:rsid w:val="00082C45"/>
    <w:rsid w:val="00084600"/>
    <w:rsid w:val="000872FC"/>
    <w:rsid w:val="00092397"/>
    <w:rsid w:val="00092588"/>
    <w:rsid w:val="0009282C"/>
    <w:rsid w:val="000A4485"/>
    <w:rsid w:val="000B6F3A"/>
    <w:rsid w:val="000C0020"/>
    <w:rsid w:val="000C327F"/>
    <w:rsid w:val="000D0A39"/>
    <w:rsid w:val="000D707B"/>
    <w:rsid w:val="000E1244"/>
    <w:rsid w:val="000E312A"/>
    <w:rsid w:val="000E4858"/>
    <w:rsid w:val="000E55C8"/>
    <w:rsid w:val="000F23C9"/>
    <w:rsid w:val="00121793"/>
    <w:rsid w:val="001247A5"/>
    <w:rsid w:val="001379CB"/>
    <w:rsid w:val="00140842"/>
    <w:rsid w:val="00146D3E"/>
    <w:rsid w:val="00156465"/>
    <w:rsid w:val="00165C71"/>
    <w:rsid w:val="001667B6"/>
    <w:rsid w:val="00170876"/>
    <w:rsid w:val="00171F5A"/>
    <w:rsid w:val="00172EC3"/>
    <w:rsid w:val="001779D1"/>
    <w:rsid w:val="00181F64"/>
    <w:rsid w:val="0018615E"/>
    <w:rsid w:val="0019388D"/>
    <w:rsid w:val="00193BB7"/>
    <w:rsid w:val="001A7422"/>
    <w:rsid w:val="001B42DB"/>
    <w:rsid w:val="001C4CAE"/>
    <w:rsid w:val="001E43BC"/>
    <w:rsid w:val="001E4768"/>
    <w:rsid w:val="001F05F8"/>
    <w:rsid w:val="0020494B"/>
    <w:rsid w:val="00207123"/>
    <w:rsid w:val="00216A1E"/>
    <w:rsid w:val="00220A23"/>
    <w:rsid w:val="002301DD"/>
    <w:rsid w:val="00243AC6"/>
    <w:rsid w:val="00244AB4"/>
    <w:rsid w:val="00250DC4"/>
    <w:rsid w:val="00252B77"/>
    <w:rsid w:val="00267800"/>
    <w:rsid w:val="00274AB9"/>
    <w:rsid w:val="0029042C"/>
    <w:rsid w:val="002A0F23"/>
    <w:rsid w:val="002A2F05"/>
    <w:rsid w:val="002B4E04"/>
    <w:rsid w:val="002B4EE8"/>
    <w:rsid w:val="002C749D"/>
    <w:rsid w:val="002D2E04"/>
    <w:rsid w:val="002E150F"/>
    <w:rsid w:val="002E163D"/>
    <w:rsid w:val="002E312F"/>
    <w:rsid w:val="002E4300"/>
    <w:rsid w:val="002E5462"/>
    <w:rsid w:val="002E74FC"/>
    <w:rsid w:val="003042F8"/>
    <w:rsid w:val="0030456A"/>
    <w:rsid w:val="003070F8"/>
    <w:rsid w:val="0032714A"/>
    <w:rsid w:val="003323BB"/>
    <w:rsid w:val="003326F5"/>
    <w:rsid w:val="003350A0"/>
    <w:rsid w:val="00366E90"/>
    <w:rsid w:val="00370A98"/>
    <w:rsid w:val="0037162B"/>
    <w:rsid w:val="00372DA7"/>
    <w:rsid w:val="0038178B"/>
    <w:rsid w:val="00382432"/>
    <w:rsid w:val="003949F2"/>
    <w:rsid w:val="00396F3B"/>
    <w:rsid w:val="003A4793"/>
    <w:rsid w:val="003B58A7"/>
    <w:rsid w:val="003C2834"/>
    <w:rsid w:val="003C7DA7"/>
    <w:rsid w:val="003D67C1"/>
    <w:rsid w:val="003F63C1"/>
    <w:rsid w:val="00414E6F"/>
    <w:rsid w:val="00427778"/>
    <w:rsid w:val="00445427"/>
    <w:rsid w:val="00454644"/>
    <w:rsid w:val="00457458"/>
    <w:rsid w:val="0045745F"/>
    <w:rsid w:val="00463170"/>
    <w:rsid w:val="0046378E"/>
    <w:rsid w:val="0046380E"/>
    <w:rsid w:val="004718F2"/>
    <w:rsid w:val="00472665"/>
    <w:rsid w:val="00476449"/>
    <w:rsid w:val="00476F85"/>
    <w:rsid w:val="0048695E"/>
    <w:rsid w:val="0049508F"/>
    <w:rsid w:val="004A2FCD"/>
    <w:rsid w:val="004B37BD"/>
    <w:rsid w:val="004C4AEE"/>
    <w:rsid w:val="004F2615"/>
    <w:rsid w:val="004F4011"/>
    <w:rsid w:val="004F4228"/>
    <w:rsid w:val="00515963"/>
    <w:rsid w:val="00521A27"/>
    <w:rsid w:val="00525B48"/>
    <w:rsid w:val="005318E1"/>
    <w:rsid w:val="00536EE2"/>
    <w:rsid w:val="005538C0"/>
    <w:rsid w:val="00564D86"/>
    <w:rsid w:val="005675D4"/>
    <w:rsid w:val="00567B1A"/>
    <w:rsid w:val="005703A2"/>
    <w:rsid w:val="00570A40"/>
    <w:rsid w:val="00572430"/>
    <w:rsid w:val="005809F6"/>
    <w:rsid w:val="005D384A"/>
    <w:rsid w:val="005D666E"/>
    <w:rsid w:val="005F6E5A"/>
    <w:rsid w:val="005F73AD"/>
    <w:rsid w:val="005F7A76"/>
    <w:rsid w:val="006102E0"/>
    <w:rsid w:val="00612FB8"/>
    <w:rsid w:val="00624B7D"/>
    <w:rsid w:val="00641196"/>
    <w:rsid w:val="0064379D"/>
    <w:rsid w:val="00651099"/>
    <w:rsid w:val="0065484A"/>
    <w:rsid w:val="00665986"/>
    <w:rsid w:val="00675D8A"/>
    <w:rsid w:val="00677680"/>
    <w:rsid w:val="00685919"/>
    <w:rsid w:val="00687BAA"/>
    <w:rsid w:val="006A19D0"/>
    <w:rsid w:val="006A1E92"/>
    <w:rsid w:val="006C53FA"/>
    <w:rsid w:val="006C6284"/>
    <w:rsid w:val="006C6A96"/>
    <w:rsid w:val="006D424C"/>
    <w:rsid w:val="006D6749"/>
    <w:rsid w:val="006D78E3"/>
    <w:rsid w:val="007108A4"/>
    <w:rsid w:val="00716A37"/>
    <w:rsid w:val="007202C6"/>
    <w:rsid w:val="00723752"/>
    <w:rsid w:val="00725AD6"/>
    <w:rsid w:val="0073054C"/>
    <w:rsid w:val="007320F8"/>
    <w:rsid w:val="00732D56"/>
    <w:rsid w:val="00733F5C"/>
    <w:rsid w:val="00737A05"/>
    <w:rsid w:val="00757A75"/>
    <w:rsid w:val="007671E6"/>
    <w:rsid w:val="00767B33"/>
    <w:rsid w:val="00797803"/>
    <w:rsid w:val="007C0DF4"/>
    <w:rsid w:val="007D47A5"/>
    <w:rsid w:val="007F03A3"/>
    <w:rsid w:val="007F2386"/>
    <w:rsid w:val="007F5970"/>
    <w:rsid w:val="007F7B38"/>
    <w:rsid w:val="0080114D"/>
    <w:rsid w:val="00841A69"/>
    <w:rsid w:val="00853B49"/>
    <w:rsid w:val="008772CA"/>
    <w:rsid w:val="008A0F70"/>
    <w:rsid w:val="008D031F"/>
    <w:rsid w:val="008D18E0"/>
    <w:rsid w:val="008D42C6"/>
    <w:rsid w:val="008D4BD7"/>
    <w:rsid w:val="008E6F05"/>
    <w:rsid w:val="00900848"/>
    <w:rsid w:val="00907B1B"/>
    <w:rsid w:val="00936398"/>
    <w:rsid w:val="00937B2D"/>
    <w:rsid w:val="00956B1E"/>
    <w:rsid w:val="00962AC2"/>
    <w:rsid w:val="00964764"/>
    <w:rsid w:val="0099121C"/>
    <w:rsid w:val="009957F6"/>
    <w:rsid w:val="009A2D15"/>
    <w:rsid w:val="009B1A1C"/>
    <w:rsid w:val="009C6721"/>
    <w:rsid w:val="009E7670"/>
    <w:rsid w:val="009F071B"/>
    <w:rsid w:val="009F32F4"/>
    <w:rsid w:val="00A2321A"/>
    <w:rsid w:val="00A27881"/>
    <w:rsid w:val="00A300A5"/>
    <w:rsid w:val="00A3445E"/>
    <w:rsid w:val="00A43757"/>
    <w:rsid w:val="00A52559"/>
    <w:rsid w:val="00A532D8"/>
    <w:rsid w:val="00A57AF7"/>
    <w:rsid w:val="00A73F4A"/>
    <w:rsid w:val="00AA00DD"/>
    <w:rsid w:val="00AA19B7"/>
    <w:rsid w:val="00AA1C9E"/>
    <w:rsid w:val="00AB602E"/>
    <w:rsid w:val="00AC041E"/>
    <w:rsid w:val="00AC0798"/>
    <w:rsid w:val="00AE1B30"/>
    <w:rsid w:val="00B057FD"/>
    <w:rsid w:val="00B17A59"/>
    <w:rsid w:val="00B25E7B"/>
    <w:rsid w:val="00B3031B"/>
    <w:rsid w:val="00B36A5E"/>
    <w:rsid w:val="00B636AD"/>
    <w:rsid w:val="00B75F08"/>
    <w:rsid w:val="00B83124"/>
    <w:rsid w:val="00B90FCD"/>
    <w:rsid w:val="00BA2BAF"/>
    <w:rsid w:val="00BA6B2D"/>
    <w:rsid w:val="00BB2235"/>
    <w:rsid w:val="00BB3B52"/>
    <w:rsid w:val="00BB7D7A"/>
    <w:rsid w:val="00BC3F4B"/>
    <w:rsid w:val="00BD3823"/>
    <w:rsid w:val="00BD6586"/>
    <w:rsid w:val="00BE1B90"/>
    <w:rsid w:val="00BF4032"/>
    <w:rsid w:val="00BF4D73"/>
    <w:rsid w:val="00C17780"/>
    <w:rsid w:val="00C22F4B"/>
    <w:rsid w:val="00C23185"/>
    <w:rsid w:val="00C2434F"/>
    <w:rsid w:val="00C3264C"/>
    <w:rsid w:val="00C34117"/>
    <w:rsid w:val="00C41D36"/>
    <w:rsid w:val="00C434EB"/>
    <w:rsid w:val="00C44262"/>
    <w:rsid w:val="00C54A39"/>
    <w:rsid w:val="00C56F2F"/>
    <w:rsid w:val="00C80143"/>
    <w:rsid w:val="00C85225"/>
    <w:rsid w:val="00C87741"/>
    <w:rsid w:val="00C9319A"/>
    <w:rsid w:val="00C96091"/>
    <w:rsid w:val="00CA7E87"/>
    <w:rsid w:val="00CC0837"/>
    <w:rsid w:val="00CC483A"/>
    <w:rsid w:val="00CD28CC"/>
    <w:rsid w:val="00CD519F"/>
    <w:rsid w:val="00CF59A8"/>
    <w:rsid w:val="00CF7EFD"/>
    <w:rsid w:val="00D12D3B"/>
    <w:rsid w:val="00D133F7"/>
    <w:rsid w:val="00D23897"/>
    <w:rsid w:val="00D32E83"/>
    <w:rsid w:val="00D33D49"/>
    <w:rsid w:val="00D44205"/>
    <w:rsid w:val="00D510DF"/>
    <w:rsid w:val="00D51860"/>
    <w:rsid w:val="00D53217"/>
    <w:rsid w:val="00D63227"/>
    <w:rsid w:val="00D65C23"/>
    <w:rsid w:val="00D7593F"/>
    <w:rsid w:val="00D84AAD"/>
    <w:rsid w:val="00D91E4B"/>
    <w:rsid w:val="00DA02EB"/>
    <w:rsid w:val="00DB2B14"/>
    <w:rsid w:val="00DB6E8A"/>
    <w:rsid w:val="00DC2DD8"/>
    <w:rsid w:val="00DC7FEC"/>
    <w:rsid w:val="00DD63F2"/>
    <w:rsid w:val="00DF2B99"/>
    <w:rsid w:val="00E404AF"/>
    <w:rsid w:val="00E40AB2"/>
    <w:rsid w:val="00E42557"/>
    <w:rsid w:val="00E43BD6"/>
    <w:rsid w:val="00E64DDD"/>
    <w:rsid w:val="00E80434"/>
    <w:rsid w:val="00E82344"/>
    <w:rsid w:val="00E83C66"/>
    <w:rsid w:val="00E87CBC"/>
    <w:rsid w:val="00E968E5"/>
    <w:rsid w:val="00EA0EE6"/>
    <w:rsid w:val="00EB11C1"/>
    <w:rsid w:val="00EC2EC4"/>
    <w:rsid w:val="00EC4D7B"/>
    <w:rsid w:val="00ED605F"/>
    <w:rsid w:val="00EE1A45"/>
    <w:rsid w:val="00EF2D15"/>
    <w:rsid w:val="00EF3043"/>
    <w:rsid w:val="00F208E0"/>
    <w:rsid w:val="00F27404"/>
    <w:rsid w:val="00F4379C"/>
    <w:rsid w:val="00F47C1C"/>
    <w:rsid w:val="00F6007C"/>
    <w:rsid w:val="00F667B9"/>
    <w:rsid w:val="00F739F7"/>
    <w:rsid w:val="00F743AC"/>
    <w:rsid w:val="00F84A91"/>
    <w:rsid w:val="00F8620F"/>
    <w:rsid w:val="00F86E96"/>
    <w:rsid w:val="00F908FA"/>
    <w:rsid w:val="00FA318D"/>
    <w:rsid w:val="00FB2A40"/>
    <w:rsid w:val="00FB3791"/>
    <w:rsid w:val="00FB6E38"/>
    <w:rsid w:val="00FD06DB"/>
    <w:rsid w:val="00FE1B18"/>
    <w:rsid w:val="00FF5359"/>
    <w:rsid w:val="00FF6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88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9388D"/>
    <w:pPr>
      <w:keepNext/>
      <w:numPr>
        <w:numId w:val="1"/>
      </w:numPr>
      <w:suppressAutoHyphens/>
      <w:jc w:val="center"/>
      <w:outlineLvl w:val="0"/>
    </w:pPr>
    <w:rPr>
      <w:b/>
      <w:sz w:val="36"/>
      <w:szCs w:val="32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9388D"/>
    <w:pPr>
      <w:keepNext/>
      <w:numPr>
        <w:ilvl w:val="1"/>
        <w:numId w:val="1"/>
      </w:numPr>
      <w:suppressAutoHyphens/>
      <w:jc w:val="center"/>
      <w:outlineLvl w:val="1"/>
    </w:pPr>
    <w:rPr>
      <w:rFonts w:cs="Lucida Sans Unicode"/>
      <w:bCs/>
      <w:sz w:val="32"/>
      <w:szCs w:val="32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388D"/>
    <w:pPr>
      <w:keepNext/>
      <w:suppressAutoHyphens/>
      <w:jc w:val="center"/>
      <w:outlineLvl w:val="2"/>
    </w:pPr>
    <w:rPr>
      <w:rFonts w:cs="Lucida Sans Unicode"/>
      <w:sz w:val="28"/>
      <w:lang w:eastAsia="ar-SA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6E38"/>
    <w:pPr>
      <w:spacing w:before="240" w:after="60"/>
      <w:outlineLvl w:val="6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B6E38"/>
    <w:rPr>
      <w:b/>
      <w:sz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320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320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FB6E38"/>
    <w:rPr>
      <w:rFonts w:ascii="Calibri" w:hAnsi="Calibri"/>
      <w:sz w:val="24"/>
    </w:rPr>
  </w:style>
  <w:style w:type="paragraph" w:styleId="List">
    <w:name w:val="List"/>
    <w:basedOn w:val="BodyText"/>
    <w:uiPriority w:val="99"/>
    <w:rsid w:val="0019388D"/>
    <w:rPr>
      <w:rFonts w:cs="Courier New"/>
    </w:rPr>
  </w:style>
  <w:style w:type="paragraph" w:styleId="BodyText">
    <w:name w:val="Body Text"/>
    <w:basedOn w:val="Normal"/>
    <w:link w:val="BodyTextChar"/>
    <w:uiPriority w:val="99"/>
    <w:rsid w:val="0019388D"/>
    <w:pPr>
      <w:suppressAutoHyphens/>
      <w:spacing w:after="120"/>
    </w:pPr>
    <w:rPr>
      <w:rFonts w:cs="Lucida Sans Unicode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320E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19388D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C320E"/>
    <w:rPr>
      <w:sz w:val="24"/>
      <w:szCs w:val="24"/>
    </w:rPr>
  </w:style>
  <w:style w:type="paragraph" w:customStyle="1" w:styleId="a">
    <w:name w:val="Заголовок"/>
    <w:basedOn w:val="Normal"/>
    <w:next w:val="BodyText"/>
    <w:uiPriority w:val="99"/>
    <w:rsid w:val="0019388D"/>
    <w:pPr>
      <w:keepNext/>
      <w:suppressAutoHyphens/>
      <w:spacing w:before="240" w:after="120"/>
    </w:pPr>
    <w:rPr>
      <w:rFonts w:ascii="Arial" w:hAnsi="Arial" w:cs="Courier New"/>
      <w:sz w:val="28"/>
      <w:szCs w:val="28"/>
      <w:lang w:eastAsia="ar-SA"/>
    </w:rPr>
  </w:style>
  <w:style w:type="paragraph" w:styleId="BodyText3">
    <w:name w:val="Body Text 3"/>
    <w:basedOn w:val="Normal"/>
    <w:link w:val="BodyText3Char"/>
    <w:uiPriority w:val="99"/>
    <w:rsid w:val="0019388D"/>
    <w:pPr>
      <w:suppressAutoHyphens/>
      <w:autoSpaceDE w:val="0"/>
      <w:spacing w:line="331" w:lineRule="atLeast"/>
      <w:jc w:val="both"/>
    </w:pPr>
    <w:rPr>
      <w:rFonts w:cs="Arial CYR"/>
      <w:sz w:val="28"/>
      <w:lang w:eastAsia="ar-SA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C320E"/>
    <w:rPr>
      <w:sz w:val="16"/>
      <w:szCs w:val="16"/>
    </w:rPr>
  </w:style>
  <w:style w:type="character" w:styleId="PageNumber">
    <w:name w:val="page number"/>
    <w:basedOn w:val="DefaultParagraphFont"/>
    <w:uiPriority w:val="99"/>
    <w:rsid w:val="0019388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9388D"/>
    <w:pPr>
      <w:tabs>
        <w:tab w:val="center" w:pos="4677"/>
        <w:tab w:val="right" w:pos="9355"/>
      </w:tabs>
      <w:suppressAutoHyphens/>
    </w:pPr>
    <w:rPr>
      <w:rFonts w:cs="Lucida Sans Unicode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C320E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19388D"/>
    <w:pPr>
      <w:autoSpaceDE w:val="0"/>
      <w:autoSpaceDN w:val="0"/>
      <w:adjustRightInd w:val="0"/>
      <w:ind w:firstLine="708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C320E"/>
    <w:rPr>
      <w:sz w:val="24"/>
      <w:szCs w:val="24"/>
    </w:rPr>
  </w:style>
  <w:style w:type="paragraph" w:customStyle="1" w:styleId="a0">
    <w:name w:val="Содержимое таблицы"/>
    <w:basedOn w:val="Normal"/>
    <w:uiPriority w:val="99"/>
    <w:rsid w:val="001B42DB"/>
    <w:pPr>
      <w:suppressLineNumbers/>
      <w:suppressAutoHyphens/>
    </w:pPr>
    <w:rPr>
      <w:lang w:eastAsia="ar-SA"/>
    </w:rPr>
  </w:style>
  <w:style w:type="paragraph" w:customStyle="1" w:styleId="ConsNormal">
    <w:name w:val="ConsNormal"/>
    <w:uiPriority w:val="99"/>
    <w:rsid w:val="001B42D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table" w:styleId="TableGrid">
    <w:name w:val="Table Grid"/>
    <w:basedOn w:val="TableNormal"/>
    <w:uiPriority w:val="99"/>
    <w:rsid w:val="00962AC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rsid w:val="00FB6E3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FB6E38"/>
    <w:rPr>
      <w:sz w:val="24"/>
    </w:rPr>
  </w:style>
  <w:style w:type="paragraph" w:styleId="Title">
    <w:name w:val="Title"/>
    <w:basedOn w:val="Normal"/>
    <w:link w:val="TitleChar"/>
    <w:uiPriority w:val="99"/>
    <w:qFormat/>
    <w:rsid w:val="00FB6E38"/>
    <w:pPr>
      <w:suppressLineNumbers/>
      <w:suppressAutoHyphens/>
      <w:spacing w:before="120" w:after="120"/>
    </w:pPr>
    <w:rPr>
      <w:i/>
      <w:iCs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FB6E38"/>
    <w:rPr>
      <w:i/>
      <w:sz w:val="24"/>
      <w:lang w:eastAsia="ar-SA" w:bidi="ar-SA"/>
    </w:rPr>
  </w:style>
  <w:style w:type="paragraph" w:customStyle="1" w:styleId="ConsPlusNormal">
    <w:name w:val="ConsPlusNormal"/>
    <w:uiPriority w:val="99"/>
    <w:rsid w:val="008D4BD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BB223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Основной текст 21"/>
    <w:basedOn w:val="Normal"/>
    <w:uiPriority w:val="99"/>
    <w:rsid w:val="00BB2235"/>
    <w:pPr>
      <w:suppressAutoHyphens/>
      <w:spacing w:after="120" w:line="480" w:lineRule="auto"/>
    </w:pPr>
    <w:rPr>
      <w:lang w:eastAsia="ar-SA"/>
    </w:rPr>
  </w:style>
  <w:style w:type="paragraph" w:customStyle="1" w:styleId="ConsPlusCell">
    <w:name w:val="ConsPlusCell"/>
    <w:uiPriority w:val="99"/>
    <w:rsid w:val="008E6F05"/>
    <w:pPr>
      <w:autoSpaceDE w:val="0"/>
      <w:autoSpaceDN w:val="0"/>
      <w:adjustRightInd w:val="0"/>
    </w:pPr>
  </w:style>
  <w:style w:type="paragraph" w:customStyle="1" w:styleId="ConsPlusNonformat">
    <w:name w:val="ConsPlusNonformat"/>
    <w:uiPriority w:val="99"/>
    <w:rsid w:val="00AA1C9E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D6322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63227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2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1216</Words>
  <Characters>6933</Characters>
  <Application>Microsoft Office Outlook</Application>
  <DocSecurity>0</DocSecurity>
  <Lines>0</Lines>
  <Paragraphs>0</Paragraphs>
  <ScaleCrop>false</ScaleCrop>
  <Company>www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Admin</cp:lastModifiedBy>
  <cp:revision>3</cp:revision>
  <cp:lastPrinted>2015-09-01T06:52:00Z</cp:lastPrinted>
  <dcterms:created xsi:type="dcterms:W3CDTF">2015-09-23T05:58:00Z</dcterms:created>
  <dcterms:modified xsi:type="dcterms:W3CDTF">2015-09-23T07:53:00Z</dcterms:modified>
</cp:coreProperties>
</file>