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578C" w:rsidRDefault="0063578C">
      <w:pPr>
        <w:pStyle w:val="ConsPlusTitle"/>
        <w:jc w:val="center"/>
        <w:outlineLvl w:val="0"/>
      </w:pPr>
      <w:r>
        <w:t>АДМИНИСТРАЦИЯ КОСТРОМСКОЙ ОБЛАСТИ</w:t>
      </w:r>
    </w:p>
    <w:p w:rsidR="0063578C" w:rsidRDefault="0063578C">
      <w:pPr>
        <w:pStyle w:val="ConsPlusTitle"/>
        <w:jc w:val="center"/>
      </w:pPr>
    </w:p>
    <w:p w:rsidR="0063578C" w:rsidRDefault="0063578C">
      <w:pPr>
        <w:pStyle w:val="ConsPlusTitle"/>
        <w:jc w:val="center"/>
      </w:pPr>
      <w:r>
        <w:t>ПОСТАНОВЛЕНИЕ</w:t>
      </w:r>
    </w:p>
    <w:p w:rsidR="0063578C" w:rsidRDefault="0063578C">
      <w:pPr>
        <w:pStyle w:val="ConsPlusTitle"/>
        <w:jc w:val="center"/>
      </w:pPr>
      <w:r>
        <w:t>от 12 ноября 2015 г. N 402-а</w:t>
      </w:r>
    </w:p>
    <w:p w:rsidR="0063578C" w:rsidRDefault="0063578C">
      <w:pPr>
        <w:pStyle w:val="ConsPlusTitle"/>
        <w:jc w:val="center"/>
      </w:pPr>
    </w:p>
    <w:p w:rsidR="0063578C" w:rsidRDefault="0063578C">
      <w:pPr>
        <w:pStyle w:val="ConsPlusTitle"/>
        <w:jc w:val="center"/>
      </w:pPr>
      <w:r>
        <w:t>О ВНЕСЕНИИ ИЗМЕНЕНИЯ В ПОСТАНОВЛЕНИЕ АДМИНИСТРАЦИИ</w:t>
      </w:r>
    </w:p>
    <w:p w:rsidR="0063578C" w:rsidRDefault="0063578C">
      <w:pPr>
        <w:pStyle w:val="ConsPlusTitle"/>
        <w:jc w:val="center"/>
      </w:pPr>
      <w:r>
        <w:t>КОСТРОМСКОЙ ОБЛАСТИ ОТ 25.02.2014 N 61-А</w:t>
      </w:r>
    </w:p>
    <w:p w:rsidR="0063578C" w:rsidRDefault="0063578C">
      <w:pPr>
        <w:pStyle w:val="ConsPlusNormal"/>
        <w:jc w:val="both"/>
      </w:pPr>
    </w:p>
    <w:p w:rsidR="0063578C" w:rsidRDefault="0063578C">
      <w:pPr>
        <w:pStyle w:val="ConsPlusNormal"/>
        <w:ind w:firstLine="540"/>
        <w:jc w:val="both"/>
      </w:pPr>
      <w:r>
        <w:t xml:space="preserve">В целях приведения нормативного правового акта администрации Костромской области в соответствие с Бюджетным </w:t>
      </w:r>
      <w:hyperlink r:id="rId4" w:history="1">
        <w:r>
          <w:rPr>
            <w:color w:val="0000FF"/>
          </w:rPr>
          <w:t>кодексом</w:t>
        </w:r>
      </w:hyperlink>
      <w:r>
        <w:t xml:space="preserve"> Российской Федерации, </w:t>
      </w:r>
      <w:hyperlink r:id="rId5" w:history="1">
        <w:r>
          <w:rPr>
            <w:color w:val="0000FF"/>
          </w:rPr>
          <w:t>постановлением</w:t>
        </w:r>
      </w:hyperlink>
      <w:r>
        <w:t xml:space="preserve"> администрации Костромской области от 28 января 2014 года N 2-а "О порядке разработки, реализации и оценки эффективности государственных программ Костромской области" администрация Костромской области постановляет:</w:t>
      </w:r>
    </w:p>
    <w:p w:rsidR="0063578C" w:rsidRDefault="0063578C">
      <w:pPr>
        <w:pStyle w:val="ConsPlusNormal"/>
        <w:ind w:firstLine="540"/>
        <w:jc w:val="both"/>
      </w:pPr>
      <w:r>
        <w:t xml:space="preserve">1. Внести в </w:t>
      </w:r>
      <w:hyperlink r:id="rId6" w:history="1">
        <w:r>
          <w:rPr>
            <w:color w:val="0000FF"/>
          </w:rPr>
          <w:t>постановление</w:t>
        </w:r>
      </w:hyperlink>
      <w:r>
        <w:t xml:space="preserve"> администрации Костромской области от 25 февраля 2014 года N 61-а "Об утверждении государственной программы Костромской области "Развитие транспортной системы Костромской области" (в редакции постановлений администрации Костромской области от 25.11.2014 N 476-а, от 24.04.2015 N 160-а) следующее изменение:</w:t>
      </w:r>
    </w:p>
    <w:p w:rsidR="0063578C" w:rsidRDefault="0063578C">
      <w:pPr>
        <w:pStyle w:val="ConsPlusNormal"/>
        <w:ind w:firstLine="540"/>
        <w:jc w:val="both"/>
      </w:pPr>
      <w:r>
        <w:t xml:space="preserve">государственную </w:t>
      </w:r>
      <w:hyperlink r:id="rId7" w:history="1">
        <w:r>
          <w:rPr>
            <w:color w:val="0000FF"/>
          </w:rPr>
          <w:t>программу</w:t>
        </w:r>
      </w:hyperlink>
      <w:r>
        <w:t xml:space="preserve"> Костромской области "Развитие транспортной системы Костромской области" (приложение) изложить в новой редакции согласно </w:t>
      </w:r>
      <w:hyperlink w:anchor="P28" w:history="1">
        <w:r>
          <w:rPr>
            <w:color w:val="0000FF"/>
          </w:rPr>
          <w:t>приложению</w:t>
        </w:r>
      </w:hyperlink>
      <w:r>
        <w:t xml:space="preserve"> к настоящему постановлению.</w:t>
      </w:r>
    </w:p>
    <w:p w:rsidR="0063578C" w:rsidRDefault="0063578C">
      <w:pPr>
        <w:pStyle w:val="ConsPlusNormal"/>
        <w:ind w:firstLine="540"/>
        <w:jc w:val="both"/>
      </w:pPr>
      <w:r>
        <w:t>2. Настоящее постановление вступает в силу со дня его официального опубликования.</w:t>
      </w:r>
    </w:p>
    <w:p w:rsidR="0063578C" w:rsidRDefault="0063578C">
      <w:pPr>
        <w:pStyle w:val="ConsPlusNormal"/>
        <w:jc w:val="both"/>
      </w:pPr>
    </w:p>
    <w:p w:rsidR="0063578C" w:rsidRDefault="0063578C">
      <w:pPr>
        <w:pStyle w:val="ConsPlusNormal"/>
        <w:jc w:val="right"/>
      </w:pPr>
      <w:r>
        <w:t>Губернатор</w:t>
      </w:r>
    </w:p>
    <w:p w:rsidR="0063578C" w:rsidRDefault="0063578C">
      <w:pPr>
        <w:pStyle w:val="ConsPlusNormal"/>
        <w:jc w:val="right"/>
      </w:pPr>
      <w:r>
        <w:t>Костромской области</w:t>
      </w:r>
    </w:p>
    <w:p w:rsidR="0063578C" w:rsidRDefault="0063578C">
      <w:pPr>
        <w:pStyle w:val="ConsPlusNormal"/>
        <w:jc w:val="right"/>
      </w:pPr>
      <w:r>
        <w:t>С.СИТНИКОВ</w:t>
      </w: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0"/>
      </w:pPr>
      <w:r>
        <w:t>Приложение</w:t>
      </w:r>
    </w:p>
    <w:p w:rsidR="0063578C" w:rsidRDefault="0063578C">
      <w:pPr>
        <w:pStyle w:val="ConsPlusNormal"/>
        <w:jc w:val="right"/>
      </w:pPr>
      <w:r>
        <w:t>к постановлению</w:t>
      </w:r>
    </w:p>
    <w:p w:rsidR="0063578C" w:rsidRDefault="0063578C">
      <w:pPr>
        <w:pStyle w:val="ConsPlusNormal"/>
        <w:jc w:val="right"/>
      </w:pPr>
      <w:r>
        <w:t>администрации</w:t>
      </w:r>
    </w:p>
    <w:p w:rsidR="0063578C" w:rsidRDefault="0063578C">
      <w:pPr>
        <w:pStyle w:val="ConsPlusNormal"/>
        <w:jc w:val="right"/>
      </w:pPr>
      <w:r>
        <w:t>Костромской области</w:t>
      </w:r>
    </w:p>
    <w:p w:rsidR="0063578C" w:rsidRDefault="0063578C">
      <w:pPr>
        <w:pStyle w:val="ConsPlusNormal"/>
        <w:jc w:val="right"/>
      </w:pPr>
      <w:r>
        <w:t>от 12 ноября 2015 г. N 402-а</w:t>
      </w:r>
    </w:p>
    <w:p w:rsidR="0063578C" w:rsidRDefault="0063578C">
      <w:pPr>
        <w:pStyle w:val="ConsPlusNormal"/>
        <w:jc w:val="both"/>
      </w:pPr>
    </w:p>
    <w:p w:rsidR="0063578C" w:rsidRDefault="0063578C">
      <w:pPr>
        <w:pStyle w:val="ConsPlusTitle"/>
        <w:jc w:val="center"/>
      </w:pPr>
      <w:bookmarkStart w:id="0" w:name="P28"/>
      <w:bookmarkEnd w:id="0"/>
      <w:r>
        <w:t>ГОСУДАРСТВЕННАЯ ПРОГРАММА КОСТРОМСКОЙ ОБЛАСТИ</w:t>
      </w:r>
    </w:p>
    <w:p w:rsidR="0063578C" w:rsidRDefault="0063578C">
      <w:pPr>
        <w:pStyle w:val="ConsPlusTitle"/>
        <w:jc w:val="center"/>
      </w:pPr>
      <w:r>
        <w:t>"Развитие транспортной системы Костромской области"</w:t>
      </w:r>
    </w:p>
    <w:p w:rsidR="0063578C" w:rsidRDefault="0063578C">
      <w:pPr>
        <w:pStyle w:val="ConsPlusNormal"/>
        <w:jc w:val="both"/>
      </w:pPr>
    </w:p>
    <w:p w:rsidR="0063578C" w:rsidRDefault="0063578C">
      <w:pPr>
        <w:sectPr w:rsidR="0063578C" w:rsidSect="0090469C">
          <w:pgSz w:w="11906" w:h="16838"/>
          <w:pgMar w:top="1134" w:right="850" w:bottom="1134" w:left="1701" w:header="708" w:footer="708" w:gutter="0"/>
          <w:cols w:space="708"/>
          <w:docGrid w:linePitch="360"/>
        </w:sectPr>
      </w:pPr>
    </w:p>
    <w:p w:rsidR="0063578C" w:rsidRDefault="0063578C">
      <w:pPr>
        <w:pStyle w:val="ConsPlusNormal"/>
        <w:jc w:val="center"/>
        <w:outlineLvl w:val="1"/>
      </w:pPr>
      <w:r>
        <w:lastRenderedPageBreak/>
        <w:t>Раздел I. ПАСПОРТ ГОСУДАРСТВЕННОЙ ПРОГРАММЫ КОСТРОМСКОЙ</w:t>
      </w:r>
    </w:p>
    <w:p w:rsidR="0063578C" w:rsidRDefault="0063578C">
      <w:pPr>
        <w:pStyle w:val="ConsPlusNormal"/>
        <w:jc w:val="center"/>
      </w:pPr>
      <w:r>
        <w:t>ОБЛАСТИ "РАЗВИТИЕ ТРАНСПОРТНОЙ СИСТЕМЫ КОСТРОМСКОЙ ОБЛАСТИ"</w:t>
      </w:r>
    </w:p>
    <w:p w:rsidR="0063578C" w:rsidRDefault="0063578C">
      <w:pPr>
        <w:pStyle w:val="ConsPlusNormal"/>
        <w:jc w:val="center"/>
      </w:pPr>
      <w:r>
        <w:t>(ДАЛЕЕ - ГОСУДАРСТВЕННАЯ ПРОГРАММА)</w:t>
      </w:r>
    </w:p>
    <w:p w:rsidR="0063578C" w:rsidRDefault="0063578C">
      <w:pPr>
        <w:pStyle w:val="ConsPlusNormal"/>
        <w:jc w:val="both"/>
      </w:pPr>
    </w:p>
    <w:tbl>
      <w:tblPr>
        <w:tblW w:w="0" w:type="auto"/>
        <w:tblLayout w:type="fixed"/>
        <w:tblCellMar>
          <w:top w:w="102" w:type="dxa"/>
          <w:left w:w="62" w:type="dxa"/>
          <w:bottom w:w="102" w:type="dxa"/>
          <w:right w:w="62" w:type="dxa"/>
        </w:tblCellMar>
        <w:tblLook w:val="04A0"/>
      </w:tblPr>
      <w:tblGrid>
        <w:gridCol w:w="3005"/>
        <w:gridCol w:w="6633"/>
      </w:tblGrid>
      <w:tr w:rsidR="0063578C">
        <w:tc>
          <w:tcPr>
            <w:tcW w:w="3005" w:type="dxa"/>
            <w:tcBorders>
              <w:top w:val="nil"/>
              <w:left w:val="nil"/>
              <w:bottom w:val="nil"/>
              <w:right w:val="nil"/>
            </w:tcBorders>
          </w:tcPr>
          <w:p w:rsidR="0063578C" w:rsidRDefault="0063578C">
            <w:pPr>
              <w:pStyle w:val="ConsPlusNormal"/>
            </w:pPr>
            <w:r>
              <w:t>1. Ответственный исполнитель Государственной программы</w:t>
            </w:r>
          </w:p>
        </w:tc>
        <w:tc>
          <w:tcPr>
            <w:tcW w:w="6633" w:type="dxa"/>
            <w:tcBorders>
              <w:top w:val="nil"/>
              <w:left w:val="nil"/>
              <w:bottom w:val="nil"/>
              <w:right w:val="nil"/>
            </w:tcBorders>
          </w:tcPr>
          <w:p w:rsidR="0063578C" w:rsidRDefault="0063578C">
            <w:pPr>
              <w:pStyle w:val="ConsPlusNormal"/>
              <w:jc w:val="both"/>
            </w:pPr>
            <w:r>
              <w:t>Департамент транспорта и дорожного хозяйства Костромской области</w:t>
            </w:r>
          </w:p>
        </w:tc>
      </w:tr>
      <w:tr w:rsidR="0063578C">
        <w:tc>
          <w:tcPr>
            <w:tcW w:w="3005" w:type="dxa"/>
            <w:tcBorders>
              <w:top w:val="nil"/>
              <w:left w:val="nil"/>
              <w:bottom w:val="nil"/>
              <w:right w:val="nil"/>
            </w:tcBorders>
          </w:tcPr>
          <w:p w:rsidR="0063578C" w:rsidRDefault="0063578C">
            <w:pPr>
              <w:pStyle w:val="ConsPlusNormal"/>
            </w:pPr>
            <w:r>
              <w:t>2. Соисполнители Государственной программы</w:t>
            </w:r>
          </w:p>
        </w:tc>
        <w:tc>
          <w:tcPr>
            <w:tcW w:w="6633" w:type="dxa"/>
            <w:tcBorders>
              <w:top w:val="nil"/>
              <w:left w:val="nil"/>
              <w:bottom w:val="nil"/>
              <w:right w:val="nil"/>
            </w:tcBorders>
          </w:tcPr>
          <w:p w:rsidR="0063578C" w:rsidRDefault="0063578C">
            <w:pPr>
              <w:pStyle w:val="ConsPlusNormal"/>
              <w:jc w:val="both"/>
            </w:pPr>
            <w:r>
              <w:t>Отсутствуют</w:t>
            </w:r>
          </w:p>
        </w:tc>
      </w:tr>
      <w:tr w:rsidR="0063578C">
        <w:tc>
          <w:tcPr>
            <w:tcW w:w="3005" w:type="dxa"/>
            <w:tcBorders>
              <w:top w:val="nil"/>
              <w:left w:val="nil"/>
              <w:bottom w:val="nil"/>
              <w:right w:val="nil"/>
            </w:tcBorders>
          </w:tcPr>
          <w:p w:rsidR="0063578C" w:rsidRDefault="0063578C">
            <w:pPr>
              <w:pStyle w:val="ConsPlusNormal"/>
            </w:pPr>
            <w:r>
              <w:t>3. Подпрограммы Государственной программы</w:t>
            </w:r>
          </w:p>
        </w:tc>
        <w:tc>
          <w:tcPr>
            <w:tcW w:w="6633" w:type="dxa"/>
            <w:tcBorders>
              <w:top w:val="nil"/>
              <w:left w:val="nil"/>
              <w:bottom w:val="nil"/>
              <w:right w:val="nil"/>
            </w:tcBorders>
          </w:tcPr>
          <w:p w:rsidR="0063578C" w:rsidRDefault="0063578C">
            <w:pPr>
              <w:pStyle w:val="ConsPlusNormal"/>
              <w:jc w:val="both"/>
            </w:pPr>
            <w:r>
              <w:t>1) "Развитие автомобильных дорог общего пользования в Костромской области на 2014-2022 годы";</w:t>
            </w:r>
          </w:p>
          <w:p w:rsidR="0063578C" w:rsidRDefault="0063578C">
            <w:pPr>
              <w:pStyle w:val="ConsPlusNormal"/>
              <w:jc w:val="both"/>
            </w:pPr>
            <w:r>
              <w:t>2) "Развитие транспортного комплекса Костромской области"</w:t>
            </w:r>
          </w:p>
        </w:tc>
      </w:tr>
      <w:tr w:rsidR="0063578C">
        <w:tc>
          <w:tcPr>
            <w:tcW w:w="3005" w:type="dxa"/>
            <w:tcBorders>
              <w:top w:val="nil"/>
              <w:left w:val="nil"/>
              <w:bottom w:val="nil"/>
              <w:right w:val="nil"/>
            </w:tcBorders>
          </w:tcPr>
          <w:p w:rsidR="0063578C" w:rsidRDefault="0063578C">
            <w:pPr>
              <w:pStyle w:val="ConsPlusNormal"/>
            </w:pPr>
            <w:r>
              <w:t>4. Программно-целевые инструменты Государственной программы</w:t>
            </w:r>
          </w:p>
        </w:tc>
        <w:tc>
          <w:tcPr>
            <w:tcW w:w="6633" w:type="dxa"/>
            <w:tcBorders>
              <w:top w:val="nil"/>
              <w:left w:val="nil"/>
              <w:bottom w:val="nil"/>
              <w:right w:val="nil"/>
            </w:tcBorders>
          </w:tcPr>
          <w:p w:rsidR="0063578C" w:rsidRDefault="0063578C">
            <w:pPr>
              <w:pStyle w:val="ConsPlusNormal"/>
              <w:jc w:val="both"/>
            </w:pPr>
            <w:r>
              <w:t>Отсутствуют</w:t>
            </w:r>
          </w:p>
        </w:tc>
      </w:tr>
      <w:tr w:rsidR="0063578C">
        <w:tc>
          <w:tcPr>
            <w:tcW w:w="3005" w:type="dxa"/>
            <w:tcBorders>
              <w:top w:val="nil"/>
              <w:left w:val="nil"/>
              <w:bottom w:val="nil"/>
              <w:right w:val="nil"/>
            </w:tcBorders>
          </w:tcPr>
          <w:p w:rsidR="0063578C" w:rsidRDefault="0063578C">
            <w:pPr>
              <w:pStyle w:val="ConsPlusNormal"/>
            </w:pPr>
            <w:r>
              <w:t>5. Цели Государственной программы</w:t>
            </w:r>
          </w:p>
        </w:tc>
        <w:tc>
          <w:tcPr>
            <w:tcW w:w="6633" w:type="dxa"/>
            <w:tcBorders>
              <w:top w:val="nil"/>
              <w:left w:val="nil"/>
              <w:bottom w:val="nil"/>
              <w:right w:val="nil"/>
            </w:tcBorders>
          </w:tcPr>
          <w:p w:rsidR="0063578C" w:rsidRDefault="0063578C">
            <w:pPr>
              <w:pStyle w:val="ConsPlusNormal"/>
              <w:jc w:val="both"/>
            </w:pPr>
            <w:r>
              <w:t>1) обеспечение доступности транспортных услуг для населения;</w:t>
            </w:r>
          </w:p>
          <w:p w:rsidR="0063578C" w:rsidRDefault="0063578C">
            <w:pPr>
              <w:pStyle w:val="ConsPlusNormal"/>
              <w:jc w:val="both"/>
            </w:pPr>
            <w:r>
              <w:t>2) повышение комплексной безопасности и устойчивости транспортной системы</w:t>
            </w:r>
          </w:p>
        </w:tc>
      </w:tr>
      <w:tr w:rsidR="0063578C">
        <w:tc>
          <w:tcPr>
            <w:tcW w:w="3005" w:type="dxa"/>
            <w:tcBorders>
              <w:top w:val="nil"/>
              <w:left w:val="nil"/>
              <w:bottom w:val="nil"/>
              <w:right w:val="nil"/>
            </w:tcBorders>
          </w:tcPr>
          <w:p w:rsidR="0063578C" w:rsidRDefault="0063578C">
            <w:pPr>
              <w:pStyle w:val="ConsPlusNormal"/>
            </w:pPr>
            <w:r>
              <w:t>6. Задачи Государственной программы</w:t>
            </w:r>
          </w:p>
        </w:tc>
        <w:tc>
          <w:tcPr>
            <w:tcW w:w="6633" w:type="dxa"/>
            <w:tcBorders>
              <w:top w:val="nil"/>
              <w:left w:val="nil"/>
              <w:bottom w:val="nil"/>
              <w:right w:val="nil"/>
            </w:tcBorders>
          </w:tcPr>
          <w:p w:rsidR="0063578C" w:rsidRDefault="0063578C">
            <w:pPr>
              <w:pStyle w:val="ConsPlusNormal"/>
              <w:jc w:val="both"/>
            </w:pPr>
            <w:r>
              <w:t>1)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2) формирование дорожной сети круглогодичной доступности для населения;</w:t>
            </w:r>
          </w:p>
          <w:p w:rsidR="0063578C" w:rsidRDefault="0063578C">
            <w:pPr>
              <w:pStyle w:val="ConsPlusNormal"/>
              <w:jc w:val="both"/>
            </w:pPr>
            <w:r>
              <w:t>3) обеспечение потребности в перевозках пассажиров на социально значимых маршрутах</w:t>
            </w:r>
          </w:p>
        </w:tc>
      </w:tr>
      <w:tr w:rsidR="0063578C">
        <w:tc>
          <w:tcPr>
            <w:tcW w:w="3005" w:type="dxa"/>
            <w:tcBorders>
              <w:top w:val="nil"/>
              <w:left w:val="nil"/>
              <w:bottom w:val="nil"/>
              <w:right w:val="nil"/>
            </w:tcBorders>
          </w:tcPr>
          <w:p w:rsidR="0063578C" w:rsidRDefault="0063578C">
            <w:pPr>
              <w:pStyle w:val="ConsPlusNormal"/>
            </w:pPr>
            <w:r>
              <w:t>7. Сроки и этапы реализации Государственной программы</w:t>
            </w:r>
          </w:p>
        </w:tc>
        <w:tc>
          <w:tcPr>
            <w:tcW w:w="6633" w:type="dxa"/>
            <w:tcBorders>
              <w:top w:val="nil"/>
              <w:left w:val="nil"/>
              <w:bottom w:val="nil"/>
              <w:right w:val="nil"/>
            </w:tcBorders>
          </w:tcPr>
          <w:p w:rsidR="0063578C" w:rsidRDefault="0063578C">
            <w:pPr>
              <w:pStyle w:val="ConsPlusNormal"/>
              <w:jc w:val="both"/>
            </w:pPr>
            <w:r>
              <w:t>2014-2022 годы. Реализация Государственной программы осуществляется в один этап</w:t>
            </w:r>
          </w:p>
        </w:tc>
      </w:tr>
      <w:tr w:rsidR="0063578C">
        <w:tc>
          <w:tcPr>
            <w:tcW w:w="3005" w:type="dxa"/>
            <w:tcBorders>
              <w:top w:val="nil"/>
              <w:left w:val="nil"/>
              <w:bottom w:val="nil"/>
              <w:right w:val="nil"/>
            </w:tcBorders>
          </w:tcPr>
          <w:p w:rsidR="0063578C" w:rsidRDefault="0063578C">
            <w:pPr>
              <w:pStyle w:val="ConsPlusNormal"/>
            </w:pPr>
            <w:r>
              <w:t xml:space="preserve">8. Объемы и источники финансирования </w:t>
            </w:r>
            <w:r>
              <w:lastRenderedPageBreak/>
              <w:t>Государственной программы</w:t>
            </w:r>
          </w:p>
        </w:tc>
        <w:tc>
          <w:tcPr>
            <w:tcW w:w="6633" w:type="dxa"/>
            <w:tcBorders>
              <w:top w:val="nil"/>
              <w:left w:val="nil"/>
              <w:bottom w:val="nil"/>
              <w:right w:val="nil"/>
            </w:tcBorders>
          </w:tcPr>
          <w:p w:rsidR="0063578C" w:rsidRDefault="0063578C">
            <w:pPr>
              <w:pStyle w:val="ConsPlusNormal"/>
              <w:jc w:val="both"/>
            </w:pPr>
            <w:r>
              <w:lastRenderedPageBreak/>
              <w:t>Общий объем финансирования Государственной программы составляет 17 764 426,38 тыс. рублей, в том числе:</w:t>
            </w:r>
          </w:p>
          <w:p w:rsidR="0063578C" w:rsidRDefault="0063578C">
            <w:pPr>
              <w:pStyle w:val="ConsPlusNormal"/>
              <w:jc w:val="both"/>
            </w:pPr>
            <w:r>
              <w:lastRenderedPageBreak/>
              <w:t>1) средства федерального бюджета - 2 792 013,61 тыс. рублей;</w:t>
            </w:r>
          </w:p>
          <w:p w:rsidR="0063578C" w:rsidRDefault="0063578C">
            <w:pPr>
              <w:pStyle w:val="ConsPlusNormal"/>
              <w:jc w:val="both"/>
            </w:pPr>
            <w:r>
              <w:t>2) средства областного бюджета - 14 565 119,7 тыс. рублей;</w:t>
            </w:r>
          </w:p>
          <w:p w:rsidR="0063578C" w:rsidRDefault="0063578C">
            <w:pPr>
              <w:pStyle w:val="ConsPlusNormal"/>
              <w:jc w:val="both"/>
            </w:pPr>
            <w:r>
              <w:t>3) средства внебюджетных источников - 315 000 тыс. рублей;</w:t>
            </w:r>
          </w:p>
          <w:p w:rsidR="0063578C" w:rsidRDefault="0063578C">
            <w:pPr>
              <w:pStyle w:val="ConsPlusNormal"/>
              <w:jc w:val="both"/>
            </w:pPr>
            <w:r>
              <w:t>4) средства муниципальных бюджетов - 92 193,07 тыс. рублей</w:t>
            </w:r>
          </w:p>
        </w:tc>
      </w:tr>
      <w:tr w:rsidR="0063578C">
        <w:tc>
          <w:tcPr>
            <w:tcW w:w="3005" w:type="dxa"/>
            <w:tcBorders>
              <w:top w:val="nil"/>
              <w:left w:val="nil"/>
              <w:bottom w:val="nil"/>
              <w:right w:val="nil"/>
            </w:tcBorders>
          </w:tcPr>
          <w:p w:rsidR="0063578C" w:rsidRDefault="0063578C">
            <w:pPr>
              <w:pStyle w:val="ConsPlusNormal"/>
            </w:pPr>
            <w:r>
              <w:lastRenderedPageBreak/>
              <w:t>9. Конечные результаты реализации Государственной программы</w:t>
            </w:r>
          </w:p>
        </w:tc>
        <w:tc>
          <w:tcPr>
            <w:tcW w:w="6633" w:type="dxa"/>
            <w:tcBorders>
              <w:top w:val="nil"/>
              <w:left w:val="nil"/>
              <w:bottom w:val="nil"/>
              <w:right w:val="nil"/>
            </w:tcBorders>
          </w:tcPr>
          <w:p w:rsidR="0063578C" w:rsidRDefault="0063578C">
            <w:pPr>
              <w:pStyle w:val="ConsPlusNormal"/>
              <w:jc w:val="both"/>
            </w:pPr>
            <w:r>
              <w:t>1) уменьшение доли автомобильных дорог общего пользования регионального и межмуниципального значения, не отвечающих нормативным требованиям, к 2022 году до 80,6 процента;</w:t>
            </w:r>
          </w:p>
          <w:p w:rsidR="0063578C" w:rsidRDefault="0063578C">
            <w:pPr>
              <w:pStyle w:val="ConsPlusNormal"/>
              <w:jc w:val="both"/>
            </w:pPr>
            <w:r>
              <w:t>2) прирост к 2022 году количества сельских населенных пунктов, обеспеченных сетью автомобильных дорог общего пользования регионального и межмуниципального значения по дорогам с твердым покрытием, на 20 единиц;</w:t>
            </w:r>
          </w:p>
          <w:p w:rsidR="0063578C" w:rsidRDefault="0063578C">
            <w:pPr>
              <w:pStyle w:val="ConsPlusNormal"/>
              <w:jc w:val="both"/>
            </w:pPr>
            <w:r>
              <w:t>3) сохранение обеспечения перевозок пассажиров на 116 социально значимых маршрутах;</w:t>
            </w:r>
          </w:p>
          <w:p w:rsidR="0063578C" w:rsidRDefault="0063578C">
            <w:pPr>
              <w:pStyle w:val="ConsPlusNormal"/>
              <w:jc w:val="both"/>
            </w:pPr>
            <w:r>
              <w:t>4) снижение количества дорожно-транспортных происшествий на сети дорог регионального и межмуниципального значения из-за сопутствующих дорожных условий к 2022 году на 15 процентов по сравнению с уровнем 2013 года;</w:t>
            </w:r>
          </w:p>
          <w:p w:rsidR="0063578C" w:rsidRDefault="0063578C">
            <w:pPr>
              <w:pStyle w:val="ConsPlusNormal"/>
              <w:jc w:val="both"/>
            </w:pPr>
            <w:r>
              <w:t>5) снижение к 2022 году доли мостов, не отвечающих нормативным требованиям, до 17 процентов;</w:t>
            </w:r>
          </w:p>
          <w:p w:rsidR="0063578C" w:rsidRDefault="0063578C">
            <w:pPr>
              <w:pStyle w:val="ConsPlusNormal"/>
              <w:jc w:val="both"/>
            </w:pPr>
            <w:r>
              <w:t>6) общая протяженность построенных, реконструированных, отремонтированных дорог общего пользования к 2022 году составит 343,256 км;</w:t>
            </w:r>
          </w:p>
          <w:p w:rsidR="0063578C" w:rsidRDefault="0063578C">
            <w:pPr>
              <w:pStyle w:val="ConsPlusNormal"/>
              <w:jc w:val="both"/>
            </w:pPr>
            <w:r>
              <w:t>7) общая протяженность построенных, реконструированных, отремонтированных мостов к 2022 году составит 4,803 км;</w:t>
            </w:r>
          </w:p>
          <w:p w:rsidR="0063578C" w:rsidRDefault="0063578C">
            <w:pPr>
              <w:pStyle w:val="ConsPlusNormal"/>
              <w:jc w:val="both"/>
            </w:pPr>
            <w:r>
              <w:t>8) объем привлеченных инвестиций в отрасль увеличится до 3 005 925,19 тыс. рублей;</w:t>
            </w:r>
          </w:p>
          <w:p w:rsidR="0063578C" w:rsidRDefault="0063578C">
            <w:pPr>
              <w:pStyle w:val="ConsPlusNormal"/>
              <w:jc w:val="both"/>
            </w:pPr>
            <w:r>
              <w:t>9) обеспечение пассажирооборота к 2017 году до 169,2 млн. пас.-км</w:t>
            </w:r>
          </w:p>
        </w:tc>
      </w:tr>
    </w:tbl>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center"/>
        <w:outlineLvl w:val="1"/>
      </w:pPr>
      <w:r>
        <w:t>Раздел II. ОБЩАЯ ХАРАКТЕРИСТИКА ТЕКУЩЕГО СОСТОЯНИЯ</w:t>
      </w:r>
    </w:p>
    <w:p w:rsidR="0063578C" w:rsidRDefault="0063578C">
      <w:pPr>
        <w:pStyle w:val="ConsPlusNormal"/>
        <w:jc w:val="center"/>
      </w:pPr>
      <w:r>
        <w:t>ТРАНСПОРТНОЙ СИСТЕМЫ КОСТРОМСКОЙ ОБЛАСТИ</w:t>
      </w:r>
    </w:p>
    <w:p w:rsidR="0063578C" w:rsidRDefault="0063578C">
      <w:pPr>
        <w:pStyle w:val="ConsPlusNormal"/>
        <w:jc w:val="both"/>
      </w:pPr>
    </w:p>
    <w:p w:rsidR="0063578C" w:rsidRDefault="0063578C">
      <w:pPr>
        <w:pStyle w:val="ConsPlusNormal"/>
        <w:ind w:firstLine="540"/>
        <w:jc w:val="both"/>
      </w:pPr>
      <w:r>
        <w:t>10. Положение в транспортной системе определяется состоянием двух ее основных подсистем - транспортной и дорожной инфраструктуры. Среди 18 регионов Центрального федерального округа Костромская область занимает вторые места по размеру территорий и по протяженности дорожной сети, которая составляет около 10 375 тыс. км (включая улично-дорожную сеть). Развитие многих ведущих отраслей экономики Костромской области: лесопромышленного комплекса, ювелирной промышленности, машиностроения, торговли, сельского хозяйства и туризма, ориентированных на обслуживание автотранспортом, во многом зависит от состояния сети автомобильных дорог. Благодаря автотранспорту и дорожной сети промышленность и сельское хозяйство Костромской области получают сырье и заготовки из различных субъектов Российской Федерации и зарубежных стран, а также отправляют готовую продукцию для реализации в субъектах Российской Федерации и за рубежом.</w:t>
      </w:r>
    </w:p>
    <w:p w:rsidR="0063578C" w:rsidRDefault="0063578C">
      <w:pPr>
        <w:pStyle w:val="ConsPlusNormal"/>
        <w:ind w:firstLine="540"/>
        <w:jc w:val="both"/>
      </w:pPr>
      <w:r>
        <w:t xml:space="preserve">11. Дорожное хозяйство - крупнейший сегмент общественного достояния России. Без сети автомобильных дорог не могут быть реализованы конституционные права на свободу передвижения граждан, товаров и услуг, единство экономического пространства, решение социальных задач. Существенно усиливается роль автомобильных дорог с активизацией участия России в глобальном развитии мировой экономики. В последние годы оживление производства и повышение уровня доходов населения привели к резкому увеличению парка автотранспортных средств и объемов перевозок транспортом. Согласно положениям Транспортной </w:t>
      </w:r>
      <w:hyperlink r:id="rId8" w:history="1">
        <w:r>
          <w:rPr>
            <w:color w:val="0000FF"/>
          </w:rPr>
          <w:t>стратегии</w:t>
        </w:r>
      </w:hyperlink>
      <w:r>
        <w:t xml:space="preserve"> Российской Федерации на период до 2030 года, утвержденной Распоряжением Правительства Российской Федерации от 22 ноября 2008 года N 1734-р "О Транспортной стратегии Российской Федерации" (далее - Транспортная стратегия Российской Федерации), развитие дорожной сети должно соответствовать темпам социально-экономического развития страны и обеспечивать потребности в перевозках в соответствии с темпом автомобилизации.</w:t>
      </w:r>
    </w:p>
    <w:p w:rsidR="0063578C" w:rsidRDefault="0063578C">
      <w:pPr>
        <w:pStyle w:val="ConsPlusNormal"/>
        <w:ind w:firstLine="540"/>
        <w:jc w:val="both"/>
      </w:pPr>
      <w:r>
        <w:t>По территории Костромской области проходит автомобильная трасса "Кострома-Шарья-Киров-Пермь", которая связывает Центральный федеральный округ с Уралом, а также обеспечивает выход на страны средней Азии. Такое уникальное географическое положение Костромской области во многом определяет особенности развития ее транспортной инфраструктуры, которая обеспечивает как международные и межрегиональные связи, так и внутриобластные грузовые и пассажирские перевозки.</w:t>
      </w:r>
    </w:p>
    <w:p w:rsidR="0063578C" w:rsidRDefault="0063578C">
      <w:pPr>
        <w:pStyle w:val="ConsPlusNormal"/>
        <w:ind w:firstLine="540"/>
        <w:jc w:val="both"/>
      </w:pPr>
      <w:r>
        <w:t>В настоящее время социально-экономическое развитие Костромской области во многом сдерживается из-за отставания в развитии автомобильных магистралей в составе международных транспортных коридоров, неудовлетворительного состояния дорожной сети, высокой степени износа значительной части дорог и искусственных сооружений. Именно поэтому особое значение приобретает осуществление мероприятий, направленных на сохранение и развитие сети автомобильных дорог общего пользования, улучшение транспортно-эксплуатационных качеств дорожной сети и повышение безопасности движения, ликвидацию транспортной дискриминации населения Костромской области.</w:t>
      </w:r>
    </w:p>
    <w:p w:rsidR="0063578C" w:rsidRDefault="0063578C">
      <w:pPr>
        <w:pStyle w:val="ConsPlusNormal"/>
        <w:ind w:firstLine="540"/>
        <w:jc w:val="both"/>
      </w:pPr>
      <w:r>
        <w:t>12. В транспортной системе Костромской области огромная роль принадлежит автомобильному транспорту. Его основная задача - перевозки пассажиров и багажа в городском, пригородном и междугородном сообщении. На долю автомобильного транспорта ежегодно приходится более 85 процентов объема перевозок пассажиров. В настоящее время сформировался рынок пассажирских транспортных услуг, в который наряду со специализированными предприятиями привлечен пассажирский транспорт юридических лиц и индивидуальных предпринимателей.</w:t>
      </w:r>
    </w:p>
    <w:p w:rsidR="0063578C" w:rsidRDefault="0063578C">
      <w:pPr>
        <w:pStyle w:val="ConsPlusNormal"/>
        <w:ind w:firstLine="540"/>
        <w:jc w:val="both"/>
      </w:pPr>
      <w:r>
        <w:t xml:space="preserve">13. Автомобильный, железнодорожный, водный и авиационный транспорт находится в Российской Федерации в состоянии глубокого кризиса. В настоящее время ситуация в системе транспортного обслуживания осложнена наличием ряда серьезных проблем и негативных тенденций, устранение которых требует значительных объемов финансовых средств, совершенствования законодательной и нормативной правовой базы в сфере транспорта, оздоровления финансово-хозяйственного состояния организаций транспортного комплекса, </w:t>
      </w:r>
      <w:r>
        <w:lastRenderedPageBreak/>
        <w:t>осуществляющих пассажирские перевозки, и усиления мер государственной поддержки данных организаций.</w:t>
      </w:r>
    </w:p>
    <w:p w:rsidR="0063578C" w:rsidRDefault="0063578C">
      <w:pPr>
        <w:pStyle w:val="ConsPlusNormal"/>
        <w:ind w:firstLine="540"/>
        <w:jc w:val="both"/>
      </w:pPr>
      <w:r>
        <w:t>14. В Костромской области сложились следующие основные проблемы в дорожной отрасли:</w:t>
      </w:r>
    </w:p>
    <w:p w:rsidR="0063578C" w:rsidRDefault="0063578C">
      <w:pPr>
        <w:pStyle w:val="ConsPlusNormal"/>
        <w:ind w:firstLine="540"/>
        <w:jc w:val="both"/>
      </w:pPr>
      <w:r>
        <w:t>1) неудовлетворительное транспортно-эксплуатационное состояние и высокая степень износа сети автомобильных дорог общего пользования регионального и межмуниципального, местного значения и искусственных сооружений на них, отставание в развитии дорожной сети от потребностей экономики и населения Костромской области;</w:t>
      </w:r>
    </w:p>
    <w:p w:rsidR="0063578C" w:rsidRDefault="0063578C">
      <w:pPr>
        <w:pStyle w:val="ConsPlusNormal"/>
        <w:ind w:firstLine="540"/>
        <w:jc w:val="both"/>
      </w:pPr>
      <w:r>
        <w:t>2) прочностные характеристики региональных дорог и мостовых сооружений на них не позволяют осуществлять движение тяжеловесных транспортных средств. Существующая дорожная сеть Костромской области в основном формировалась по старым нормативам;</w:t>
      </w:r>
    </w:p>
    <w:p w:rsidR="0063578C" w:rsidRDefault="0063578C">
      <w:pPr>
        <w:pStyle w:val="ConsPlusNormal"/>
        <w:ind w:firstLine="540"/>
        <w:jc w:val="both"/>
      </w:pPr>
      <w:r>
        <w:t>3) значительное количество сельских населенных пунктов не имеет связи с сетью дорог общего пользования по дорогам с твердым покрытием, следовательно, население этих населенных пунктов в межсезонье становится отрезанным от автодорог с твердым типом покрытия;</w:t>
      </w:r>
    </w:p>
    <w:p w:rsidR="0063578C" w:rsidRDefault="0063578C">
      <w:pPr>
        <w:pStyle w:val="ConsPlusNormal"/>
        <w:ind w:firstLine="540"/>
        <w:jc w:val="both"/>
      </w:pPr>
      <w:r>
        <w:t>4) недостаточные объемы финансирования дорожного хозяйства Костромской области за счет бюджетных средств.</w:t>
      </w:r>
    </w:p>
    <w:p w:rsidR="0063578C" w:rsidRDefault="0063578C">
      <w:pPr>
        <w:pStyle w:val="ConsPlusNormal"/>
        <w:ind w:firstLine="540"/>
        <w:jc w:val="both"/>
      </w:pPr>
      <w:r>
        <w:t>В Костромской области отмечается недостаточность финансовых ресурсов как для обеспечения нормативного транспортно-эксплуатационного состояния дорожной сети, так и для строительства и реконструкции автомобильных дорог регионального, межмуниципального и местного значения. Удельная обеспеченность дорожной сети средствами консолидированного областного бюджета Костромской области существенно меньше по сравнению с другими субъектами Центрального федерального округа Российской Федерации;</w:t>
      </w:r>
    </w:p>
    <w:p w:rsidR="0063578C" w:rsidRDefault="0063578C">
      <w:pPr>
        <w:pStyle w:val="ConsPlusNormal"/>
        <w:ind w:firstLine="540"/>
        <w:jc w:val="both"/>
      </w:pPr>
      <w:r>
        <w:t>5) отсутствие развития предприятий дорожного хозяйства и обеспечивающих отраслей;</w:t>
      </w:r>
    </w:p>
    <w:p w:rsidR="0063578C" w:rsidRDefault="0063578C">
      <w:pPr>
        <w:pStyle w:val="ConsPlusNormal"/>
        <w:ind w:firstLine="540"/>
        <w:jc w:val="both"/>
      </w:pPr>
      <w:r>
        <w:t>6) недостаток квалифицированных кадров как инженерно-технических, так и рабочих. Средний возраст трудящихся в организациях близок к пенсионному. Отсутствие престижа профессии, низкая заработная плата.</w:t>
      </w:r>
    </w:p>
    <w:p w:rsidR="0063578C" w:rsidRDefault="0063578C">
      <w:pPr>
        <w:pStyle w:val="ConsPlusNormal"/>
        <w:ind w:firstLine="540"/>
        <w:jc w:val="both"/>
      </w:pPr>
      <w:r>
        <w:t>15. В Костромской области сложились следующие основные проблемы в транспортной отрасли:</w:t>
      </w:r>
    </w:p>
    <w:p w:rsidR="0063578C" w:rsidRDefault="0063578C">
      <w:pPr>
        <w:pStyle w:val="ConsPlusNormal"/>
        <w:ind w:firstLine="540"/>
        <w:jc w:val="both"/>
      </w:pPr>
      <w:r>
        <w:t>1) высокий уровень социальной нагрузки (высокая доля граждан, обладающих правом льготного проезда) и низкий платежеспособный спрос на услуги общественного транспорта привели к убыточности пассажирских перевозок.</w:t>
      </w:r>
    </w:p>
    <w:p w:rsidR="0063578C" w:rsidRDefault="0063578C">
      <w:pPr>
        <w:pStyle w:val="ConsPlusNormal"/>
        <w:ind w:firstLine="540"/>
        <w:jc w:val="both"/>
      </w:pPr>
      <w:r>
        <w:t>Кроме того, убыточность транспортной отрасли объясняется ростом цен на топливо, электроэнергию и материалы, потребляемые транспортом, а также недостаточной компенсацией затрат на убыточные социально значимые перевозки, несвоевременным возмещением из областного бюджета выпадающих доходов от оказания услуг пассажирам, пользующимся льготным проездом. Рост количества личного транспорта с уменьшением спроса на пассажирские перевозки привел к снижению объемов перевозок пассажиров, сокращению доходов автотранспортных предприятий, росту числа "нелегальных перевозчиков", которые наносят значительный экономический ущерб транспортным компаниям;</w:t>
      </w:r>
    </w:p>
    <w:p w:rsidR="0063578C" w:rsidRDefault="0063578C">
      <w:pPr>
        <w:pStyle w:val="ConsPlusNormal"/>
        <w:ind w:firstLine="540"/>
        <w:jc w:val="both"/>
      </w:pPr>
      <w:r>
        <w:t>2) отсутствие эффективного механизма финансовой компенсации перевозок из бюджетов всех уровней, в том числе льготных категорий пассажиров по единому социальному проездному билету;</w:t>
      </w:r>
    </w:p>
    <w:p w:rsidR="0063578C" w:rsidRDefault="0063578C">
      <w:pPr>
        <w:pStyle w:val="ConsPlusNormal"/>
        <w:ind w:firstLine="540"/>
        <w:jc w:val="both"/>
      </w:pPr>
      <w:r>
        <w:t>3) отсутствие персонифицированного учета поездок пассажиров;</w:t>
      </w:r>
    </w:p>
    <w:p w:rsidR="0063578C" w:rsidRDefault="0063578C">
      <w:pPr>
        <w:pStyle w:val="ConsPlusNormal"/>
        <w:ind w:firstLine="540"/>
        <w:jc w:val="both"/>
      </w:pPr>
      <w:r>
        <w:t>4) территориальная неравномерность развития транспортной инфраструктуры. В настоящее время 29 процентов населенных пунктов региона не имеют устойчивой связи по автомобильным дорогам с твердым покрытием. Более 190 населенных пунктов не имеют автодорог с асфальтобетонным покрытием.</w:t>
      </w:r>
    </w:p>
    <w:p w:rsidR="0063578C" w:rsidRDefault="0063578C">
      <w:pPr>
        <w:pStyle w:val="ConsPlusNormal"/>
        <w:ind w:firstLine="540"/>
        <w:jc w:val="both"/>
      </w:pPr>
      <w:r>
        <w:t>Последствиями указанных проблем являются:</w:t>
      </w:r>
    </w:p>
    <w:p w:rsidR="0063578C" w:rsidRDefault="0063578C">
      <w:pPr>
        <w:pStyle w:val="ConsPlusNormal"/>
        <w:ind w:firstLine="540"/>
        <w:jc w:val="both"/>
      </w:pPr>
      <w:r>
        <w:t>недостаток предложений транспортных услуг;</w:t>
      </w:r>
    </w:p>
    <w:p w:rsidR="0063578C" w:rsidRDefault="0063578C">
      <w:pPr>
        <w:pStyle w:val="ConsPlusNormal"/>
        <w:ind w:firstLine="540"/>
        <w:jc w:val="both"/>
      </w:pPr>
      <w:r>
        <w:t>неудовлетворенность населения качеством перевозок;</w:t>
      </w:r>
    </w:p>
    <w:p w:rsidR="0063578C" w:rsidRDefault="0063578C">
      <w:pPr>
        <w:pStyle w:val="ConsPlusNormal"/>
        <w:ind w:firstLine="540"/>
        <w:jc w:val="both"/>
      </w:pPr>
      <w:r>
        <w:t>отсутствие регулярных рейсов на большинстве пригородных маршрутов при снижении пассажиропотока в вечернее время;</w:t>
      </w:r>
    </w:p>
    <w:p w:rsidR="0063578C" w:rsidRDefault="0063578C">
      <w:pPr>
        <w:pStyle w:val="ConsPlusNormal"/>
        <w:ind w:firstLine="540"/>
        <w:jc w:val="both"/>
      </w:pPr>
      <w:r>
        <w:t>возраст подвижного состава большинства перевозчиков Костромской области за пределами амортизационного срока, что непосредственно влияет на качество предоставляемых услуг.</w:t>
      </w:r>
    </w:p>
    <w:p w:rsidR="0063578C" w:rsidRDefault="0063578C">
      <w:pPr>
        <w:pStyle w:val="ConsPlusNormal"/>
        <w:ind w:firstLine="540"/>
        <w:jc w:val="both"/>
      </w:pPr>
      <w:r>
        <w:lastRenderedPageBreak/>
        <w:t>16. Основными направлениями решения проблем в транспортной системе Костромской области являются:</w:t>
      </w:r>
    </w:p>
    <w:p w:rsidR="0063578C" w:rsidRDefault="0063578C">
      <w:pPr>
        <w:pStyle w:val="ConsPlusNormal"/>
        <w:ind w:firstLine="540"/>
        <w:jc w:val="both"/>
      </w:pPr>
      <w:r>
        <w:t>1) обеспечение максимального вклада дорожного хозяйства Костромской области в ускорение темпов экономического роста, улучшение качества жизни населения, повышение производительности труда и конкурентоспособности отраслей экономики за счет снижения транспортной составляющей в себестоимости продукции, увеличения мобильности населения и создания мультипликативного эффекта от развития дорожной сети в других отраслях;</w:t>
      </w:r>
    </w:p>
    <w:p w:rsidR="0063578C" w:rsidRDefault="0063578C">
      <w:pPr>
        <w:pStyle w:val="ConsPlusNormal"/>
        <w:ind w:firstLine="540"/>
        <w:jc w:val="both"/>
      </w:pPr>
      <w:r>
        <w:t>2) преодоление инфраструктурных ограничений, связанных с высокой степенью износа автомобильных дорог и искусственных сооружений, низким транспортно-эксплуатационным состоянием дорожной сети Костромской области и высоким уровнем аварийности по сопутствующим дорожным условиям;</w:t>
      </w:r>
    </w:p>
    <w:p w:rsidR="0063578C" w:rsidRDefault="0063578C">
      <w:pPr>
        <w:pStyle w:val="ConsPlusNormal"/>
        <w:ind w:firstLine="540"/>
        <w:jc w:val="both"/>
      </w:pPr>
      <w:r>
        <w:t>3) совершенствование системы управления дорожным хозяйством с целью повышения эффективности и результативности работы дорожных предприятий, улучшения их технического оснащения и кадрового обеспечения, стимулирования применения современных материалов, технологий, машин и оборудования при выполнении дорожных работ;</w:t>
      </w:r>
    </w:p>
    <w:p w:rsidR="0063578C" w:rsidRDefault="0063578C">
      <w:pPr>
        <w:pStyle w:val="ConsPlusNormal"/>
        <w:ind w:firstLine="540"/>
        <w:jc w:val="both"/>
      </w:pPr>
      <w:r>
        <w:t>4) обеспечение благоприятного инвестиционного климата;</w:t>
      </w:r>
    </w:p>
    <w:p w:rsidR="0063578C" w:rsidRDefault="0063578C">
      <w:pPr>
        <w:pStyle w:val="ConsPlusNormal"/>
        <w:ind w:firstLine="540"/>
        <w:jc w:val="both"/>
      </w:pPr>
      <w:r>
        <w:t>5) разработка системы электронного персонифицированного учета поездок пассажиров;</w:t>
      </w:r>
    </w:p>
    <w:p w:rsidR="0063578C" w:rsidRDefault="0063578C">
      <w:pPr>
        <w:pStyle w:val="ConsPlusNormal"/>
        <w:ind w:firstLine="540"/>
        <w:jc w:val="both"/>
      </w:pPr>
      <w:r>
        <w:t>6) совершенствование нормативной правовой базы в области дорожного хозяйства и транспорта.</w:t>
      </w:r>
    </w:p>
    <w:p w:rsidR="0063578C" w:rsidRDefault="0063578C">
      <w:pPr>
        <w:pStyle w:val="ConsPlusNormal"/>
        <w:ind w:firstLine="540"/>
        <w:jc w:val="both"/>
      </w:pPr>
      <w:r>
        <w:t>К основным показателям уровня развития транспортной системы Костромской области относятся (по состоянию на 1 января 2013 года):</w:t>
      </w:r>
    </w:p>
    <w:p w:rsidR="0063578C" w:rsidRDefault="0063578C">
      <w:pPr>
        <w:pStyle w:val="ConsPlusNormal"/>
        <w:ind w:firstLine="540"/>
        <w:jc w:val="both"/>
      </w:pPr>
      <w:r>
        <w:t>общая протяженность автомобильных дорог общего пользования регионального и межмуниципального значения - 4 049,48 км;</w:t>
      </w:r>
    </w:p>
    <w:p w:rsidR="0063578C" w:rsidRDefault="0063578C">
      <w:pPr>
        <w:pStyle w:val="ConsPlusNormal"/>
        <w:ind w:firstLine="540"/>
        <w:jc w:val="both"/>
      </w:pPr>
      <w:r>
        <w:t>протяженность автомобильных дорог общего пользования регионального и межмуниципального значения с твердым покрытием - 3 734,14 км;</w:t>
      </w:r>
    </w:p>
    <w:p w:rsidR="0063578C" w:rsidRDefault="0063578C">
      <w:pPr>
        <w:pStyle w:val="ConsPlusNormal"/>
        <w:ind w:firstLine="540"/>
        <w:jc w:val="both"/>
      </w:pPr>
      <w:r>
        <w:t>общая протяженность автомобильных дорог общего пользования регионального и межмуниципального значения, не отвечающих нормативным требованиям, - 3 471,15 км;</w:t>
      </w:r>
    </w:p>
    <w:p w:rsidR="0063578C" w:rsidRDefault="0063578C">
      <w:pPr>
        <w:pStyle w:val="ConsPlusNormal"/>
        <w:ind w:firstLine="540"/>
        <w:jc w:val="both"/>
      </w:pPr>
      <w:r>
        <w:t>общее количество сельских населенных пунктов - 3 489, в том числе имеющих связь по дорогам с твердым покрытием с сетью дорог общего пользования региона, - 1 376 км;</w:t>
      </w:r>
    </w:p>
    <w:p w:rsidR="0063578C" w:rsidRDefault="0063578C">
      <w:pPr>
        <w:pStyle w:val="ConsPlusNormal"/>
        <w:ind w:firstLine="540"/>
        <w:jc w:val="both"/>
      </w:pPr>
      <w:r>
        <w:t>количество пассажиров, перевезенных железнодорожным транспортом общего пользования, - 1 952,8 тыс. человек;</w:t>
      </w:r>
    </w:p>
    <w:p w:rsidR="0063578C" w:rsidRDefault="0063578C">
      <w:pPr>
        <w:pStyle w:val="ConsPlusNormal"/>
        <w:ind w:firstLine="540"/>
        <w:jc w:val="both"/>
      </w:pPr>
      <w:r>
        <w:t>количество пассажиров, перевезенных автомобильным транспортом по маршрутам регулярных перевозок, - 4347,7 тыс. человек;</w:t>
      </w:r>
    </w:p>
    <w:p w:rsidR="0063578C" w:rsidRDefault="0063578C">
      <w:pPr>
        <w:pStyle w:val="ConsPlusNormal"/>
        <w:ind w:firstLine="540"/>
        <w:jc w:val="both"/>
      </w:pPr>
      <w:r>
        <w:t>количество пассажиров, перевезенных внутренним водным транспортом, - 108,2 тыс. человек;</w:t>
      </w:r>
    </w:p>
    <w:p w:rsidR="0063578C" w:rsidRDefault="0063578C">
      <w:pPr>
        <w:pStyle w:val="ConsPlusNormal"/>
        <w:ind w:firstLine="540"/>
        <w:jc w:val="both"/>
      </w:pPr>
      <w:r>
        <w:t>количество пассажиров, перевезенных воздушным транспортом, - 4,0 тыс. человек.</w:t>
      </w:r>
    </w:p>
    <w:p w:rsidR="0063578C" w:rsidRDefault="0063578C">
      <w:pPr>
        <w:pStyle w:val="ConsPlusNormal"/>
        <w:jc w:val="both"/>
      </w:pPr>
    </w:p>
    <w:p w:rsidR="0063578C" w:rsidRDefault="0063578C">
      <w:pPr>
        <w:pStyle w:val="ConsPlusNormal"/>
        <w:jc w:val="center"/>
        <w:outlineLvl w:val="1"/>
      </w:pPr>
      <w:r>
        <w:t>Раздел III. ПРИОРИТЕТЫ ГОСУДАРСТВЕННОЙ ПОЛИТИКИ В СФЕРЕ</w:t>
      </w:r>
    </w:p>
    <w:p w:rsidR="0063578C" w:rsidRDefault="0063578C">
      <w:pPr>
        <w:pStyle w:val="ConsPlusNormal"/>
        <w:jc w:val="center"/>
      </w:pPr>
      <w:r>
        <w:t>РАЗВИТИЯ ТРАНСПОРТНОЙ СИСТЕМЫ КОСТРОМСКОЙ ОБЛАСТИ</w:t>
      </w:r>
    </w:p>
    <w:p w:rsidR="0063578C" w:rsidRDefault="0063578C">
      <w:pPr>
        <w:pStyle w:val="ConsPlusNormal"/>
        <w:jc w:val="both"/>
      </w:pPr>
    </w:p>
    <w:p w:rsidR="0063578C" w:rsidRDefault="0063578C">
      <w:pPr>
        <w:pStyle w:val="ConsPlusNormal"/>
        <w:ind w:firstLine="540"/>
        <w:jc w:val="both"/>
      </w:pPr>
      <w:r>
        <w:t xml:space="preserve">17. Государственная программа базируется на положениях Федеральной целевой </w:t>
      </w:r>
      <w:hyperlink r:id="rId9" w:history="1">
        <w:r>
          <w:rPr>
            <w:color w:val="0000FF"/>
          </w:rPr>
          <w:t>программы</w:t>
        </w:r>
      </w:hyperlink>
      <w:r>
        <w:t xml:space="preserve"> "Развитие транспортной системы России (2010-2020 годы)", утвержденной Постановлением Правительства Российской Федерации от 5 декабря 2001 года N 848 "О Федеральной целевой программе "Развитие транспортной системы России (2010-2020 годы)" (далее - Федеральная целевая программа "Развитие транспортной системы России" (2010-2020 годы)"), </w:t>
      </w:r>
      <w:hyperlink r:id="rId10" w:history="1">
        <w:r>
          <w:rPr>
            <w:color w:val="0000FF"/>
          </w:rPr>
          <w:t>Концепции</w:t>
        </w:r>
      </w:hyperlink>
      <w:r>
        <w:t xml:space="preserve">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 (далее - Концепция долгосрочного социально-экономического развития Российской Федерации на период до 2020 года), Транспортной </w:t>
      </w:r>
      <w:hyperlink r:id="rId11" w:history="1">
        <w:r>
          <w:rPr>
            <w:color w:val="0000FF"/>
          </w:rPr>
          <w:t>стратегии</w:t>
        </w:r>
      </w:hyperlink>
      <w:r>
        <w:t xml:space="preserve"> Российской Федерации, </w:t>
      </w:r>
      <w:hyperlink r:id="rId12" w:history="1">
        <w:r>
          <w:rPr>
            <w:color w:val="0000FF"/>
          </w:rPr>
          <w:t>Стратегии</w:t>
        </w:r>
      </w:hyperlink>
      <w:r>
        <w:t xml:space="preserve"> социально-экономического развития Костромской области на период до 2025 года, утвержденной распоряжением администрации Костромской области от 27 августа 2013 года N 189-ра "Об утверждении Стратегии социально-экономического развития Костромской области на период до 2025 года" (далее - Стратегия социально-экономического развития Костромской области на период до 2025 года).</w:t>
      </w:r>
    </w:p>
    <w:p w:rsidR="0063578C" w:rsidRDefault="0063578C">
      <w:pPr>
        <w:pStyle w:val="ConsPlusNormal"/>
        <w:ind w:firstLine="540"/>
        <w:jc w:val="both"/>
      </w:pPr>
      <w:r>
        <w:lastRenderedPageBreak/>
        <w:t>18. Приоритетами государственной политики в сфере развития автомобильного транспорта являются создание устойчиво функционирующей и доступной для всех слоев населения системы общественного транспорта на основе формирования в регионе рынка услуг, регулируемого в интересах населения и хозяйствующих субъектов, а также удовлетворение потребности населения Костромской области в качественных услугах автомобильного транспорта общего пользования.</w:t>
      </w:r>
    </w:p>
    <w:p w:rsidR="0063578C" w:rsidRDefault="0063578C">
      <w:pPr>
        <w:pStyle w:val="ConsPlusNormal"/>
        <w:ind w:firstLine="540"/>
        <w:jc w:val="both"/>
      </w:pPr>
      <w:r>
        <w:t xml:space="preserve">19. Государственная политика Российской Федерации в сфере железнодорожного транспорта определена в </w:t>
      </w:r>
      <w:hyperlink r:id="rId13" w:history="1">
        <w:r>
          <w:rPr>
            <w:color w:val="0000FF"/>
          </w:rPr>
          <w:t>Концепции</w:t>
        </w:r>
      </w:hyperlink>
      <w:r>
        <w:t xml:space="preserve"> долгосрочного социально-экономического развития Российской Федерации на период до 2020 года, Транспортной </w:t>
      </w:r>
      <w:hyperlink r:id="rId14" w:history="1">
        <w:r>
          <w:rPr>
            <w:color w:val="0000FF"/>
          </w:rPr>
          <w:t>стратегии</w:t>
        </w:r>
      </w:hyperlink>
      <w:r>
        <w:t xml:space="preserve"> Российской Федерации и </w:t>
      </w:r>
      <w:hyperlink r:id="rId15" w:history="1">
        <w:r>
          <w:rPr>
            <w:color w:val="0000FF"/>
          </w:rPr>
          <w:t>Стратегии</w:t>
        </w:r>
      </w:hyperlink>
      <w:r>
        <w:t xml:space="preserve"> развития железнодорожного транспорта в Российской Федерации до 2030 года, утвержденной Распоряжением Правительства Российской Федерации от 17 июня 2008 года N 877-р.</w:t>
      </w:r>
    </w:p>
    <w:p w:rsidR="0063578C" w:rsidRDefault="0063578C">
      <w:pPr>
        <w:pStyle w:val="ConsPlusNormal"/>
        <w:ind w:firstLine="540"/>
        <w:jc w:val="both"/>
      </w:pPr>
      <w:r>
        <w:t>К приоритетам государственной политики в сфере железнодорожного транспорта относится повышение качества и доступности услуг железнодорожного транспорта для населения.</w:t>
      </w:r>
    </w:p>
    <w:p w:rsidR="0063578C" w:rsidRDefault="0063578C">
      <w:pPr>
        <w:pStyle w:val="ConsPlusNormal"/>
        <w:ind w:firstLine="540"/>
        <w:jc w:val="both"/>
      </w:pPr>
      <w:r>
        <w:t xml:space="preserve">20. Приоритеты государственной политики в сфере обеспечения развития воздушного транспорта включают создание необходимых условий для безопасного, удобного и качественного удовлетворения потребностей жителей, предприятий и организаций Костромской области в воздушных перевозках и определены </w:t>
      </w:r>
      <w:hyperlink r:id="rId16" w:history="1">
        <w:r>
          <w:rPr>
            <w:color w:val="0000FF"/>
          </w:rPr>
          <w:t>Концепцией</w:t>
        </w:r>
      </w:hyperlink>
      <w:r>
        <w:t xml:space="preserve"> долгосрочного социально-экономического развития Российской Федерации на период до 2020 года и Транспортной </w:t>
      </w:r>
      <w:hyperlink r:id="rId17" w:history="1">
        <w:r>
          <w:rPr>
            <w:color w:val="0000FF"/>
          </w:rPr>
          <w:t>стратегией</w:t>
        </w:r>
      </w:hyperlink>
      <w:r>
        <w:t xml:space="preserve"> Российской Федерации.</w:t>
      </w:r>
    </w:p>
    <w:p w:rsidR="0063578C" w:rsidRDefault="0063578C">
      <w:pPr>
        <w:pStyle w:val="ConsPlusNormal"/>
        <w:ind w:firstLine="540"/>
        <w:jc w:val="both"/>
      </w:pPr>
      <w:r>
        <w:t xml:space="preserve">21. Государственная политика Российской Федерации в сфере дорожного хозяйства на долгосрочный период определена в </w:t>
      </w:r>
      <w:hyperlink r:id="rId18" w:history="1">
        <w:r>
          <w:rPr>
            <w:color w:val="0000FF"/>
          </w:rPr>
          <w:t>Концепции</w:t>
        </w:r>
      </w:hyperlink>
      <w:r>
        <w:t xml:space="preserve"> долгосрочного социально-экономического развития Российской Федерации на период до 2020 года, Транспортной </w:t>
      </w:r>
      <w:hyperlink r:id="rId19" w:history="1">
        <w:r>
          <w:rPr>
            <w:color w:val="0000FF"/>
          </w:rPr>
          <w:t>стратегии</w:t>
        </w:r>
      </w:hyperlink>
      <w:r>
        <w:t xml:space="preserve"> Российской Федерации, </w:t>
      </w:r>
      <w:hyperlink r:id="rId20" w:history="1">
        <w:r>
          <w:rPr>
            <w:color w:val="0000FF"/>
          </w:rPr>
          <w:t>Стратегии</w:t>
        </w:r>
      </w:hyperlink>
      <w:r>
        <w:t xml:space="preserve"> социально-экономического развития Костромской области на период до 2025 года.</w:t>
      </w:r>
    </w:p>
    <w:p w:rsidR="0063578C" w:rsidRDefault="0063578C">
      <w:pPr>
        <w:pStyle w:val="ConsPlusNormal"/>
        <w:ind w:firstLine="540"/>
        <w:jc w:val="both"/>
      </w:pPr>
      <w:r>
        <w:t>22. Долгосрочные приоритеты государственной политики в сфере транспортной системы Костромской области включают:</w:t>
      </w:r>
    </w:p>
    <w:p w:rsidR="0063578C" w:rsidRDefault="0063578C">
      <w:pPr>
        <w:pStyle w:val="ConsPlusNormal"/>
        <w:ind w:firstLine="540"/>
        <w:jc w:val="both"/>
      </w:pPr>
      <w:r>
        <w:t>1) развитие опорной сети автомобильных дорог общего пользования в Костромской области, обеспечивающее увеличение протяженности автомобильных дорог регионального, межмуниципального и местного значения, соответствующих нормативным требованиям, и повышение пропускной способности дорожной сети, модернизация искусственных сооружений;</w:t>
      </w:r>
    </w:p>
    <w:p w:rsidR="0063578C" w:rsidRDefault="0063578C">
      <w:pPr>
        <w:pStyle w:val="ConsPlusNormal"/>
        <w:ind w:firstLine="540"/>
        <w:jc w:val="both"/>
      </w:pPr>
      <w:r>
        <w:t>2) развитие автомобильных дорог, развитие перевозок воздушным, водным транспортом с целью транспортного обеспечения отдаленных и труднодоступных для других видов транспорта районов;</w:t>
      </w:r>
    </w:p>
    <w:p w:rsidR="0063578C" w:rsidRDefault="0063578C">
      <w:pPr>
        <w:pStyle w:val="ConsPlusNormal"/>
        <w:ind w:firstLine="540"/>
        <w:jc w:val="both"/>
      </w:pPr>
      <w:r>
        <w:t>3) внедрение прогрессивных товаротранспортных технологий;</w:t>
      </w:r>
    </w:p>
    <w:p w:rsidR="0063578C" w:rsidRDefault="0063578C">
      <w:pPr>
        <w:pStyle w:val="ConsPlusNormal"/>
        <w:ind w:firstLine="540"/>
        <w:jc w:val="both"/>
      </w:pPr>
      <w:r>
        <w:t>4) обновление парка транспортных средств, внедрение воздушных судов нового поколения, новой техники;</w:t>
      </w:r>
    </w:p>
    <w:p w:rsidR="0063578C" w:rsidRDefault="0063578C">
      <w:pPr>
        <w:pStyle w:val="ConsPlusNormal"/>
        <w:ind w:firstLine="540"/>
        <w:jc w:val="both"/>
      </w:pPr>
      <w:r>
        <w:t>5) формирование современной нормативной правовой базы развития транспортного комплекса, в том числе для привлечения дополнительных доходов в областной бюджет Костромской области в рамках дорожного фонда Костромской области;</w:t>
      </w:r>
    </w:p>
    <w:p w:rsidR="0063578C" w:rsidRDefault="0063578C">
      <w:pPr>
        <w:pStyle w:val="ConsPlusNormal"/>
        <w:ind w:firstLine="540"/>
        <w:jc w:val="both"/>
      </w:pPr>
      <w:r>
        <w:t>6) обеспечение сохранности существующей сети автомобильных дорог регионального, межмуниципального и местного значения, в том числе посредством обеспечения контроля за перевозкой тяжеловесных грузов и качества выполнения дорожных работ;</w:t>
      </w:r>
    </w:p>
    <w:p w:rsidR="0063578C" w:rsidRDefault="0063578C">
      <w:pPr>
        <w:pStyle w:val="ConsPlusNormal"/>
        <w:ind w:firstLine="540"/>
        <w:jc w:val="both"/>
      </w:pPr>
      <w:r>
        <w:t>7) обеспечение круглогодичного транспортного сообщения с сельскими населенными пунктами за счет строительства (реконструкции) автомобильных дорог с твердым покрытием для соединения с сетью автомобильных дорог федерального, регионального, межмуниципального и местного значения;</w:t>
      </w:r>
    </w:p>
    <w:p w:rsidR="0063578C" w:rsidRDefault="0063578C">
      <w:pPr>
        <w:pStyle w:val="ConsPlusNormal"/>
        <w:ind w:firstLine="540"/>
        <w:jc w:val="both"/>
      </w:pPr>
      <w:r>
        <w:t>8) обеспечение комплексной безопасности и устойчивости функционирования транспортной системы, включая повышение транспортной безопасности, безопасности дорожного движения, снижение вредного воздействия транспорта на окружающую среду на основе увеличения доли применения экономичных и экологичных автомобилей и воздушных судов, переход в процессе эксплуатации автомобильного транспорта на мировые экологические стандарты Евро-5 и Евро-6 и перевод транспорта на новые виды топлива;</w:t>
      </w:r>
    </w:p>
    <w:p w:rsidR="0063578C" w:rsidRDefault="0063578C">
      <w:pPr>
        <w:pStyle w:val="ConsPlusNormal"/>
        <w:ind w:firstLine="540"/>
        <w:jc w:val="both"/>
      </w:pPr>
      <w:r>
        <w:t xml:space="preserve">9) переход, в основном, к перспективным наземным, бортовым и спутниковым средствам и системам связи, навигации, наблюдения и управления воздушным и автомобильным </w:t>
      </w:r>
      <w:r>
        <w:lastRenderedPageBreak/>
        <w:t>транспортом.</w:t>
      </w:r>
    </w:p>
    <w:p w:rsidR="0063578C" w:rsidRDefault="0063578C">
      <w:pPr>
        <w:pStyle w:val="ConsPlusNormal"/>
        <w:jc w:val="both"/>
      </w:pPr>
    </w:p>
    <w:p w:rsidR="0063578C" w:rsidRDefault="0063578C">
      <w:pPr>
        <w:pStyle w:val="ConsPlusNormal"/>
        <w:jc w:val="center"/>
        <w:outlineLvl w:val="1"/>
      </w:pPr>
      <w:r>
        <w:t>Раздел IV. ЦЕЛИ, ЗАДАЧИ, ПРОГНОЗ РАЗВИТИЯ ТРАНСПОРТНОЙ</w:t>
      </w:r>
    </w:p>
    <w:p w:rsidR="0063578C" w:rsidRDefault="0063578C">
      <w:pPr>
        <w:pStyle w:val="ConsPlusNormal"/>
        <w:jc w:val="center"/>
      </w:pPr>
      <w:r>
        <w:t>СИСТЕМЫ КОСТРОМСКОЙ ОБЛАСТИ И СРОКИ РЕАЛИЗАЦИИ</w:t>
      </w:r>
    </w:p>
    <w:p w:rsidR="0063578C" w:rsidRDefault="0063578C">
      <w:pPr>
        <w:pStyle w:val="ConsPlusNormal"/>
        <w:jc w:val="center"/>
      </w:pPr>
      <w:r>
        <w:t>ГОСУДАРСТВЕННОЙ ПРОГРАММЫ</w:t>
      </w:r>
    </w:p>
    <w:p w:rsidR="0063578C" w:rsidRDefault="0063578C">
      <w:pPr>
        <w:pStyle w:val="ConsPlusNormal"/>
        <w:jc w:val="both"/>
      </w:pPr>
    </w:p>
    <w:p w:rsidR="0063578C" w:rsidRDefault="0063578C">
      <w:pPr>
        <w:pStyle w:val="ConsPlusNormal"/>
        <w:ind w:firstLine="540"/>
        <w:jc w:val="both"/>
      </w:pPr>
      <w:r>
        <w:t>23. В соответствии с долгосрочными приоритетами государственной транспортной политики, направленными на создание инфраструктурных условий для решения задач модернизации экономики и общественных отношений, а также с учетом комплексной оценки текущего состояния транспортной системы определены цели и задачи Государственной программы.</w:t>
      </w:r>
    </w:p>
    <w:p w:rsidR="0063578C" w:rsidRDefault="0063578C">
      <w:pPr>
        <w:pStyle w:val="ConsPlusNormal"/>
        <w:ind w:firstLine="540"/>
        <w:jc w:val="both"/>
      </w:pPr>
      <w:r>
        <w:t>24. Цели Государственной программы отражают конечные результаты решения транспортных проблем социально-экономического развития Костромской области на период до 2022 года. Достижение целей обеспечивается решением комплекса взаимосвязанных задач подпрограмм настоящей Государственной программы.</w:t>
      </w:r>
    </w:p>
    <w:p w:rsidR="0063578C" w:rsidRDefault="0063578C">
      <w:pPr>
        <w:pStyle w:val="ConsPlusNormal"/>
        <w:ind w:firstLine="540"/>
        <w:jc w:val="both"/>
      </w:pPr>
      <w:r>
        <w:t>Цель - обеспечение доступности транспортных услуг для населения - обеспечивается решением задач по формированию дорожной сети круглогодичной доступности для населения и обеспечению потребности в перевозках пассажиров на социально значимых маршрутах.</w:t>
      </w:r>
    </w:p>
    <w:p w:rsidR="0063578C" w:rsidRDefault="0063578C">
      <w:pPr>
        <w:pStyle w:val="ConsPlusNormal"/>
        <w:ind w:firstLine="540"/>
        <w:jc w:val="both"/>
      </w:pPr>
      <w:r>
        <w:t>Цель - повышение комплексной безопасности и устойчивости транспортной системы - обеспечивается решением задач, связанных с развитием и обеспечением функционирования сети автомобильных дорог общего пользования Костромской области.</w:t>
      </w:r>
    </w:p>
    <w:p w:rsidR="0063578C" w:rsidRDefault="0063578C">
      <w:pPr>
        <w:pStyle w:val="ConsPlusNormal"/>
        <w:ind w:firstLine="540"/>
        <w:jc w:val="both"/>
      </w:pPr>
      <w:r>
        <w:t>25. Реализация Государственной программы позволит обеспечить достижение следующих показателей:</w:t>
      </w:r>
    </w:p>
    <w:p w:rsidR="0063578C" w:rsidRDefault="0063578C">
      <w:pPr>
        <w:pStyle w:val="ConsPlusNormal"/>
        <w:ind w:firstLine="540"/>
        <w:jc w:val="both"/>
      </w:pPr>
      <w:r>
        <w:t>снижение доли автомобильных дорог общего пользования регионального и межмуниципального значения, не отвечающих нормативным требованиям. К 2022 году данный показатель составит 80,6 процента;</w:t>
      </w:r>
    </w:p>
    <w:p w:rsidR="0063578C" w:rsidRDefault="0063578C">
      <w:pPr>
        <w:pStyle w:val="ConsPlusNormal"/>
        <w:ind w:firstLine="540"/>
        <w:jc w:val="both"/>
      </w:pPr>
      <w:r>
        <w:t>увеличение количества сельских населенных пунктов, обеспеченных сетью автомобильных дорог общего пользования регионального и межмуниципального значения по дорогам с твердым покрытием. В 2020 году данный показатель составит 20 единиц;</w:t>
      </w:r>
    </w:p>
    <w:p w:rsidR="0063578C" w:rsidRDefault="0063578C">
      <w:pPr>
        <w:pStyle w:val="ConsPlusNormal"/>
        <w:ind w:firstLine="540"/>
        <w:jc w:val="both"/>
      </w:pPr>
      <w:r>
        <w:t>увеличение объема привлеченных инвестиций. В 2022 году данный показатель составит 3 005 925,19 тыс. рублей;</w:t>
      </w:r>
    </w:p>
    <w:p w:rsidR="0063578C" w:rsidRDefault="0063578C">
      <w:pPr>
        <w:pStyle w:val="ConsPlusNormal"/>
        <w:ind w:firstLine="540"/>
        <w:jc w:val="both"/>
      </w:pPr>
      <w:r>
        <w:t>сохранение обеспечения перевозок пассажиров на социально значимых маршрутах. К 2017 году количество социально значимых маршрутов составит 116 единиц;</w:t>
      </w:r>
    </w:p>
    <w:p w:rsidR="0063578C" w:rsidRDefault="0063578C">
      <w:pPr>
        <w:pStyle w:val="ConsPlusNormal"/>
        <w:ind w:firstLine="540"/>
        <w:jc w:val="both"/>
      </w:pPr>
      <w:r>
        <w:t>снижение доли мостов, не отвечающих нормативным требованиям. В 2022 году данный показатель составит 17 процентов;</w:t>
      </w:r>
    </w:p>
    <w:p w:rsidR="0063578C" w:rsidRDefault="0063578C">
      <w:pPr>
        <w:pStyle w:val="ConsPlusNormal"/>
        <w:ind w:firstLine="540"/>
        <w:jc w:val="both"/>
      </w:pPr>
      <w:r>
        <w:t>снижение количества дорожно-транспортных происшествий на сети дорог регионального и межмуниципального значения из-за сопутствующих дорожных условий. В 2022 году данный показатель составит 5 процентов от общего количества дорожно-транспортных происшествий;</w:t>
      </w:r>
    </w:p>
    <w:p w:rsidR="0063578C" w:rsidRDefault="0063578C">
      <w:pPr>
        <w:pStyle w:val="ConsPlusNormal"/>
        <w:ind w:firstLine="540"/>
        <w:jc w:val="both"/>
      </w:pPr>
      <w:r>
        <w:t>увеличение общей протяженности построенных, реконструированных, отремонтированных дорог общего пользования. К 2022 году данный показатель составит 343,256 км;</w:t>
      </w:r>
    </w:p>
    <w:p w:rsidR="0063578C" w:rsidRDefault="0063578C">
      <w:pPr>
        <w:pStyle w:val="ConsPlusNormal"/>
        <w:ind w:firstLine="540"/>
        <w:jc w:val="both"/>
      </w:pPr>
      <w:r>
        <w:t>увеличение общей протяженности построенных, реконструированных, отремонтированных мостов. За период реализации Государственной программы составит 4,803 км;</w:t>
      </w:r>
    </w:p>
    <w:p w:rsidR="0063578C" w:rsidRDefault="0063578C">
      <w:pPr>
        <w:pStyle w:val="ConsPlusNormal"/>
        <w:ind w:firstLine="540"/>
        <w:jc w:val="both"/>
      </w:pPr>
      <w:r>
        <w:t>увеличение пассажирооборота. К 2017 году данный показатель составит 169,2 млн. пас.-км.</w:t>
      </w:r>
    </w:p>
    <w:p w:rsidR="0063578C" w:rsidRDefault="0063578C">
      <w:pPr>
        <w:pStyle w:val="ConsPlusNormal"/>
        <w:ind w:firstLine="540"/>
        <w:jc w:val="both"/>
      </w:pPr>
      <w:r>
        <w:t>26. Государственную программу предполагается реализовать в 2014-2022 годы в один этап.</w:t>
      </w:r>
    </w:p>
    <w:p w:rsidR="0063578C" w:rsidRDefault="0063578C">
      <w:pPr>
        <w:pStyle w:val="ConsPlusNormal"/>
        <w:ind w:firstLine="540"/>
        <w:jc w:val="both"/>
      </w:pPr>
      <w:r>
        <w:t>27. Долгосрочный прогноз развития транспортной системы Костромской области до 2022 года представлен двумя вариантами:</w:t>
      </w:r>
    </w:p>
    <w:p w:rsidR="0063578C" w:rsidRDefault="0063578C">
      <w:pPr>
        <w:pStyle w:val="ConsPlusNormal"/>
        <w:ind w:firstLine="540"/>
        <w:jc w:val="both"/>
      </w:pPr>
      <w:r>
        <w:t>1) консервативный сценарий - направлен на преодоление, в основном, сложившихся "узких мест" в развитии транспортной инфраструктуры и характеризуется относительно недостаточным уровнем инвестиций. Среднегодовые темпы роста грузооборота будут отставать от роста валового внутреннего продукта. Однако инфраструктурные ограничения, обусловленные наличием "узких мест" в транспортной инфраструктуре, сохранятся после 2022 года, а подвижность населения с учетом использования личного легкового автотранспорта увеличится к 2022 году по сравнению с 2011 годом менее чем на 100 процентов.</w:t>
      </w:r>
    </w:p>
    <w:p w:rsidR="0063578C" w:rsidRDefault="0063578C">
      <w:pPr>
        <w:pStyle w:val="ConsPlusNormal"/>
        <w:ind w:firstLine="540"/>
        <w:jc w:val="both"/>
      </w:pPr>
      <w:r>
        <w:t xml:space="preserve">Низкий уровень инвестиций в прогнозный период не позволит осуществить необходимое масштабное развитие инфраструктуры транспортного комплекса. Прогнозируется, что к 2022 году </w:t>
      </w:r>
      <w:r>
        <w:lastRenderedPageBreak/>
        <w:t>объем инвестиций составит 3 005 925,19 тыс. рублей;</w:t>
      </w:r>
    </w:p>
    <w:p w:rsidR="0063578C" w:rsidRDefault="0063578C">
      <w:pPr>
        <w:pStyle w:val="ConsPlusNormal"/>
        <w:ind w:firstLine="540"/>
        <w:jc w:val="both"/>
      </w:pPr>
      <w:r>
        <w:t>2) инновационный сценарий - характеризуется интенсивным развитием транспортной системы и преодолением основных "узких мест" к 2022 году в сочетании с запуском новых высокотехнологичных транспортных проектов. Увеличение протяженности и повышение технических характеристик транспортной сети, обновление парков транспортных средств и совершенствование технологий станут мощным стимулом дальнейшего экономического и социального развития региона. В период реализации Государственной программы до 2022 года будет обеспечено сбалансированное развитие транспортной системы региона и удовлетворен спрос на транспортные услуги.</w:t>
      </w:r>
    </w:p>
    <w:p w:rsidR="0063578C" w:rsidRDefault="0063578C">
      <w:pPr>
        <w:pStyle w:val="ConsPlusNormal"/>
        <w:ind w:firstLine="540"/>
        <w:jc w:val="both"/>
      </w:pPr>
      <w:r>
        <w:t>Приоритетное развитие получат виды транспорта, в наибольшей мере соответствующие изменяющимся потребностям общества: воздушный, водный, автомобильный и железнодорожный.</w:t>
      </w:r>
    </w:p>
    <w:p w:rsidR="0063578C" w:rsidRDefault="0063578C">
      <w:pPr>
        <w:pStyle w:val="ConsPlusNormal"/>
        <w:jc w:val="both"/>
      </w:pPr>
    </w:p>
    <w:p w:rsidR="0063578C" w:rsidRDefault="0063578C">
      <w:pPr>
        <w:pStyle w:val="ConsPlusNormal"/>
        <w:jc w:val="center"/>
        <w:outlineLvl w:val="1"/>
      </w:pPr>
      <w:r>
        <w:t>Раздел V. ОБОБЩЕННАЯ ХАРАКТЕРИСТИКА МЕРОПРИЯТИЙ</w:t>
      </w:r>
    </w:p>
    <w:p w:rsidR="0063578C" w:rsidRDefault="0063578C">
      <w:pPr>
        <w:pStyle w:val="ConsPlusNormal"/>
        <w:jc w:val="center"/>
      </w:pPr>
      <w:r>
        <w:t>ГОСУДАРСТВЕННОЙ ПРОГРАММЫ</w:t>
      </w:r>
    </w:p>
    <w:p w:rsidR="0063578C" w:rsidRDefault="0063578C">
      <w:pPr>
        <w:pStyle w:val="ConsPlusNormal"/>
        <w:jc w:val="both"/>
      </w:pPr>
    </w:p>
    <w:p w:rsidR="0063578C" w:rsidRDefault="0063578C">
      <w:pPr>
        <w:pStyle w:val="ConsPlusNormal"/>
        <w:ind w:firstLine="540"/>
        <w:jc w:val="both"/>
      </w:pPr>
      <w:r>
        <w:t>28. Состав основных мероприятий Государственной программы определен исходя из необходимости достижения ее целей и задач и сгруппирован по подпрограммам. Состав мероприятий может корректироваться по мере решения задач Государственной программы.</w:t>
      </w:r>
    </w:p>
    <w:p w:rsidR="0063578C" w:rsidRDefault="0063578C">
      <w:pPr>
        <w:pStyle w:val="ConsPlusNormal"/>
        <w:ind w:firstLine="540"/>
        <w:jc w:val="both"/>
      </w:pPr>
      <w:r>
        <w:t>29. В состав Государственной программы входят 2 подпрограммы, выделенные в соответствии с целями и задачами Государственной программы:</w:t>
      </w:r>
    </w:p>
    <w:p w:rsidR="0063578C" w:rsidRDefault="0063578C">
      <w:pPr>
        <w:pStyle w:val="ConsPlusNormal"/>
        <w:ind w:firstLine="540"/>
        <w:jc w:val="both"/>
      </w:pPr>
      <w:r>
        <w:t>1) "Развитие автомобильных дорог общего пользования в Костромской области на 2014-2022 годы" (</w:t>
      </w:r>
      <w:hyperlink w:anchor="P598" w:history="1">
        <w:r>
          <w:rPr>
            <w:color w:val="0000FF"/>
          </w:rPr>
          <w:t>приложение N 1</w:t>
        </w:r>
      </w:hyperlink>
      <w:r>
        <w:t xml:space="preserve"> к Государственной программе);</w:t>
      </w:r>
    </w:p>
    <w:p w:rsidR="0063578C" w:rsidRDefault="0063578C">
      <w:pPr>
        <w:pStyle w:val="ConsPlusNormal"/>
        <w:ind w:firstLine="540"/>
        <w:jc w:val="both"/>
      </w:pPr>
      <w:r>
        <w:t>2) "Развитие транспортного комплекса Костромской области" (</w:t>
      </w:r>
      <w:hyperlink w:anchor="P1886" w:history="1">
        <w:r>
          <w:rPr>
            <w:color w:val="0000FF"/>
          </w:rPr>
          <w:t>приложение N 2</w:t>
        </w:r>
      </w:hyperlink>
      <w:r>
        <w:t xml:space="preserve"> к Государственной программе).</w:t>
      </w:r>
    </w:p>
    <w:p w:rsidR="0063578C" w:rsidRDefault="0063578C">
      <w:pPr>
        <w:pStyle w:val="ConsPlusNormal"/>
        <w:ind w:firstLine="540"/>
        <w:jc w:val="both"/>
      </w:pPr>
      <w:r>
        <w:t>30. Подпрограммой "Развитие автомобильных дорог общего пользования в Костромской области на 2014-2022 годы" установлены следующие цели:</w:t>
      </w:r>
    </w:p>
    <w:p w:rsidR="0063578C" w:rsidRDefault="0063578C">
      <w:pPr>
        <w:pStyle w:val="ConsPlusNormal"/>
        <w:ind w:firstLine="540"/>
        <w:jc w:val="both"/>
      </w:pPr>
      <w:r>
        <w:t>1) развитие и обеспечение функционирования сети автомобильных дорог общего пользования Костромской области;</w:t>
      </w:r>
    </w:p>
    <w:p w:rsidR="0063578C" w:rsidRDefault="0063578C">
      <w:pPr>
        <w:pStyle w:val="ConsPlusNormal"/>
        <w:ind w:firstLine="540"/>
        <w:jc w:val="both"/>
      </w:pPr>
      <w:r>
        <w:t>2) формирование дорожной сети круглогодичной доступности для населения.</w:t>
      </w:r>
    </w:p>
    <w:p w:rsidR="0063578C" w:rsidRDefault="0063578C">
      <w:pPr>
        <w:pStyle w:val="ConsPlusNormal"/>
        <w:ind w:firstLine="540"/>
        <w:jc w:val="both"/>
      </w:pPr>
      <w:r>
        <w:t>Для достижения поставленных целей в рамках подпрограммы необходимо решение следующих задач:</w:t>
      </w:r>
    </w:p>
    <w:p w:rsidR="0063578C" w:rsidRDefault="0063578C">
      <w:pPr>
        <w:pStyle w:val="ConsPlusNormal"/>
        <w:ind w:firstLine="540"/>
        <w:jc w:val="both"/>
      </w:pPr>
      <w:r>
        <w:t>увеличение доли автомобильных дорог общего пользования, соответствующих нормативным требованиям;</w:t>
      </w:r>
    </w:p>
    <w:p w:rsidR="0063578C" w:rsidRDefault="0063578C">
      <w:pPr>
        <w:pStyle w:val="ConsPlusNormal"/>
        <w:ind w:firstLine="540"/>
        <w:jc w:val="both"/>
      </w:pPr>
      <w:r>
        <w:t>увеличение протяженности построенных, реконструированных автомобильных дорог общего пользования и искусственных сооружений на них.</w:t>
      </w:r>
    </w:p>
    <w:p w:rsidR="0063578C" w:rsidRDefault="0063578C">
      <w:pPr>
        <w:pStyle w:val="ConsPlusNormal"/>
        <w:ind w:firstLine="540"/>
        <w:jc w:val="both"/>
      </w:pPr>
      <w:r>
        <w:t>31. В рамках подпрограммы планируется выполнение следующих мероприятий:</w:t>
      </w:r>
    </w:p>
    <w:p w:rsidR="0063578C" w:rsidRDefault="0063578C">
      <w:pPr>
        <w:pStyle w:val="ConsPlusNormal"/>
        <w:ind w:firstLine="540"/>
        <w:jc w:val="both"/>
      </w:pPr>
      <w:r>
        <w:t>1) приобретение дорожно-эксплуатационной техники и другого имущества, необходимого для строительства, капитального ремонта, ремонта и содержания автомобильных дорог общего пользования регионального и межмуниципального значения Костромской области. К 2022 году планируется приобрести 70 единиц техники;</w:t>
      </w:r>
    </w:p>
    <w:p w:rsidR="0063578C" w:rsidRDefault="0063578C">
      <w:pPr>
        <w:pStyle w:val="ConsPlusNormal"/>
        <w:ind w:firstLine="540"/>
        <w:jc w:val="both"/>
      </w:pPr>
      <w:r>
        <w:t xml:space="preserve">2) строительство и реконструкция автомобильных дорог за счет иных межбюджетных трансфертов из федерального бюджета бюджету Костромской области на реализацию мероприятий региональных программ в сфере дорожного хозяйства по решениям Правительства Российской Федерации в рамках </w:t>
      </w:r>
      <w:hyperlink r:id="rId21" w:history="1">
        <w:r>
          <w:rPr>
            <w:color w:val="0000FF"/>
          </w:rPr>
          <w:t>подпрограммы</w:t>
        </w:r>
      </w:hyperlink>
      <w:r>
        <w:t xml:space="preserve"> "Дорожное хозяйство" государственной программы Российской Федерации "Развитие транспортной системы", в том числе:</w:t>
      </w:r>
    </w:p>
    <w:p w:rsidR="0063578C" w:rsidRDefault="0063578C">
      <w:pPr>
        <w:pStyle w:val="ConsPlusNormal"/>
        <w:ind w:firstLine="540"/>
        <w:jc w:val="both"/>
      </w:pPr>
      <w:r>
        <w:t>строительство автомобильных дорог общего пользования и искусственных сооружений на них - 22,023 км:</w:t>
      </w:r>
    </w:p>
    <w:p w:rsidR="0063578C" w:rsidRDefault="0063578C">
      <w:pPr>
        <w:pStyle w:val="ConsPlusNormal"/>
        <w:ind w:firstLine="540"/>
        <w:jc w:val="both"/>
      </w:pPr>
      <w:r>
        <w:t>строительство железобетонного моста через реку Устанку на км 48 + 650 автомобильной дороге "Якимово-Нежитино" в Макарьевском муниципальном районе Костромской области - 0,24 км;</w:t>
      </w:r>
    </w:p>
    <w:p w:rsidR="0063578C" w:rsidRDefault="0063578C">
      <w:pPr>
        <w:pStyle w:val="ConsPlusNormal"/>
        <w:ind w:firstLine="540"/>
        <w:jc w:val="both"/>
      </w:pPr>
      <w:r>
        <w:t>строительство автомобильной дороги Северо-Запад-Урал "Санкт-Петербург-Екатеринбург" на участке Нея-Мантурово км 193-км 205 в муниципальном районе город Нея и Нейский район Костромской области, в том числе II пусковой комплекс км 198-км 205 - 7,58 км;</w:t>
      </w:r>
    </w:p>
    <w:p w:rsidR="0063578C" w:rsidRDefault="0063578C">
      <w:pPr>
        <w:pStyle w:val="ConsPlusNormal"/>
        <w:ind w:firstLine="540"/>
        <w:jc w:val="both"/>
      </w:pPr>
      <w:r>
        <w:lastRenderedPageBreak/>
        <w:t>строительство моста через реку Белилку в городе Костроме - 0,278 км;</w:t>
      </w:r>
    </w:p>
    <w:p w:rsidR="0063578C" w:rsidRDefault="0063578C">
      <w:pPr>
        <w:pStyle w:val="ConsPlusNormal"/>
        <w:ind w:firstLine="540"/>
        <w:jc w:val="both"/>
      </w:pPr>
      <w:r>
        <w:t>строительство автомобильной дороги Северо-Запад-Урал "Санкт-Петербург-Екатеринбург" на участке Нея-Мантурово км 205-км 220 в Мантуровском муниципальном районе Костромской области - I пусковой комплекс км 205-км 214 - 9,925 км;</w:t>
      </w:r>
    </w:p>
    <w:p w:rsidR="0063578C" w:rsidRDefault="0063578C">
      <w:pPr>
        <w:pStyle w:val="ConsPlusNormal"/>
        <w:ind w:firstLine="540"/>
        <w:jc w:val="both"/>
      </w:pPr>
      <w:r>
        <w:t>строительство автомобильной дороги Северо-Запад-Урал "Санкт-Петербург-Екатеринбург" на участке Нея-Мантурово км 226-км 230 в Мантуровском муниципальном районе Костромской области - 4,0 км;</w:t>
      </w:r>
    </w:p>
    <w:p w:rsidR="0063578C" w:rsidRDefault="0063578C">
      <w:pPr>
        <w:pStyle w:val="ConsPlusNormal"/>
        <w:ind w:firstLine="540"/>
        <w:jc w:val="both"/>
      </w:pPr>
      <w:r>
        <w:t>реконструкция автомобильных дорог общего пользования и искусственных сооружений на них - 38,74 км:</w:t>
      </w:r>
    </w:p>
    <w:p w:rsidR="0063578C" w:rsidRDefault="0063578C">
      <w:pPr>
        <w:pStyle w:val="ConsPlusNormal"/>
        <w:ind w:firstLine="540"/>
        <w:jc w:val="both"/>
      </w:pPr>
      <w:r>
        <w:t>реконструкция моста через реку Шую на автомобильной дороге "Н.Полома-Бор" в Парфеньевском муниципальном районе - 0,041 км;</w:t>
      </w:r>
    </w:p>
    <w:p w:rsidR="0063578C" w:rsidRDefault="0063578C">
      <w:pPr>
        <w:pStyle w:val="ConsPlusNormal"/>
        <w:ind w:firstLine="540"/>
        <w:jc w:val="both"/>
      </w:pPr>
      <w:r>
        <w:t>реконструкция автомобильной дороги "От въезда в с. Адищево до Адищевской бумажной фабрики" в Островском муниципальном районе - 0,7 км;</w:t>
      </w:r>
    </w:p>
    <w:p w:rsidR="0063578C" w:rsidRDefault="0063578C">
      <w:pPr>
        <w:pStyle w:val="ConsPlusNormal"/>
        <w:ind w:firstLine="540"/>
        <w:jc w:val="both"/>
      </w:pPr>
      <w:r>
        <w:t>реконструкция ул. Советской на пересечении с ул. Подлипаева в городе Костроме - 0,5 км;</w:t>
      </w:r>
    </w:p>
    <w:p w:rsidR="0063578C" w:rsidRDefault="0063578C">
      <w:pPr>
        <w:pStyle w:val="ConsPlusNormal"/>
        <w:ind w:firstLine="540"/>
        <w:jc w:val="both"/>
      </w:pPr>
      <w:r>
        <w:t>реконструкция автомобильной дороги "Кострома-Сусанино-Буй" км 19-км 36 в Костромском муниципальном районе Костромской области - 17,0 км;</w:t>
      </w:r>
    </w:p>
    <w:p w:rsidR="0063578C" w:rsidRDefault="0063578C">
      <w:pPr>
        <w:pStyle w:val="ConsPlusNormal"/>
        <w:ind w:firstLine="540"/>
        <w:jc w:val="both"/>
      </w:pPr>
      <w:r>
        <w:t>реконструкция автомобильной дороги "Кострома-Сусанино-Буй" км 36-км 44 + 900 в Сусанинском муниципальном районе Костромской области - 8,9 км;</w:t>
      </w:r>
    </w:p>
    <w:p w:rsidR="0063578C" w:rsidRDefault="0063578C">
      <w:pPr>
        <w:pStyle w:val="ConsPlusNormal"/>
        <w:ind w:firstLine="540"/>
        <w:jc w:val="both"/>
      </w:pPr>
      <w:r>
        <w:t>реконструкция автомобильной дороги "Кострома-Сусанино-Буй" км 45 + 500-км 59 + 200 в Сусанинском муниципальном районе Костромской области - 8,5 км;</w:t>
      </w:r>
    </w:p>
    <w:p w:rsidR="0063578C" w:rsidRDefault="0063578C">
      <w:pPr>
        <w:pStyle w:val="ConsPlusNormal"/>
        <w:ind w:firstLine="540"/>
        <w:jc w:val="both"/>
      </w:pPr>
      <w:r>
        <w:t>реконструкция автомобильной дороги "Кострома-Сусанино-Буй" км 74 + 300-км 77 + 000 в Сусанинском муниципальном районе Костромской области - 2,7 км;</w:t>
      </w:r>
    </w:p>
    <w:p w:rsidR="0063578C" w:rsidRDefault="0063578C">
      <w:pPr>
        <w:pStyle w:val="ConsPlusNormal"/>
        <w:ind w:firstLine="540"/>
        <w:jc w:val="both"/>
      </w:pPr>
      <w:r>
        <w:t>реконструкция железобетонного моста через реку Письму на автомобильной дороге "Кострома-Сусанино-Буй" км 74 + 213 в Сусанинском муниципальном районе Костромской области - 0,2 км;</w:t>
      </w:r>
    </w:p>
    <w:p w:rsidR="0063578C" w:rsidRDefault="0063578C">
      <w:pPr>
        <w:pStyle w:val="ConsPlusNormal"/>
        <w:ind w:firstLine="540"/>
        <w:jc w:val="both"/>
      </w:pPr>
      <w:r>
        <w:t>реконструкция ж/б моста через реку Шачу на автомобильной дороге "Кострома-Сусанино-Буй" км 63 + 647 в Сусанинском муниципальном районе Костромской области - 0,2 км;</w:t>
      </w:r>
    </w:p>
    <w:p w:rsidR="0063578C" w:rsidRDefault="0063578C">
      <w:pPr>
        <w:pStyle w:val="ConsPlusNormal"/>
        <w:ind w:firstLine="540"/>
        <w:jc w:val="both"/>
      </w:pPr>
      <w:r>
        <w:t>капитальный ремонт и ремонт автомобильных дорог общего пользования и искусственных сооружений на них - 28,784 км;</w:t>
      </w:r>
    </w:p>
    <w:p w:rsidR="0063578C" w:rsidRDefault="0063578C">
      <w:pPr>
        <w:pStyle w:val="ConsPlusNormal"/>
        <w:ind w:firstLine="540"/>
        <w:jc w:val="both"/>
      </w:pPr>
      <w:r>
        <w:t>капитальный ремонт автомобильной дороги "Шарья-Поназырево-гр. Кировской области" км 6 + 542 в Шарьинском муниципальном районе Костромской области - 0,2 км;</w:t>
      </w:r>
    </w:p>
    <w:p w:rsidR="0063578C" w:rsidRDefault="0063578C">
      <w:pPr>
        <w:pStyle w:val="ConsPlusNormal"/>
        <w:ind w:firstLine="540"/>
        <w:jc w:val="both"/>
      </w:pPr>
      <w:r>
        <w:t>капитальный ремонт автомобильной дороги "Урень-Шарья-Никольск-Котлас" км 87 + 685 в Шарьинском муниципальном районе Костромской области - 0,2 км;</w:t>
      </w:r>
    </w:p>
    <w:p w:rsidR="0063578C" w:rsidRDefault="0063578C">
      <w:pPr>
        <w:pStyle w:val="ConsPlusNormal"/>
        <w:ind w:firstLine="540"/>
        <w:jc w:val="both"/>
      </w:pPr>
      <w:r>
        <w:t>капитальный ремонт автомобильной дороги "Урень-Шарья-Никольск-Котлас" км 165 + 000 в Пыщугском муниципальном районе Костромской области - 0,2 км;</w:t>
      </w:r>
    </w:p>
    <w:p w:rsidR="0063578C" w:rsidRDefault="0063578C">
      <w:pPr>
        <w:pStyle w:val="ConsPlusNormal"/>
        <w:ind w:firstLine="540"/>
        <w:jc w:val="both"/>
      </w:pPr>
      <w:r>
        <w:t>капитальный ремонт автомобильной дороги "Островское-Заволжск" км 2 + 170 в Островском муниципальном районе Костромской области - 0,2 км;</w:t>
      </w:r>
    </w:p>
    <w:p w:rsidR="0063578C" w:rsidRDefault="0063578C">
      <w:pPr>
        <w:pStyle w:val="ConsPlusNormal"/>
        <w:ind w:firstLine="540"/>
        <w:jc w:val="both"/>
      </w:pPr>
      <w:r>
        <w:t>капитальный ремонт автомобильной дороги "Буй-Любим" км 4 + 200 в Буйском муниципальном районе Костромской области - 0,2 км;</w:t>
      </w:r>
    </w:p>
    <w:p w:rsidR="0063578C" w:rsidRDefault="0063578C">
      <w:pPr>
        <w:pStyle w:val="ConsPlusNormal"/>
        <w:ind w:firstLine="540"/>
        <w:jc w:val="both"/>
      </w:pPr>
      <w:r>
        <w:t>капитальный ремонт участка автомобильной дороги "Якимово-Нея-Вожерово" км 11-км 20 в Макарьевском муниципальном районе Костромской области - 9,0 км;</w:t>
      </w:r>
    </w:p>
    <w:p w:rsidR="0063578C" w:rsidRDefault="0063578C">
      <w:pPr>
        <w:pStyle w:val="ConsPlusNormal"/>
        <w:ind w:firstLine="540"/>
        <w:jc w:val="both"/>
      </w:pPr>
      <w:r>
        <w:t>капитальный ремонт участка автомобильной дороги "Рождественское-Одоевское-Конево" км 17 + 500 с железобетонной трубой в Шарьинском муниципальном районе Костромской области - 0,128 км;</w:t>
      </w:r>
    </w:p>
    <w:p w:rsidR="0063578C" w:rsidRDefault="0063578C">
      <w:pPr>
        <w:pStyle w:val="ConsPlusNormal"/>
        <w:ind w:firstLine="540"/>
        <w:jc w:val="both"/>
      </w:pPr>
      <w:r>
        <w:t>капитальный ремонт путепровода через Северную железную дорогу в городском округе город Шарья, 1-й этап - 0,1 км;</w:t>
      </w:r>
    </w:p>
    <w:p w:rsidR="0063578C" w:rsidRDefault="0063578C">
      <w:pPr>
        <w:pStyle w:val="ConsPlusNormal"/>
        <w:ind w:firstLine="540"/>
        <w:jc w:val="both"/>
      </w:pPr>
      <w:r>
        <w:t>ремонт автомобильной дороги "Николо-Полома-Парфеньево" в Парфеньевском муниципальном районе Костромской области - 2,0 км;</w:t>
      </w:r>
    </w:p>
    <w:p w:rsidR="0063578C" w:rsidRDefault="0063578C">
      <w:pPr>
        <w:pStyle w:val="ConsPlusNormal"/>
        <w:ind w:firstLine="540"/>
        <w:jc w:val="both"/>
      </w:pPr>
      <w:r>
        <w:t>ремонт автомобильной дороги "Кострома-Сусанино-Буй" в Костромском муниципальном районе Костромской области - 14,0 км;</w:t>
      </w:r>
    </w:p>
    <w:p w:rsidR="0063578C" w:rsidRDefault="0063578C">
      <w:pPr>
        <w:pStyle w:val="ConsPlusNormal"/>
        <w:ind w:firstLine="540"/>
        <w:jc w:val="both"/>
      </w:pPr>
      <w:r>
        <w:t>ремонт моста через реку Корегу км 9 + 757 на автомобильной дороге "Буй-Любим" в Буйском муниципальном районе Костромской области - 0,056 км;</w:t>
      </w:r>
    </w:p>
    <w:p w:rsidR="0063578C" w:rsidRDefault="0063578C">
      <w:pPr>
        <w:pStyle w:val="ConsPlusNormal"/>
        <w:ind w:firstLine="540"/>
        <w:jc w:val="both"/>
      </w:pPr>
      <w:r>
        <w:t>ремонт автомобильной дороги "Кострома-В.Спасское" в Мантуровском муниципальном районе Костромской области - 2,5 км;</w:t>
      </w:r>
    </w:p>
    <w:p w:rsidR="0063578C" w:rsidRDefault="0063578C">
      <w:pPr>
        <w:pStyle w:val="ConsPlusNormal"/>
        <w:ind w:firstLine="540"/>
        <w:jc w:val="both"/>
      </w:pPr>
      <w:r>
        <w:lastRenderedPageBreak/>
        <w:t>строительство автомобильных дорог общего пользования регионального и межмуниципального значения и искусственных сооружений на них - 0,129 км;</w:t>
      </w:r>
    </w:p>
    <w:p w:rsidR="0063578C" w:rsidRDefault="0063578C">
      <w:pPr>
        <w:pStyle w:val="ConsPlusNormal"/>
        <w:ind w:firstLine="540"/>
        <w:jc w:val="both"/>
      </w:pPr>
      <w:r>
        <w:t>строительство светофорного объекта на автомобильной дороге "Кострома-Красное-на-Волге" км 9 в Костромском муниципальном районе Костромской области;</w:t>
      </w:r>
    </w:p>
    <w:p w:rsidR="0063578C" w:rsidRDefault="0063578C">
      <w:pPr>
        <w:pStyle w:val="ConsPlusNormal"/>
        <w:ind w:firstLine="540"/>
        <w:jc w:val="both"/>
      </w:pPr>
      <w:r>
        <w:t>выполнение землеустроительных и кадастровых работ в отношении устанавливаемой полосы отвода строительства автомобильной дороги "Москва-Ярославль-Кострома-Киров-Пермь-Екатеринбург" на участке обхода города Костромы с мостом через реку Волгу в целях резервирования земель для государственных нужд;</w:t>
      </w:r>
    </w:p>
    <w:p w:rsidR="0063578C" w:rsidRDefault="0063578C">
      <w:pPr>
        <w:pStyle w:val="ConsPlusNormal"/>
        <w:ind w:firstLine="540"/>
        <w:jc w:val="both"/>
      </w:pPr>
      <w:r>
        <w:t>разработка проектной документации на строительство автомобильных дорог общего пользования регионального и межмуниципального значения и искусственных сооружений на них - 21,874 км;</w:t>
      </w:r>
    </w:p>
    <w:p w:rsidR="0063578C" w:rsidRDefault="0063578C">
      <w:pPr>
        <w:pStyle w:val="ConsPlusNormal"/>
        <w:ind w:firstLine="540"/>
        <w:jc w:val="both"/>
      </w:pPr>
      <w:r>
        <w:t>строительство железобетонного моста через реку Тожегу на км 5 + 600 автомобильной дороги "Подъезд к н.п. Коммунар" в муниципальном районе город Нея и Нейский район Костромской области - 0,129 км;</w:t>
      </w:r>
    </w:p>
    <w:p w:rsidR="0063578C" w:rsidRDefault="0063578C">
      <w:pPr>
        <w:pStyle w:val="ConsPlusNormal"/>
        <w:ind w:firstLine="540"/>
        <w:jc w:val="both"/>
      </w:pPr>
      <w:r>
        <w:t>устройство наружного электроосвещения участка автомобильной дороги "Кострома-В.Спасское" км 8-км 9 в Костромском муниципальном районе Костромской области - 1,0 км;</w:t>
      </w:r>
    </w:p>
    <w:p w:rsidR="0063578C" w:rsidRDefault="0063578C">
      <w:pPr>
        <w:pStyle w:val="ConsPlusNormal"/>
        <w:ind w:firstLine="540"/>
        <w:jc w:val="both"/>
      </w:pPr>
      <w:r>
        <w:t>устройство наружного электроосвещения на автомобильной дороге "Кострома-Красное-на-Волге" км 7 + 840-км 8 + 400-км 10 + 000 в Костромском районе Костромской области - 1,0 км;</w:t>
      </w:r>
    </w:p>
    <w:p w:rsidR="0063578C" w:rsidRDefault="0063578C">
      <w:pPr>
        <w:pStyle w:val="ConsPlusNormal"/>
        <w:ind w:firstLine="540"/>
        <w:jc w:val="both"/>
      </w:pPr>
      <w:r>
        <w:t>строительство линии наружного электроосвещения на автомобильной дороге "Кострома-Сандогора" км 8 + 250-км 9 + 050 - в Костромском районе Костромской области - 1,0 км;</w:t>
      </w:r>
    </w:p>
    <w:p w:rsidR="0063578C" w:rsidRDefault="0063578C">
      <w:pPr>
        <w:pStyle w:val="ConsPlusNormal"/>
        <w:ind w:firstLine="540"/>
        <w:jc w:val="both"/>
      </w:pPr>
      <w:r>
        <w:t>реконструкция автомобильных дорог общего пользования регионального и межмуниципального значения и искусственных сооружений на них - 15,644 км;</w:t>
      </w:r>
    </w:p>
    <w:p w:rsidR="0063578C" w:rsidRDefault="0063578C">
      <w:pPr>
        <w:pStyle w:val="ConsPlusNormal"/>
        <w:ind w:firstLine="540"/>
        <w:jc w:val="both"/>
      </w:pPr>
      <w:r>
        <w:t>реконструкция автомобильной дороги "Подъезд к Спас" на участке км 2 + 000-км 3 + 100 в Вохомском муниципальном районе Костромской области - 1,072 км;</w:t>
      </w:r>
    </w:p>
    <w:p w:rsidR="0063578C" w:rsidRDefault="0063578C">
      <w:pPr>
        <w:pStyle w:val="ConsPlusNormal"/>
        <w:ind w:firstLine="540"/>
        <w:jc w:val="both"/>
      </w:pPr>
      <w:r>
        <w:t>реконструкция автомобильной дороги "Солигалич-Куземино" участок км 16 + 700-км 21 + 600 в Солигаличском муниципальном районе Костромской области - 4,927 км;</w:t>
      </w:r>
    </w:p>
    <w:p w:rsidR="0063578C" w:rsidRDefault="0063578C">
      <w:pPr>
        <w:pStyle w:val="ConsPlusNormal"/>
        <w:ind w:firstLine="540"/>
        <w:jc w:val="both"/>
      </w:pPr>
      <w:r>
        <w:t>реконструкция автомобильной дороги "Нея-Тотомица" в Нейском и Парфеньевском муниципальных районах Костромской области - 4,568 км;</w:t>
      </w:r>
    </w:p>
    <w:p w:rsidR="0063578C" w:rsidRDefault="0063578C">
      <w:pPr>
        <w:pStyle w:val="ConsPlusNormal"/>
        <w:ind w:firstLine="540"/>
        <w:jc w:val="both"/>
      </w:pPr>
      <w:r>
        <w:t>реконструкция автомобильной дороги "Подъезд к Екатеринкино" в Кадыйском муниципальном районе Костромской области (I этап);</w:t>
      </w:r>
    </w:p>
    <w:p w:rsidR="0063578C" w:rsidRDefault="0063578C">
      <w:pPr>
        <w:pStyle w:val="ConsPlusNormal"/>
        <w:ind w:firstLine="540"/>
        <w:jc w:val="both"/>
      </w:pPr>
      <w:r>
        <w:t>реконструкция автомобильной дороги "Подъезд к Екатеринкино" в Кадыйском муниципальном районе Костромской области (II этап) - 0,657 км;</w:t>
      </w:r>
    </w:p>
    <w:p w:rsidR="0063578C" w:rsidRDefault="0063578C">
      <w:pPr>
        <w:pStyle w:val="ConsPlusNormal"/>
        <w:ind w:firstLine="540"/>
        <w:jc w:val="both"/>
      </w:pPr>
      <w:r>
        <w:t>реконструкция автомобильной дороги "Чухлома-Белово" участок км 9 + 200-км 11 + 200 в Чухломском муниципальном районе Костромской области - 2,0 км;</w:t>
      </w:r>
    </w:p>
    <w:p w:rsidR="0063578C" w:rsidRDefault="0063578C">
      <w:pPr>
        <w:pStyle w:val="ConsPlusNormal"/>
        <w:ind w:firstLine="540"/>
        <w:jc w:val="both"/>
      </w:pPr>
      <w:r>
        <w:t>реконструкция автомобильной дороги "Подъезд к Тимофеевское" в Чухломском муниципальном районе Костромской области - 1,415 км;</w:t>
      </w:r>
    </w:p>
    <w:p w:rsidR="0063578C" w:rsidRDefault="0063578C">
      <w:pPr>
        <w:pStyle w:val="ConsPlusNormal"/>
        <w:ind w:firstLine="540"/>
        <w:jc w:val="both"/>
      </w:pPr>
      <w:r>
        <w:t>реконструкция автомобильной дороги "Чухлома-Якша" участок 7 + 300-км 9 + 300 в Чухломском муниципальном районе Костромской области - 2,1 км;</w:t>
      </w:r>
    </w:p>
    <w:p w:rsidR="0063578C" w:rsidRDefault="0063578C">
      <w:pPr>
        <w:pStyle w:val="ConsPlusNormal"/>
        <w:ind w:firstLine="540"/>
        <w:jc w:val="both"/>
      </w:pPr>
      <w:r>
        <w:t>реконструкция железобетонного моста через реку Юрас на автомобильной дороге "Елизарово-Кологрив" в Кологривском муниципальном районе Костромской области - 0,32 км;</w:t>
      </w:r>
    </w:p>
    <w:p w:rsidR="0063578C" w:rsidRDefault="0063578C">
      <w:pPr>
        <w:pStyle w:val="ConsPlusNormal"/>
        <w:ind w:firstLine="540"/>
        <w:jc w:val="both"/>
      </w:pPr>
      <w:r>
        <w:t>разработка проектной документации на реконструкцию автомобильных дорог общего пользования регионального и межмуниципального значения и искусственных сооружений на них - 38,9 км;</w:t>
      </w:r>
    </w:p>
    <w:p w:rsidR="0063578C" w:rsidRDefault="0063578C">
      <w:pPr>
        <w:pStyle w:val="ConsPlusNormal"/>
        <w:ind w:firstLine="540"/>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- 96,515 км;</w:t>
      </w:r>
    </w:p>
    <w:p w:rsidR="0063578C" w:rsidRDefault="0063578C">
      <w:pPr>
        <w:pStyle w:val="ConsPlusNormal"/>
        <w:ind w:firstLine="540"/>
        <w:jc w:val="both"/>
      </w:pPr>
      <w:r>
        <w:t>капитальный ремонт участка автомобильной дороги "Кострома-Заволжск" с устройством двухстороннего остановочного комплекса на 21 км в Красносельском муниципальном районе Костромской области - 0,127 км;</w:t>
      </w:r>
    </w:p>
    <w:p w:rsidR="0063578C" w:rsidRDefault="0063578C">
      <w:pPr>
        <w:pStyle w:val="ConsPlusNormal"/>
        <w:ind w:firstLine="540"/>
        <w:jc w:val="both"/>
      </w:pPr>
      <w:r>
        <w:t>капитальный ремонт железобетонного моста через реку Вексу на км 3 + 860 автомобильной дороги "Самылово-Лосево" в Солигаличском муниципальном районе Костромской области - 0,16 км;</w:t>
      </w:r>
    </w:p>
    <w:p w:rsidR="0063578C" w:rsidRDefault="0063578C">
      <w:pPr>
        <w:pStyle w:val="ConsPlusNormal"/>
        <w:ind w:firstLine="540"/>
        <w:jc w:val="both"/>
      </w:pPr>
      <w:r>
        <w:t>капитальный ремонт железобетонного моста через реку Сентегу на км 12 + 591 автомобильной дороги "Буй-Любим" в Буйском муниципальном районе Костромской области - 0,24 км;</w:t>
      </w:r>
    </w:p>
    <w:p w:rsidR="0063578C" w:rsidRDefault="0063578C">
      <w:pPr>
        <w:pStyle w:val="ConsPlusNormal"/>
        <w:ind w:firstLine="540"/>
        <w:jc w:val="both"/>
      </w:pPr>
      <w:r>
        <w:lastRenderedPageBreak/>
        <w:t>капитальный ремонт автомобильной дороги "Нерехта-Григорцево-граница Ярославской области" км 2 + 600-км 9 + 600 в муниципальном районе город Нерехта и Нерехтский район Костромской области - 7,375 км;</w:t>
      </w:r>
    </w:p>
    <w:p w:rsidR="0063578C" w:rsidRDefault="0063578C">
      <w:pPr>
        <w:pStyle w:val="ConsPlusNormal"/>
        <w:ind w:firstLine="540"/>
        <w:jc w:val="both"/>
      </w:pPr>
      <w:r>
        <w:t>капитальный ремонт автомобильной дороги "Нерехта-Григорцево-граница Ярославской области" км 2 + 600-км 9 + 600 в муниципальном районе город Нерехта и Нерехтский район Костромской области (I этап, участок ПК 8 + 40-ПК 19 + 50, I стадия);</w:t>
      </w:r>
    </w:p>
    <w:p w:rsidR="0063578C" w:rsidRDefault="0063578C">
      <w:pPr>
        <w:pStyle w:val="ConsPlusNormal"/>
        <w:ind w:firstLine="540"/>
        <w:jc w:val="both"/>
      </w:pPr>
      <w:r>
        <w:t>капитальный ремонт участка автомобильной дороги "Кострома-Красное-на-Волге" с устройством двухстороннего остановочного комплекса на 13 км в Костромском муниципальном районе Костромской области - 0,435 км;</w:t>
      </w:r>
    </w:p>
    <w:p w:rsidR="0063578C" w:rsidRDefault="0063578C">
      <w:pPr>
        <w:pStyle w:val="ConsPlusNormal"/>
        <w:ind w:firstLine="540"/>
        <w:jc w:val="both"/>
      </w:pPr>
      <w:r>
        <w:t>капитальный ремонт железобетонного моста через реку Тебзу на км 44 + 701 автомобильной дороги "Судиславль-Галич-Чухлома" в Галичском муниципальном районе Костромской области - 0,207 км;</w:t>
      </w:r>
    </w:p>
    <w:p w:rsidR="0063578C" w:rsidRDefault="0063578C">
      <w:pPr>
        <w:pStyle w:val="ConsPlusNormal"/>
        <w:ind w:firstLine="540"/>
        <w:jc w:val="both"/>
      </w:pPr>
      <w:r>
        <w:t>капитальный ремонт участка автомобильной дороги "Подъезд к п. Караваево" км 1 (устройство автобусной остановки с освещением и ремонт пешеходной дорожки) в Костромском муниципальном районе Костромской области - 1,0 км;</w:t>
      </w:r>
    </w:p>
    <w:p w:rsidR="0063578C" w:rsidRDefault="0063578C">
      <w:pPr>
        <w:pStyle w:val="ConsPlusNormal"/>
        <w:ind w:firstLine="540"/>
        <w:jc w:val="both"/>
      </w:pPr>
      <w:r>
        <w:t>капитальный ремонт автомобильной дороги "Урень-Шарья-Никольск-Котлас" в Шарьинском муниципальном районе Костромской области - 21,7 км;</w:t>
      </w:r>
    </w:p>
    <w:p w:rsidR="0063578C" w:rsidRDefault="0063578C">
      <w:pPr>
        <w:pStyle w:val="ConsPlusNormal"/>
        <w:ind w:firstLine="540"/>
        <w:jc w:val="both"/>
      </w:pPr>
      <w:r>
        <w:t>капитальный ремонт автомобильной дороги "Степаново-Антропово-Крусаново" в Антроповском муниципальном районе Костромской области - 7,5 км;</w:t>
      </w:r>
    </w:p>
    <w:p w:rsidR="0063578C" w:rsidRDefault="0063578C">
      <w:pPr>
        <w:pStyle w:val="ConsPlusNormal"/>
        <w:ind w:firstLine="540"/>
        <w:jc w:val="both"/>
      </w:pPr>
      <w:r>
        <w:t>ремонт автомобильной дороги "Нерехта-Григорцево-граница Ярославской области" км 6 + 850-км 7 + 150, км 9 + 435-км 13 + 400 в муниципальном районе город Нерехта и Нерехтский район Костромской области - 3,0 км;</w:t>
      </w:r>
    </w:p>
    <w:p w:rsidR="0063578C" w:rsidRDefault="0063578C">
      <w:pPr>
        <w:pStyle w:val="ConsPlusNormal"/>
        <w:ind w:firstLine="540"/>
        <w:jc w:val="both"/>
      </w:pPr>
      <w:r>
        <w:t>ремонт автомобильной дороги "Кострома-В.Спасское" км 259-км 272 в Мантуровском муниципальном районе Костромской области - 1,075 км;</w:t>
      </w:r>
    </w:p>
    <w:p w:rsidR="0063578C" w:rsidRDefault="0063578C">
      <w:pPr>
        <w:pStyle w:val="ConsPlusNormal"/>
        <w:ind w:firstLine="540"/>
        <w:jc w:val="both"/>
      </w:pPr>
      <w:r>
        <w:t>ремонт автомобильной дороги "Нерехта-Владычное-Волгореченск" в муниципальном районе город Нерехта и Нерехтский район Костромской области - 1,3 км;</w:t>
      </w:r>
    </w:p>
    <w:p w:rsidR="0063578C" w:rsidRDefault="0063578C">
      <w:pPr>
        <w:pStyle w:val="ConsPlusNormal"/>
        <w:ind w:firstLine="540"/>
        <w:jc w:val="both"/>
      </w:pPr>
      <w:r>
        <w:t>ремонт моста через реку Крутую на автомобильной дороге "Шарья-Поназырево-граница Кировской области" в Шарьинском муниципальном районе Костромской области - 0,023 км;</w:t>
      </w:r>
    </w:p>
    <w:p w:rsidR="0063578C" w:rsidRDefault="0063578C">
      <w:pPr>
        <w:pStyle w:val="ConsPlusNormal"/>
        <w:ind w:firstLine="540"/>
        <w:jc w:val="both"/>
      </w:pPr>
      <w:r>
        <w:t>ремонт моста через реку Якшангу на автомобильной дороге "Шарья-Поназырево-граница Кировской области" в Поназыревском муниципальном районе Костромской области - 0,026 км;</w:t>
      </w:r>
    </w:p>
    <w:p w:rsidR="0063578C" w:rsidRDefault="0063578C">
      <w:pPr>
        <w:pStyle w:val="ConsPlusNormal"/>
        <w:ind w:firstLine="540"/>
        <w:jc w:val="both"/>
      </w:pPr>
      <w:r>
        <w:t>ремонт автомобильной дороги "Галич-Орехово-Буй" в Буйском и Галичском муниципальных районах Костромской области - 4,7 км;</w:t>
      </w:r>
    </w:p>
    <w:p w:rsidR="0063578C" w:rsidRDefault="0063578C">
      <w:pPr>
        <w:pStyle w:val="ConsPlusNormal"/>
        <w:ind w:firstLine="540"/>
        <w:jc w:val="both"/>
      </w:pPr>
      <w:r>
        <w:t>ремонт автомобильной дороги "Кострома-В.Спасское" в Межевском и Пыщугском муниципальных районах Костромской области - 2,433 км;</w:t>
      </w:r>
    </w:p>
    <w:p w:rsidR="0063578C" w:rsidRDefault="0063578C">
      <w:pPr>
        <w:pStyle w:val="ConsPlusNormal"/>
        <w:ind w:firstLine="540"/>
        <w:jc w:val="both"/>
      </w:pPr>
      <w:r>
        <w:t>ремонт автомобильной дороги "Кострома-Заволжск" с восстановлением двухстороннего остановочного комплекса на 28 км в Красносельском муниципальном районе Костромской области - 0,12 км;</w:t>
      </w:r>
    </w:p>
    <w:p w:rsidR="0063578C" w:rsidRDefault="0063578C">
      <w:pPr>
        <w:pStyle w:val="ConsPlusNormal"/>
        <w:ind w:firstLine="540"/>
        <w:jc w:val="both"/>
      </w:pPr>
      <w:r>
        <w:t>ремонт участка автомобильной дороги "Кострома-Красное-на-Волге" км 9 в Костромском муниципальном районе Костромской области - 0,18 км;</w:t>
      </w:r>
    </w:p>
    <w:p w:rsidR="0063578C" w:rsidRDefault="0063578C">
      <w:pPr>
        <w:pStyle w:val="ConsPlusNormal"/>
        <w:ind w:firstLine="540"/>
        <w:jc w:val="both"/>
      </w:pPr>
      <w:r>
        <w:t>ремонт автомобильной дороги "Палкино-Клеванцово" в Островском муниципальном районе Костромской области - 0,45 км;</w:t>
      </w:r>
    </w:p>
    <w:p w:rsidR="0063578C" w:rsidRDefault="0063578C">
      <w:pPr>
        <w:pStyle w:val="ConsPlusNormal"/>
        <w:ind w:firstLine="540"/>
        <w:jc w:val="both"/>
      </w:pPr>
      <w:r>
        <w:t>ремонт моста через реку Ветлугу на км 26 + 380 автомобильной дороги "Вохма-М.Раменье" в Вохомском муниципальном районе Костромской области - 0,3 км;</w:t>
      </w:r>
    </w:p>
    <w:p w:rsidR="0063578C" w:rsidRDefault="0063578C">
      <w:pPr>
        <w:pStyle w:val="ConsPlusNormal"/>
        <w:ind w:firstLine="540"/>
        <w:jc w:val="both"/>
      </w:pPr>
      <w:r>
        <w:t>ремонт автомобильной дороги "Шарья-Поназырево-граница Кировской области" в Шарьинском муниципальном районе Костромской области (ликвидация колей) - 1,1 км;</w:t>
      </w:r>
    </w:p>
    <w:p w:rsidR="0063578C" w:rsidRDefault="0063578C">
      <w:pPr>
        <w:pStyle w:val="ConsPlusNormal"/>
        <w:ind w:firstLine="540"/>
        <w:jc w:val="both"/>
      </w:pPr>
      <w:r>
        <w:t>ремонт автомобильной дороги "Урень-Шарья-Никольск-Котлас" в Шарьинском муниципальном районе Костромской области - 4,0 км;</w:t>
      </w:r>
    </w:p>
    <w:p w:rsidR="0063578C" w:rsidRDefault="0063578C">
      <w:pPr>
        <w:pStyle w:val="ConsPlusNormal"/>
        <w:ind w:firstLine="540"/>
        <w:jc w:val="both"/>
      </w:pPr>
      <w:r>
        <w:t>ремонт участка автомобильной дороги "Палкино-Клеванцово" в Антроповском муниципальном районе Костромской области - 1,0 км;</w:t>
      </w:r>
    </w:p>
    <w:p w:rsidR="0063578C" w:rsidRDefault="0063578C">
      <w:pPr>
        <w:pStyle w:val="ConsPlusNormal"/>
        <w:ind w:firstLine="540"/>
        <w:jc w:val="both"/>
      </w:pPr>
      <w:r>
        <w:t>ремонт автомобильной дороги "Кострома-В.Спасское" в Мантуровском муниципальном районе Костромской области - 1,02 км;</w:t>
      </w:r>
    </w:p>
    <w:p w:rsidR="0063578C" w:rsidRDefault="0063578C">
      <w:pPr>
        <w:pStyle w:val="ConsPlusNormal"/>
        <w:ind w:firstLine="540"/>
        <w:jc w:val="both"/>
      </w:pPr>
      <w:r>
        <w:t>ремонт автомобильной дороги "Елизарово-Кологрив" в Мантуровском муниципальном районе Костромской области - 9,0 км;</w:t>
      </w:r>
    </w:p>
    <w:p w:rsidR="0063578C" w:rsidRDefault="0063578C">
      <w:pPr>
        <w:pStyle w:val="ConsPlusNormal"/>
        <w:ind w:firstLine="540"/>
        <w:jc w:val="both"/>
      </w:pPr>
      <w:r>
        <w:t xml:space="preserve">ремонт автомобильной дороги "Нерехта-Арменки" в муниципальном районе город Нерехта </w:t>
      </w:r>
      <w:r>
        <w:lastRenderedPageBreak/>
        <w:t>и Нерехтский район Костромской области - 2,58 км;</w:t>
      </w:r>
    </w:p>
    <w:p w:rsidR="0063578C" w:rsidRDefault="0063578C">
      <w:pPr>
        <w:pStyle w:val="ConsPlusNormal"/>
        <w:ind w:firstLine="540"/>
        <w:jc w:val="both"/>
      </w:pPr>
      <w:r>
        <w:t>ремонт автомобильной дороги "Санаторий "Колос"-ОПХ "Минское" в Костромском муниципальном районе Костромской области - 2,75 км;</w:t>
      </w:r>
    </w:p>
    <w:p w:rsidR="0063578C" w:rsidRDefault="0063578C">
      <w:pPr>
        <w:pStyle w:val="ConsPlusNormal"/>
        <w:ind w:firstLine="540"/>
        <w:jc w:val="both"/>
      </w:pPr>
      <w:r>
        <w:t>ремонт автомобильной дороги "Кострома-В.Спасское" в Межевском муниципальном районе Костромской области - 2,0 км;</w:t>
      </w:r>
    </w:p>
    <w:p w:rsidR="0063578C" w:rsidRDefault="0063578C">
      <w:pPr>
        <w:pStyle w:val="ConsPlusNormal"/>
        <w:ind w:firstLine="540"/>
        <w:jc w:val="both"/>
      </w:pPr>
      <w:r>
        <w:t>ремонт автомобильной дороги "Пыщуг-Павино-Вохма-Боговарово" в Павинском муниципальном районе Костромской области - 10,0 км;</w:t>
      </w:r>
    </w:p>
    <w:p w:rsidR="0063578C" w:rsidRDefault="0063578C">
      <w:pPr>
        <w:pStyle w:val="ConsPlusNormal"/>
        <w:ind w:firstLine="540"/>
        <w:jc w:val="both"/>
      </w:pPr>
      <w:r>
        <w:t>ремонт железобетонного моста через реку Телепеньку на автомобильной дороге "Контеево-Глебовское" в Буйском муниципальном районе Костромской области - 0,028 км;</w:t>
      </w:r>
    </w:p>
    <w:p w:rsidR="0063578C" w:rsidRDefault="0063578C">
      <w:pPr>
        <w:pStyle w:val="ConsPlusNormal"/>
        <w:ind w:firstLine="540"/>
        <w:jc w:val="both"/>
      </w:pPr>
      <w:r>
        <w:t>ремонт железобетонного моста через реку Пыщуг на автомобильной дороге "Пыщуг-Павино-Вохма-Боговарово" в Пыщугском муниципальном районе Костромской области - 0,059;</w:t>
      </w:r>
    </w:p>
    <w:p w:rsidR="0063578C" w:rsidRDefault="0063578C">
      <w:pPr>
        <w:pStyle w:val="ConsPlusNormal"/>
        <w:ind w:firstLine="540"/>
        <w:jc w:val="both"/>
      </w:pPr>
      <w:r>
        <w:t>ремонт железобетонного моста через реку Березовка на автомобильной дороге "Пыщуг-Павино-Вохма-Боговарово" в Павинском муниципальном районе Костромской области - 0,037 км;</w:t>
      </w:r>
    </w:p>
    <w:p w:rsidR="0063578C" w:rsidRDefault="0063578C">
      <w:pPr>
        <w:pStyle w:val="ConsPlusNormal"/>
        <w:ind w:firstLine="540"/>
        <w:jc w:val="both"/>
      </w:pPr>
      <w:r>
        <w:t>ремонт железобетонного моста через реку Шистом на автомобильной дороге "Урень-Шарья-Никольск-Котлас" в Пыщугском муниципальном районе Костромской области - 0,037 км;</w:t>
      </w:r>
    </w:p>
    <w:p w:rsidR="0063578C" w:rsidRDefault="0063578C">
      <w:pPr>
        <w:pStyle w:val="ConsPlusNormal"/>
        <w:ind w:firstLine="540"/>
        <w:jc w:val="both"/>
      </w:pPr>
      <w:r>
        <w:t>ремонт сталежелезобетонного моста через реку Унжа на автомобильной дороге "Елизарово-Кологрив" в Мантуровском муниципальном районе Костромской области - 0,297 км;</w:t>
      </w:r>
    </w:p>
    <w:p w:rsidR="0063578C" w:rsidRDefault="0063578C">
      <w:pPr>
        <w:pStyle w:val="ConsPlusNormal"/>
        <w:ind w:firstLine="540"/>
        <w:jc w:val="both"/>
      </w:pPr>
      <w:r>
        <w:t>ремонт железобетонного моста через реку Ержу на автомобильной дороге "Антропово-Палкино-Кадый" в Антроповском муниципальном районе Костромской области - 0,042 км;</w:t>
      </w:r>
    </w:p>
    <w:p w:rsidR="0063578C" w:rsidRDefault="0063578C">
      <w:pPr>
        <w:pStyle w:val="ConsPlusNormal"/>
        <w:ind w:firstLine="540"/>
        <w:jc w:val="both"/>
      </w:pPr>
      <w:r>
        <w:t>ремонт железобетонного моста через реку Меза на автомобильной дороге "Кострома-В.Спасское" в Судиславском муниципальном районе Костромской области - 0,05 км;</w:t>
      </w:r>
    </w:p>
    <w:p w:rsidR="0063578C" w:rsidRDefault="0063578C">
      <w:pPr>
        <w:pStyle w:val="ConsPlusNormal"/>
        <w:ind w:firstLine="540"/>
        <w:jc w:val="both"/>
      </w:pPr>
      <w:r>
        <w:t>ремонт железобетонного моста через реку Борщевку на автомобильной дороге "Будихино-Крахмало-паточный завод" в Костромском муниципальном районе Костромской области - 0,05 км;</w:t>
      </w:r>
    </w:p>
    <w:p w:rsidR="0063578C" w:rsidRDefault="0063578C">
      <w:pPr>
        <w:pStyle w:val="ConsPlusNormal"/>
        <w:ind w:firstLine="540"/>
        <w:jc w:val="both"/>
      </w:pPr>
      <w:r>
        <w:t>ремонт железобетонного моста через реку Вексу на автомобильной дороге "Галич-Орехово-Буй" в Галичском муниципальном районе Костромской области - 0,114 км;</w:t>
      </w:r>
    </w:p>
    <w:p w:rsidR="0063578C" w:rsidRDefault="0063578C">
      <w:pPr>
        <w:pStyle w:val="ConsPlusNormal"/>
        <w:ind w:firstLine="540"/>
        <w:jc w:val="both"/>
      </w:pPr>
      <w:r>
        <w:t>ремонт автомобильной дороги "Кострома-Нерехта" в муниципальном районе город Нерехта и Нерехтский район Костромской области - 10,0 км;</w:t>
      </w:r>
    </w:p>
    <w:p w:rsidR="0063578C" w:rsidRDefault="0063578C">
      <w:pPr>
        <w:pStyle w:val="ConsPlusNormal"/>
        <w:ind w:firstLine="540"/>
        <w:jc w:val="both"/>
      </w:pPr>
      <w:r>
        <w:t>разработка проектной документации на капитальный ремонт и ремонт автомобильных дорог общего пользования регионального и межмуниципального значения и искусственных сооружений на них - 122,96;</w:t>
      </w:r>
    </w:p>
    <w:p w:rsidR="0063578C" w:rsidRDefault="0063578C">
      <w:pPr>
        <w:pStyle w:val="ConsPlusNormal"/>
        <w:ind w:firstLine="540"/>
        <w:jc w:val="both"/>
      </w:pPr>
      <w:r>
        <w:t>содержание автомобильных дорог общего пользования регионального и межмуниципального значения и искусственных сооружений на них - 4 067,41 км;</w:t>
      </w:r>
    </w:p>
    <w:p w:rsidR="0063578C" w:rsidRDefault="0063578C">
      <w:pPr>
        <w:pStyle w:val="ConsPlusNormal"/>
        <w:ind w:firstLine="540"/>
        <w:jc w:val="both"/>
      </w:pPr>
      <w:r>
        <w:t>уплата налогов по расходам на дорожное хозяйство - 4 067,41 км;</w:t>
      </w:r>
    </w:p>
    <w:p w:rsidR="0063578C" w:rsidRDefault="0063578C">
      <w:pPr>
        <w:pStyle w:val="ConsPlusNormal"/>
        <w:ind w:firstLine="540"/>
        <w:jc w:val="both"/>
      </w:pPr>
      <w:r>
        <w:t>устройство горизонтальной разметки на дорогах регионального и межмуниципального значения - 4 067,41 км;</w:t>
      </w:r>
    </w:p>
    <w:p w:rsidR="0063578C" w:rsidRDefault="0063578C">
      <w:pPr>
        <w:pStyle w:val="ConsPlusNormal"/>
        <w:ind w:firstLine="540"/>
        <w:jc w:val="both"/>
      </w:pPr>
      <w:r>
        <w:t>выполнение комплекса землеустроительных работ в целях государственной регистрации прав на земельные участки, занятые автомобильными дорогами - 4 067,41 км;</w:t>
      </w:r>
    </w:p>
    <w:p w:rsidR="0063578C" w:rsidRDefault="0063578C">
      <w:pPr>
        <w:pStyle w:val="ConsPlusNormal"/>
        <w:ind w:firstLine="540"/>
        <w:jc w:val="both"/>
      </w:pPr>
      <w:r>
        <w:t>разработка проектов организации дорожного движения на автомобильных дорогах общего пользования - 4 067,41 км;</w:t>
      </w:r>
    </w:p>
    <w:p w:rsidR="0063578C" w:rsidRDefault="0063578C">
      <w:pPr>
        <w:pStyle w:val="ConsPlusNormal"/>
        <w:ind w:firstLine="540"/>
        <w:jc w:val="both"/>
      </w:pPr>
      <w:r>
        <w:t>заключение договора водопользования для использования акватории участка реки Ветлуги у пос. Михайловское Пыщугского муниципального района Костромской области - 4 067,41 км;</w:t>
      </w:r>
    </w:p>
    <w:p w:rsidR="0063578C" w:rsidRDefault="0063578C">
      <w:pPr>
        <w:pStyle w:val="ConsPlusNormal"/>
        <w:ind w:firstLine="540"/>
        <w:jc w:val="both"/>
      </w:pPr>
      <w:r>
        <w:t>выполнение работ по технической инвентаризации и паспортизации автомобильных дорог - 4 067,41 км;</w:t>
      </w:r>
    </w:p>
    <w:p w:rsidR="0063578C" w:rsidRDefault="0063578C">
      <w:pPr>
        <w:pStyle w:val="ConsPlusNormal"/>
        <w:ind w:firstLine="540"/>
        <w:jc w:val="both"/>
      </w:pPr>
      <w:r>
        <w:t>диагностика с оценкой состояния автомобильных дорог общего пользования Костромской области - 4 067,41 км;</w:t>
      </w:r>
    </w:p>
    <w:p w:rsidR="0063578C" w:rsidRDefault="0063578C">
      <w:pPr>
        <w:pStyle w:val="ConsPlusNormal"/>
        <w:ind w:firstLine="540"/>
        <w:jc w:val="both"/>
      </w:pPr>
      <w:r>
        <w:t>оценка уязвимости объектов транспортной инфраструктуры дорожного хозяйства Костромской области - 4 067,41 км;</w:t>
      </w:r>
    </w:p>
    <w:p w:rsidR="0063578C" w:rsidRDefault="0063578C">
      <w:pPr>
        <w:pStyle w:val="ConsPlusNormal"/>
        <w:ind w:firstLine="540"/>
        <w:jc w:val="both"/>
      </w:pPr>
      <w:r>
        <w:t>содержание и управление дорожным хозяйством - 4 067,41 км;</w:t>
      </w:r>
    </w:p>
    <w:p w:rsidR="0063578C" w:rsidRDefault="0063578C">
      <w:pPr>
        <w:pStyle w:val="ConsPlusNormal"/>
        <w:ind w:firstLine="540"/>
        <w:jc w:val="both"/>
      </w:pPr>
      <w:r>
        <w:t>субсидии бюджетам муниципальных районов (городских округов)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44,947 км, в том числе на:</w:t>
      </w:r>
    </w:p>
    <w:p w:rsidR="0063578C" w:rsidRDefault="0063578C">
      <w:pPr>
        <w:pStyle w:val="ConsPlusNormal"/>
        <w:ind w:firstLine="540"/>
        <w:jc w:val="both"/>
      </w:pPr>
      <w:r>
        <w:t xml:space="preserve">проектирование и реконструкцию автомобильной дороги "Нерехта-Иголкино" на участке км </w:t>
      </w:r>
      <w:r>
        <w:lastRenderedPageBreak/>
        <w:t>3 + 000-км 4 + 000 в муниципальном районе город Нерехта и Нерехтский район Костромской области - 1,0 км;</w:t>
      </w:r>
    </w:p>
    <w:p w:rsidR="0063578C" w:rsidRDefault="0063578C">
      <w:pPr>
        <w:pStyle w:val="ConsPlusNormal"/>
        <w:ind w:firstLine="540"/>
        <w:jc w:val="both"/>
      </w:pPr>
      <w:r>
        <w:t>реконструкцию железобетонной трубы на автомобильной дороге "Прохирята-Окинята" в Вохомском муниципальном районе Костромской области - 1,29 км;</w:t>
      </w:r>
    </w:p>
    <w:p w:rsidR="0063578C" w:rsidRDefault="0063578C">
      <w:pPr>
        <w:pStyle w:val="ConsPlusNormal"/>
        <w:ind w:firstLine="540"/>
        <w:jc w:val="both"/>
      </w:pPr>
      <w:r>
        <w:t>реконструкцию автомобильной дороги "Подъезд к Новоселки" в Островском муниципальном районе Костромской области - 1,044 км;</w:t>
      </w:r>
    </w:p>
    <w:p w:rsidR="0063578C" w:rsidRDefault="0063578C">
      <w:pPr>
        <w:pStyle w:val="ConsPlusNormal"/>
        <w:ind w:firstLine="540"/>
        <w:jc w:val="both"/>
      </w:pPr>
      <w:r>
        <w:t>реконструкцию автомобильной дороги "Подъезд к Боково" в Буйском муниципальном районе Костромской области - 2,9 км;</w:t>
      </w:r>
    </w:p>
    <w:p w:rsidR="0063578C" w:rsidRDefault="0063578C">
      <w:pPr>
        <w:pStyle w:val="ConsPlusNormal"/>
        <w:ind w:firstLine="540"/>
        <w:jc w:val="both"/>
      </w:pPr>
      <w:r>
        <w:t>проектирование и строительство моста через реку Солоницу на автомобильной дороге "Подъезд к Власово" в муниципальном районе город Нерехта и Нерехтский район - 0,021 км;</w:t>
      </w:r>
    </w:p>
    <w:p w:rsidR="0063578C" w:rsidRDefault="0063578C">
      <w:pPr>
        <w:pStyle w:val="ConsPlusNormal"/>
        <w:ind w:firstLine="540"/>
        <w:jc w:val="both"/>
      </w:pPr>
      <w:r>
        <w:t>реконструкцию автомобильной дороги "Прискоково-Сухара-Черемискино" с подъездом к н.п. Русиново в Красносельском муниципальном районе Костромской области - 2,0 км;</w:t>
      </w:r>
    </w:p>
    <w:p w:rsidR="0063578C" w:rsidRDefault="0063578C">
      <w:pPr>
        <w:pStyle w:val="ConsPlusNormal"/>
        <w:ind w:firstLine="540"/>
        <w:jc w:val="both"/>
      </w:pPr>
      <w:r>
        <w:t>проектирование и реконструкцию моста через реку Корбу на автомобильной дороге "Берендеевы поляны" в Судиславском муниципальном районе Костромской области - 0,016 км;</w:t>
      </w:r>
    </w:p>
    <w:p w:rsidR="0063578C" w:rsidRDefault="0063578C">
      <w:pPr>
        <w:pStyle w:val="ConsPlusNormal"/>
        <w:ind w:firstLine="540"/>
        <w:jc w:val="both"/>
      </w:pPr>
      <w:r>
        <w:t>проектирование реконструкции моста через реку Шую на автомобильной дороге "Н.Полома-Бор" в Парфеньевском муниципальном районе Костромской области - 0,041 км;</w:t>
      </w:r>
    </w:p>
    <w:p w:rsidR="0063578C" w:rsidRDefault="0063578C">
      <w:pPr>
        <w:pStyle w:val="ConsPlusNormal"/>
        <w:ind w:firstLine="540"/>
        <w:jc w:val="both"/>
      </w:pPr>
      <w:r>
        <w:t>проектирование реконструкции автомобильной дороги "Подъезд к Вохтома" на участке км 0 + 000-км 2 + 000 в Парфеньевском муниципальном районе Костромской области - 2,0 км;</w:t>
      </w:r>
    </w:p>
    <w:p w:rsidR="0063578C" w:rsidRDefault="0063578C">
      <w:pPr>
        <w:pStyle w:val="ConsPlusNormal"/>
        <w:ind w:firstLine="540"/>
        <w:jc w:val="both"/>
      </w:pPr>
      <w:r>
        <w:t>ремонт моста через реку Вохтому на автомобильной дороге "Подъезд к Вохтома" в Парфеньевском муниципальном районе Костромской области - 0,04 км;</w:t>
      </w:r>
    </w:p>
    <w:p w:rsidR="0063578C" w:rsidRDefault="0063578C">
      <w:pPr>
        <w:pStyle w:val="ConsPlusNormal"/>
        <w:ind w:firstLine="540"/>
        <w:jc w:val="both"/>
      </w:pPr>
      <w:r>
        <w:t>проектирование реконструкции автомобильной дороги "Подъезд к Карьково" в Мантуровском муниципальном районе Костромской области - 2,0 км;</w:t>
      </w:r>
    </w:p>
    <w:p w:rsidR="0063578C" w:rsidRDefault="0063578C">
      <w:pPr>
        <w:pStyle w:val="ConsPlusNormal"/>
        <w:ind w:firstLine="540"/>
        <w:jc w:val="both"/>
      </w:pPr>
      <w:r>
        <w:t>субсидии бюджетам муниципальных районов на строительство (реконструкцию), капитальный ремонт, ремонт и содержание автомобильных дорог общего пользования местного значения, 9,0 км, в том числе на:</w:t>
      </w:r>
    </w:p>
    <w:p w:rsidR="0063578C" w:rsidRDefault="0063578C">
      <w:pPr>
        <w:pStyle w:val="ConsPlusNormal"/>
        <w:ind w:firstLine="540"/>
        <w:jc w:val="both"/>
      </w:pPr>
      <w:r>
        <w:t>ремонт автомобильной дороги "Шунга-Пасынково" в Костромском муниципальном районе Костромской области - 7,5 км;</w:t>
      </w:r>
    </w:p>
    <w:p w:rsidR="0063578C" w:rsidRDefault="0063578C">
      <w:pPr>
        <w:pStyle w:val="ConsPlusNormal"/>
        <w:ind w:firstLine="540"/>
        <w:jc w:val="both"/>
      </w:pPr>
      <w:r>
        <w:t>ремонт автомобильной дороги "Подъезд к Яковлевское" в Костромском муниципальном районе Костромской области - 1,0 км;</w:t>
      </w:r>
    </w:p>
    <w:p w:rsidR="0063578C" w:rsidRDefault="0063578C">
      <w:pPr>
        <w:pStyle w:val="ConsPlusNormal"/>
        <w:ind w:firstLine="540"/>
        <w:jc w:val="both"/>
      </w:pPr>
      <w:r>
        <w:t>ремонт автомобильной дороги "Кузьмищи-Бычиха" в Костромском муниципальном районе Костромской области - 0,5 км;</w:t>
      </w:r>
    </w:p>
    <w:p w:rsidR="0063578C" w:rsidRDefault="0063578C">
      <w:pPr>
        <w:pStyle w:val="ConsPlusNormal"/>
        <w:ind w:firstLine="540"/>
        <w:jc w:val="both"/>
      </w:pPr>
      <w:r>
        <w:t>субсидии бюджетам муниципальных районов (городских округов) на строительство (реконструкцию), капитальный ремонт и ремонт автомобильных дорог общего пользования местного значения в рамках инвестиционных проектов 6,0 км, в том числе на:</w:t>
      </w:r>
    </w:p>
    <w:p w:rsidR="0063578C" w:rsidRDefault="0063578C">
      <w:pPr>
        <w:pStyle w:val="ConsPlusNormal"/>
        <w:ind w:firstLine="540"/>
        <w:jc w:val="both"/>
      </w:pPr>
      <w:r>
        <w:t>ремонт автомобильной дороги "Подъезд к Ерыково" в Островском муниципальном районе Костромской области - 6,0 км;</w:t>
      </w:r>
    </w:p>
    <w:p w:rsidR="0063578C" w:rsidRDefault="0063578C">
      <w:pPr>
        <w:pStyle w:val="ConsPlusNormal"/>
        <w:ind w:firstLine="540"/>
        <w:jc w:val="both"/>
      </w:pPr>
      <w:r>
        <w:t>субсидии бюджетам муниципальных районов (городских округов) Костромской области на проектирование, строительство (реконструкцию), капитальный ремонт и ремонт автомобильных дорог общего пользования населенных пунктов, 21,536 км, в том числе:</w:t>
      </w:r>
    </w:p>
    <w:p w:rsidR="0063578C" w:rsidRDefault="0063578C">
      <w:pPr>
        <w:pStyle w:val="ConsPlusNormal"/>
        <w:ind w:firstLine="540"/>
        <w:jc w:val="both"/>
      </w:pPr>
      <w:r>
        <w:t>ремонт улично-дорожной сети в городе Костроме - 16,5 км;</w:t>
      </w:r>
    </w:p>
    <w:p w:rsidR="0063578C" w:rsidRDefault="0063578C">
      <w:pPr>
        <w:pStyle w:val="ConsPlusNormal"/>
        <w:ind w:firstLine="540"/>
        <w:jc w:val="both"/>
      </w:pPr>
      <w:r>
        <w:t>проектирование капитального ремонта моста через реку Волгу в городе Костроме - 1,236 км;</w:t>
      </w:r>
    </w:p>
    <w:p w:rsidR="0063578C" w:rsidRDefault="0063578C">
      <w:pPr>
        <w:pStyle w:val="ConsPlusNormal"/>
        <w:ind w:firstLine="540"/>
        <w:jc w:val="both"/>
      </w:pPr>
      <w:r>
        <w:t>ремонт улично-дорожной сети в городе Нерехте - 1,0 км;</w:t>
      </w:r>
    </w:p>
    <w:p w:rsidR="0063578C" w:rsidRDefault="0063578C">
      <w:pPr>
        <w:pStyle w:val="ConsPlusNormal"/>
        <w:ind w:firstLine="540"/>
        <w:jc w:val="both"/>
      </w:pPr>
      <w:r>
        <w:t>ремонт улично-дорожной сети в городе Волгореченск - 0,5 км;</w:t>
      </w:r>
    </w:p>
    <w:p w:rsidR="0063578C" w:rsidRDefault="0063578C">
      <w:pPr>
        <w:pStyle w:val="ConsPlusNormal"/>
        <w:ind w:firstLine="540"/>
        <w:jc w:val="both"/>
      </w:pPr>
      <w:r>
        <w:t>проектирование реконструкции ул. Чкалова в селе Пыщуг - 0,8 км;</w:t>
      </w:r>
    </w:p>
    <w:p w:rsidR="0063578C" w:rsidRDefault="0063578C">
      <w:pPr>
        <w:pStyle w:val="ConsPlusNormal"/>
        <w:ind w:firstLine="540"/>
        <w:jc w:val="both"/>
      </w:pPr>
      <w:r>
        <w:t>проектирование реконструкции ул. Северная в селе Павино - 0,5 км;</w:t>
      </w:r>
    </w:p>
    <w:p w:rsidR="0063578C" w:rsidRDefault="0063578C">
      <w:pPr>
        <w:pStyle w:val="ConsPlusNormal"/>
        <w:ind w:firstLine="540"/>
        <w:jc w:val="both"/>
      </w:pPr>
      <w:r>
        <w:t>проектирование и капитальный ремонт моста через овраг в городе Буй - 0,026 км;</w:t>
      </w:r>
    </w:p>
    <w:p w:rsidR="0063578C" w:rsidRDefault="0063578C">
      <w:pPr>
        <w:pStyle w:val="ConsPlusNormal"/>
        <w:ind w:firstLine="540"/>
        <w:jc w:val="both"/>
      </w:pPr>
      <w:r>
        <w:t>ремонт асфальтобетонного покрытия по ул. Костромской (центральная площадь) в поселке Судиславль Судиславского муниципального района Костромской области - 0,5 км;</w:t>
      </w:r>
    </w:p>
    <w:p w:rsidR="0063578C" w:rsidRDefault="0063578C">
      <w:pPr>
        <w:pStyle w:val="ConsPlusNormal"/>
        <w:ind w:firstLine="540"/>
        <w:jc w:val="both"/>
      </w:pPr>
      <w:r>
        <w:t>ремонт асфальтобетонного покрытия от ул. Костромской до ул. Луначарского в поселке Судиславль Судиславского муниципального района Костромской области - 0,5 км;</w:t>
      </w:r>
    </w:p>
    <w:p w:rsidR="0063578C" w:rsidRDefault="0063578C">
      <w:pPr>
        <w:pStyle w:val="ConsPlusNormal"/>
        <w:ind w:firstLine="540"/>
        <w:jc w:val="both"/>
      </w:pPr>
      <w:r>
        <w:t>ремонт ул. Вылузгина в городе Солигаличе Солигаличского муниципального района Костромской области - 1,3 км;</w:t>
      </w:r>
    </w:p>
    <w:p w:rsidR="0063578C" w:rsidRDefault="0063578C">
      <w:pPr>
        <w:pStyle w:val="ConsPlusNormal"/>
        <w:ind w:firstLine="540"/>
        <w:jc w:val="both"/>
      </w:pPr>
      <w:r>
        <w:t xml:space="preserve">субсидии бюджетам муниципальных районов Костромской области на проектирование и строительство (реконструкцию) объектов капитального строительства транспортной </w:t>
      </w:r>
      <w:r>
        <w:lastRenderedPageBreak/>
        <w:t>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 - 2,0 км.</w:t>
      </w:r>
    </w:p>
    <w:p w:rsidR="0063578C" w:rsidRDefault="0063578C">
      <w:pPr>
        <w:pStyle w:val="ConsPlusNormal"/>
        <w:ind w:firstLine="540"/>
        <w:jc w:val="both"/>
      </w:pPr>
      <w:r>
        <w:t xml:space="preserve">32. </w:t>
      </w:r>
      <w:hyperlink w:anchor="P1936" w:history="1">
        <w:r>
          <w:rPr>
            <w:color w:val="0000FF"/>
          </w:rPr>
          <w:t>Перечень</w:t>
        </w:r>
      </w:hyperlink>
      <w:r>
        <w:t xml:space="preserve"> мероприятий, планируемых к реализации в рамках государственной программы "Развитие транспортной системы Костромской области", приведен в приложении N 3 к Государственной программе.</w:t>
      </w:r>
    </w:p>
    <w:p w:rsidR="0063578C" w:rsidRDefault="0063578C">
      <w:pPr>
        <w:pStyle w:val="ConsPlusNormal"/>
        <w:ind w:firstLine="540"/>
        <w:jc w:val="both"/>
      </w:pPr>
      <w:r>
        <w:t xml:space="preserve">33. Общий </w:t>
      </w:r>
      <w:hyperlink w:anchor="P10239" w:history="1">
        <w:r>
          <w:rPr>
            <w:color w:val="0000FF"/>
          </w:rPr>
          <w:t>перечень</w:t>
        </w:r>
      </w:hyperlink>
      <w:r>
        <w:t xml:space="preserve"> объектов капитального строительства (реконструкции), включенных в государственную программу Костромской области "Развитие транспортной системы Костромской области", приведен в приложении N 5 к Государственной программе.</w:t>
      </w:r>
    </w:p>
    <w:p w:rsidR="0063578C" w:rsidRDefault="0063578C">
      <w:pPr>
        <w:pStyle w:val="ConsPlusNormal"/>
        <w:ind w:firstLine="540"/>
        <w:jc w:val="both"/>
      </w:pPr>
      <w:hyperlink w:anchor="P10705" w:history="1">
        <w:r>
          <w:rPr>
            <w:color w:val="0000FF"/>
          </w:rPr>
          <w:t>Перечень</w:t>
        </w:r>
      </w:hyperlink>
      <w:r>
        <w:t xml:space="preserve"> объектов капитального строительства (реконструкции), включенных в государственную программу Костромской области "Развитие транспортной системы Костромской области" на 2014 год, приведен в приложении N 6 к Государственной программе.</w:t>
      </w:r>
    </w:p>
    <w:p w:rsidR="0063578C" w:rsidRDefault="0063578C">
      <w:pPr>
        <w:pStyle w:val="ConsPlusNormal"/>
        <w:ind w:firstLine="540"/>
        <w:jc w:val="both"/>
      </w:pPr>
      <w:hyperlink w:anchor="P10917" w:history="1">
        <w:r>
          <w:rPr>
            <w:color w:val="0000FF"/>
          </w:rPr>
          <w:t>Перечень</w:t>
        </w:r>
      </w:hyperlink>
      <w:r>
        <w:t xml:space="preserve"> объектов капитального строительства (реконструкции), включенных в государственную программу Костромской области "Развитие транспортной системы Костромской области" на 2015 год, приведен в приложении N 7 к Государственной программе.</w:t>
      </w:r>
    </w:p>
    <w:p w:rsidR="0063578C" w:rsidRDefault="0063578C">
      <w:pPr>
        <w:pStyle w:val="ConsPlusNormal"/>
        <w:ind w:firstLine="540"/>
        <w:jc w:val="both"/>
      </w:pPr>
      <w:hyperlink w:anchor="P11121" w:history="1">
        <w:r>
          <w:rPr>
            <w:color w:val="0000FF"/>
          </w:rPr>
          <w:t>Перечень</w:t>
        </w:r>
      </w:hyperlink>
      <w:r>
        <w:t xml:space="preserve"> объектов капитального строительства (реконструкции), включенных в государственную программу Костромской области "Развитие транспортной системы Костромской области" на 2016 год, приведен в приложении N 8 к Государственной программе.</w:t>
      </w:r>
    </w:p>
    <w:p w:rsidR="0063578C" w:rsidRDefault="0063578C">
      <w:pPr>
        <w:pStyle w:val="ConsPlusNormal"/>
        <w:ind w:firstLine="540"/>
        <w:jc w:val="both"/>
      </w:pPr>
      <w:hyperlink w:anchor="P11213" w:history="1">
        <w:r>
          <w:rPr>
            <w:color w:val="0000FF"/>
          </w:rPr>
          <w:t>Перечень</w:t>
        </w:r>
      </w:hyperlink>
      <w:r>
        <w:t xml:space="preserve"> объектов капитального строительства (реконструкции), включенных в государственную программу Костромской области "Развитие транспортной системы Костромской области" на 2017 год, приведен в приложении N 9 к Государственной программе.</w:t>
      </w:r>
    </w:p>
    <w:p w:rsidR="0063578C" w:rsidRDefault="0063578C">
      <w:pPr>
        <w:pStyle w:val="ConsPlusNormal"/>
        <w:ind w:firstLine="540"/>
        <w:jc w:val="both"/>
      </w:pPr>
      <w:hyperlink w:anchor="P11305" w:history="1">
        <w:r>
          <w:rPr>
            <w:color w:val="0000FF"/>
          </w:rPr>
          <w:t>Перечень</w:t>
        </w:r>
      </w:hyperlink>
      <w:r>
        <w:t xml:space="preserve"> объектов капитального строительства (реконструкции), включенных в государственную программу Костромской области "Развитие транспортной системы Костромской области" на 2018 год, приведен в приложении N 10 к Государственной программе.</w:t>
      </w:r>
    </w:p>
    <w:p w:rsidR="0063578C" w:rsidRDefault="0063578C">
      <w:pPr>
        <w:pStyle w:val="ConsPlusNormal"/>
        <w:ind w:firstLine="540"/>
        <w:jc w:val="both"/>
      </w:pPr>
      <w:hyperlink w:anchor="P11373" w:history="1">
        <w:r>
          <w:rPr>
            <w:color w:val="0000FF"/>
          </w:rPr>
          <w:t>Перечень</w:t>
        </w:r>
      </w:hyperlink>
      <w:r>
        <w:t xml:space="preserve"> объектов капитального строительства (реконструкции), включенных в государственную программу Костромской области "Развитие транспортной системы Костромской области" на 2019 год, приведен в приложении N 11 к Государственной программе.</w:t>
      </w:r>
    </w:p>
    <w:p w:rsidR="0063578C" w:rsidRDefault="0063578C">
      <w:pPr>
        <w:pStyle w:val="ConsPlusNormal"/>
        <w:ind w:firstLine="540"/>
        <w:jc w:val="both"/>
      </w:pPr>
      <w:hyperlink w:anchor="P11441" w:history="1">
        <w:r>
          <w:rPr>
            <w:color w:val="0000FF"/>
          </w:rPr>
          <w:t>Перечень</w:t>
        </w:r>
      </w:hyperlink>
      <w:r>
        <w:t xml:space="preserve"> объектов капитального строительства (реконструкции), включенных в государственную программу Костромской области "Развитие транспортной системы Костромской области" на 2020 год, приведен в приложении N 12 к Государственной программе.</w:t>
      </w:r>
    </w:p>
    <w:p w:rsidR="0063578C" w:rsidRDefault="0063578C">
      <w:pPr>
        <w:pStyle w:val="ConsPlusNormal"/>
        <w:ind w:firstLine="540"/>
        <w:jc w:val="both"/>
      </w:pPr>
      <w:hyperlink w:anchor="P11509" w:history="1">
        <w:r>
          <w:rPr>
            <w:color w:val="0000FF"/>
          </w:rPr>
          <w:t>Перечень</w:t>
        </w:r>
      </w:hyperlink>
      <w:r>
        <w:t xml:space="preserve"> объектов капитального строительства (реконструкции), включенных в государственную программу Костромской области "Развитие транспортной системы Костромской области" на 2021 год, приведен в приложении N 13 к Государственной программе.</w:t>
      </w:r>
    </w:p>
    <w:p w:rsidR="0063578C" w:rsidRDefault="0063578C">
      <w:pPr>
        <w:pStyle w:val="ConsPlusNormal"/>
        <w:ind w:firstLine="540"/>
        <w:jc w:val="both"/>
      </w:pPr>
      <w:hyperlink w:anchor="P11589" w:history="1">
        <w:r>
          <w:rPr>
            <w:color w:val="0000FF"/>
          </w:rPr>
          <w:t>Перечень</w:t>
        </w:r>
      </w:hyperlink>
      <w:r>
        <w:t xml:space="preserve"> объектов капитального строительства (реконструкции), включенных в государственную программу Костромской области "Развитие транспортной системы Костромской области" на 2022 год, приведен в приложении N 14 к Государственной программе.</w:t>
      </w:r>
    </w:p>
    <w:p w:rsidR="0063578C" w:rsidRDefault="0063578C">
      <w:pPr>
        <w:pStyle w:val="ConsPlusNormal"/>
        <w:ind w:firstLine="540"/>
        <w:jc w:val="both"/>
      </w:pPr>
      <w:r>
        <w:t xml:space="preserve">34. </w:t>
      </w:r>
      <w:hyperlink w:anchor="P11657" w:history="1">
        <w:r>
          <w:rPr>
            <w:color w:val="0000FF"/>
          </w:rPr>
          <w:t>Порядок</w:t>
        </w:r>
      </w:hyperlink>
      <w:r>
        <w:t xml:space="preserve"> предоставления субсидий бюджетам муниципальных районов (городских округов) Костромской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2015-2018 годах приведен в приложении N 15 к Государственной программе.</w:t>
      </w:r>
    </w:p>
    <w:p w:rsidR="0063578C" w:rsidRDefault="0063578C">
      <w:pPr>
        <w:pStyle w:val="ConsPlusNormal"/>
        <w:ind w:firstLine="540"/>
        <w:jc w:val="both"/>
      </w:pPr>
      <w:hyperlink w:anchor="P11842" w:history="1">
        <w:r>
          <w:rPr>
            <w:color w:val="0000FF"/>
          </w:rPr>
          <w:t>Порядок</w:t>
        </w:r>
      </w:hyperlink>
      <w:r>
        <w:t xml:space="preserve"> предоставления субсидий из областного бюджета бюджетам муниципальных районов Костромской области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в 2015-2018 годах приведен в приложении N 16 к Государственной программе.</w:t>
      </w:r>
    </w:p>
    <w:p w:rsidR="0063578C" w:rsidRDefault="0063578C">
      <w:pPr>
        <w:pStyle w:val="ConsPlusNormal"/>
        <w:ind w:firstLine="540"/>
        <w:jc w:val="both"/>
      </w:pPr>
      <w:hyperlink w:anchor="P12012" w:history="1">
        <w:r>
          <w:rPr>
            <w:color w:val="0000FF"/>
          </w:rPr>
          <w:t>Порядок</w:t>
        </w:r>
      </w:hyperlink>
      <w:r>
        <w:t xml:space="preserve"> предоставления субсидий бюджетам муниципальных районов (городских округов) Костромской области на проектирование, строительство (реконструкцию), капитальный ремонт и ремонт автомобильных дорог общего пользования населенных пунктов в 2015-2018 годах приведен в приложении N 17 к Государственной программе.</w:t>
      </w:r>
    </w:p>
    <w:p w:rsidR="0063578C" w:rsidRDefault="0063578C">
      <w:pPr>
        <w:pStyle w:val="ConsPlusNormal"/>
        <w:ind w:firstLine="540"/>
        <w:jc w:val="both"/>
      </w:pPr>
      <w:hyperlink w:anchor="P12185" w:history="1">
        <w:r>
          <w:rPr>
            <w:color w:val="0000FF"/>
          </w:rPr>
          <w:t>Порядок</w:t>
        </w:r>
      </w:hyperlink>
      <w:r>
        <w:t xml:space="preserve"> предоставления субсидий из областного бюджета бюджетам муниципальных районов Костромской области на проектирование, строительство (реконструкцию), капитальный ремонт и ремонт объектов транспортной инфраструктуры, необходимой для обеспечения </w:t>
      </w:r>
      <w:r>
        <w:lastRenderedPageBreak/>
        <w:t>функционирования создаваемых и (или) действующих объектов капитального строительства, относящихся к объектам производства, в 2015-2018 годах приведен в приложении N 18 к Государственной программе.</w:t>
      </w:r>
    </w:p>
    <w:p w:rsidR="0063578C" w:rsidRDefault="0063578C">
      <w:pPr>
        <w:pStyle w:val="ConsPlusNormal"/>
        <w:ind w:firstLine="540"/>
        <w:jc w:val="both"/>
      </w:pPr>
      <w:r>
        <w:t>35. Целью подпрограммы "Развитие транспортного комплекса Костромской области" является обеспечение потребности в перевозках пассажиров на социально значимых маршрутах.</w:t>
      </w:r>
    </w:p>
    <w:p w:rsidR="0063578C" w:rsidRDefault="0063578C">
      <w:pPr>
        <w:pStyle w:val="ConsPlusNormal"/>
        <w:ind w:firstLine="540"/>
        <w:jc w:val="both"/>
      </w:pPr>
      <w:r>
        <w:t>Для достижения поставленной цели в рамках данной подпрограммы необходимо решение следующих задач:</w:t>
      </w:r>
    </w:p>
    <w:p w:rsidR="0063578C" w:rsidRDefault="0063578C">
      <w:pPr>
        <w:pStyle w:val="ConsPlusNormal"/>
        <w:ind w:firstLine="540"/>
        <w:jc w:val="both"/>
      </w:pPr>
      <w:r>
        <w:t>развитие автомобильного, водного, железнодорожного транспорта;</w:t>
      </w:r>
    </w:p>
    <w:p w:rsidR="0063578C" w:rsidRDefault="0063578C">
      <w:pPr>
        <w:pStyle w:val="ConsPlusNormal"/>
        <w:ind w:firstLine="540"/>
        <w:jc w:val="both"/>
      </w:pPr>
      <w:r>
        <w:t>развитие гражданской авиации.</w:t>
      </w:r>
    </w:p>
    <w:p w:rsidR="0063578C" w:rsidRDefault="0063578C">
      <w:pPr>
        <w:pStyle w:val="ConsPlusNormal"/>
        <w:ind w:firstLine="540"/>
        <w:jc w:val="both"/>
      </w:pPr>
      <w:r>
        <w:t>В рамках данной подпрограммы планируется выполнение следующих мероприятий:</w:t>
      </w:r>
    </w:p>
    <w:p w:rsidR="0063578C" w:rsidRDefault="0063578C">
      <w:pPr>
        <w:pStyle w:val="ConsPlusNormal"/>
        <w:ind w:firstLine="540"/>
        <w:jc w:val="both"/>
      </w:pPr>
      <w:r>
        <w:t>субсидирование отдельных мероприятий в области автомобильного транспорта - обеспечение возмещения 15 перевозчикам недополученных доходов в связи с оказанием услуг по ежегодной перевозке пассажиров;</w:t>
      </w:r>
    </w:p>
    <w:p w:rsidR="0063578C" w:rsidRDefault="0063578C">
      <w:pPr>
        <w:pStyle w:val="ConsPlusNormal"/>
        <w:ind w:firstLine="540"/>
        <w:jc w:val="both"/>
      </w:pPr>
      <w:r>
        <w:t>субсидирование отдельных мероприятий в области водного транспорта - обеспечение возмещения 2 перевозчикам недополученных доходов в связи с оказанием услуг по ежегодной перевозке пассажиров;</w:t>
      </w:r>
    </w:p>
    <w:p w:rsidR="0063578C" w:rsidRDefault="0063578C">
      <w:pPr>
        <w:pStyle w:val="ConsPlusNormal"/>
        <w:ind w:firstLine="540"/>
        <w:jc w:val="both"/>
      </w:pPr>
      <w:r>
        <w:t>субсидирование отдельных мероприятий в области воздушного транспорта - обеспечение возмещения 1 перевозчику недополученных доходов в связи с оказанием услуг по ежегодной перевозке пассажиров;</w:t>
      </w:r>
    </w:p>
    <w:p w:rsidR="0063578C" w:rsidRDefault="0063578C">
      <w:pPr>
        <w:pStyle w:val="ConsPlusNormal"/>
        <w:ind w:firstLine="540"/>
        <w:jc w:val="both"/>
      </w:pPr>
      <w:r>
        <w:t>субсидирование отдельных мероприятий в области железнодорожного транспорта - обеспечение возмещения 1 перевозчику недополученных доходов в связи с оказанием услуг по ежегодной перевозке пассажиров;</w:t>
      </w:r>
    </w:p>
    <w:p w:rsidR="0063578C" w:rsidRDefault="0063578C">
      <w:pPr>
        <w:pStyle w:val="ConsPlusNormal"/>
        <w:ind w:firstLine="540"/>
        <w:jc w:val="both"/>
      </w:pPr>
      <w:r>
        <w:t>внедрение "транспортного приложения" на универсальную электронную карту. Реализация данного проекта направлена на внедрение современных информационных систем в качестве учетного и расчетного средства для проезда в транспортных средствах, реализации прозрачного механизма предоставления мер социальной поддержки, внедрение системы персонализированного и корректного учета проезда льготных пассажиров, что приведет к существенной экономии бюджетных средств. Реализация данного проекта предполагается на условиях государственно-частного партнерства с привлечением инвесторов с проведением 2 этапов:</w:t>
      </w:r>
    </w:p>
    <w:p w:rsidR="0063578C" w:rsidRDefault="0063578C">
      <w:pPr>
        <w:pStyle w:val="ConsPlusNormal"/>
        <w:ind w:firstLine="540"/>
        <w:jc w:val="both"/>
      </w:pPr>
      <w:r>
        <w:t>1 этап - реализация пилотного проекта, в рамках которого планируется оснащение валидаторами 7 перевозчиков различных форм собственности, осуществляющих перевозки пассажиров и багажа на маршрутах в городском сообщении;</w:t>
      </w:r>
    </w:p>
    <w:p w:rsidR="0063578C" w:rsidRDefault="0063578C">
      <w:pPr>
        <w:pStyle w:val="ConsPlusNormal"/>
        <w:ind w:firstLine="540"/>
        <w:jc w:val="both"/>
      </w:pPr>
      <w:r>
        <w:t>2 этап - внедрение автоматической системы на всех маршрутах муниципального и межмуниципального сообщения. К 2017 году валидаторами будет оснащено 200 единиц общественного транспорта.</w:t>
      </w:r>
    </w:p>
    <w:p w:rsidR="0063578C" w:rsidRDefault="0063578C">
      <w:pPr>
        <w:pStyle w:val="ConsPlusNormal"/>
        <w:jc w:val="both"/>
      </w:pPr>
    </w:p>
    <w:p w:rsidR="0063578C" w:rsidRDefault="0063578C">
      <w:pPr>
        <w:pStyle w:val="ConsPlusNormal"/>
        <w:jc w:val="center"/>
        <w:outlineLvl w:val="1"/>
      </w:pPr>
      <w:r>
        <w:t>Раздел VI. ПОКАЗАТЕЛИ ГОСУДАРСТВЕННОЙ ПРОГРАММЫ</w:t>
      </w:r>
    </w:p>
    <w:p w:rsidR="0063578C" w:rsidRDefault="0063578C">
      <w:pPr>
        <w:pStyle w:val="ConsPlusNormal"/>
        <w:jc w:val="center"/>
      </w:pPr>
      <w:r>
        <w:t>И ПРОГНОЗ КОНЕЧНЫХ РЕЗУЛЬТАТОВ ЕЕ РЕАЛИЗАЦИИ</w:t>
      </w:r>
    </w:p>
    <w:p w:rsidR="0063578C" w:rsidRDefault="0063578C">
      <w:pPr>
        <w:pStyle w:val="ConsPlusNormal"/>
        <w:jc w:val="both"/>
      </w:pPr>
    </w:p>
    <w:p w:rsidR="0063578C" w:rsidRDefault="0063578C">
      <w:pPr>
        <w:pStyle w:val="ConsPlusNormal"/>
        <w:ind w:firstLine="540"/>
        <w:jc w:val="both"/>
      </w:pPr>
      <w:r>
        <w:t>36. Система показателей (индикаторов) сформирована с учетом обеспечения возможности проверки и подтверждения достижения целей и решения задач Государственной программы и включает взаимодополняющие друг друга показатели (индикаторы) реализации Государственной программы и ее подпрограмм.</w:t>
      </w:r>
    </w:p>
    <w:p w:rsidR="0063578C" w:rsidRDefault="0063578C">
      <w:pPr>
        <w:pStyle w:val="ConsPlusNormal"/>
        <w:ind w:firstLine="540"/>
        <w:jc w:val="both"/>
      </w:pPr>
      <w:r>
        <w:t>37. Состав показателей (индикаторов) связан с задачами и основными мероприятиями Государственной программы и подпрограмм, что позволяет оценить ожидаемые конечные результаты и эффективность реализации Государственной программы.</w:t>
      </w:r>
    </w:p>
    <w:p w:rsidR="0063578C" w:rsidRDefault="0063578C">
      <w:pPr>
        <w:pStyle w:val="ConsPlusNormal"/>
        <w:ind w:firstLine="540"/>
        <w:jc w:val="both"/>
      </w:pPr>
      <w:hyperlink w:anchor="P9387" w:history="1">
        <w:r>
          <w:rPr>
            <w:color w:val="0000FF"/>
          </w:rPr>
          <w:t>Сведения</w:t>
        </w:r>
      </w:hyperlink>
      <w:r>
        <w:t xml:space="preserve"> о показателях (индикаторах) государственной программы "Развитие транспортной системы Костромской области" приведены в приложении N 4 к Государственной программе.</w:t>
      </w:r>
    </w:p>
    <w:p w:rsidR="0063578C" w:rsidRDefault="0063578C">
      <w:pPr>
        <w:pStyle w:val="ConsPlusNormal"/>
        <w:ind w:firstLine="540"/>
        <w:jc w:val="both"/>
      </w:pPr>
      <w:r>
        <w:t>38. В результате реализации Государственной программы предусматривается создание правовых, организационно-управленческих, финансовых и материально-технических условий, способствующих:</w:t>
      </w:r>
    </w:p>
    <w:p w:rsidR="0063578C" w:rsidRDefault="0063578C">
      <w:pPr>
        <w:pStyle w:val="ConsPlusNormal"/>
        <w:ind w:firstLine="540"/>
        <w:jc w:val="both"/>
      </w:pPr>
      <w:r>
        <w:t xml:space="preserve">1) снижению доли автомобильных дорог общего пользования регионального и межмуниципального значения, не отвечающих нормативным требованиям. К 2022 году данный </w:t>
      </w:r>
      <w:r>
        <w:lastRenderedPageBreak/>
        <w:t>показатель составит 80,6 процента.</w:t>
      </w:r>
    </w:p>
    <w:p w:rsidR="0063578C" w:rsidRDefault="0063578C">
      <w:pPr>
        <w:pStyle w:val="ConsPlusNormal"/>
        <w:ind w:firstLine="540"/>
        <w:jc w:val="both"/>
      </w:pPr>
      <w:r>
        <w:t xml:space="preserve">Относительный показатель, который определяется как отношение общей протяженности автомобильных дорог общего пользования регионального значения, не отвечающих Государственному стандарту Российской Федерации </w:t>
      </w:r>
      <w:hyperlink r:id="rId22" w:history="1">
        <w:r>
          <w:rPr>
            <w:color w:val="0000FF"/>
          </w:rPr>
          <w:t>ГОСТ Р 50597-93</w:t>
        </w:r>
      </w:hyperlink>
      <w:r>
        <w:t>. Автомобильные дороги и улицы. Требования к эксплуатационному состоянию, допустимому по условиям обеспечения безопасности дорожного движения, утвержденному Постановлением Госстандарта Российской Федерации от 11 октября 1993 года N 221 (далее - Госстандарт), с учетом Отраслевых дорожных норм ОДН 218.0.006-2002. Правила диагностики и оценки состояния автомобильных дорог, утвержденных Распоряжением Минтранса России от 3 октября 2002 года N ИС-840-р (далее - Отраслевые нормы), к общей протяженности автомобильных дорог общего пользования регионального значения и рассчитывается по следующей формуле:</w:t>
      </w:r>
    </w:p>
    <w:p w:rsidR="0063578C" w:rsidRDefault="0063578C">
      <w:pPr>
        <w:pStyle w:val="ConsPlusNormal"/>
        <w:jc w:val="both"/>
      </w:pPr>
    </w:p>
    <w:p w:rsidR="0063578C" w:rsidRDefault="0063578C">
      <w:pPr>
        <w:pStyle w:val="ConsPlusNormal"/>
        <w:jc w:val="center"/>
      </w:pPr>
      <w:r w:rsidRPr="00324DBD">
        <w:rPr>
          <w:position w:val="-30"/>
        </w:rPr>
        <w:pict>
          <v:shape id="_x0000_i1025" style="width:93pt;height:39.75pt" coordsize="" o:spt="100" adj="0,,0" path="" filled="f" stroked="f">
            <v:stroke joinstyle="miter"/>
            <v:imagedata r:id="rId23" o:title="base_23817_70909_10"/>
            <v:formulas/>
            <v:path o:connecttype="segments"/>
          </v:shape>
        </w:pic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t>D</w:t>
      </w:r>
      <w:r>
        <w:rPr>
          <w:vertAlign w:val="subscript"/>
        </w:rPr>
        <w:t>d</w:t>
      </w:r>
      <w:r>
        <w:t xml:space="preserve"> - доля автомобильных дорог общего пользования регионального значения, не отвечающих нормативным требованиям, в общей протяженности автомобильных дорог общего пользования регионального значения соответственно (процентов);</w:t>
      </w:r>
    </w:p>
    <w:p w:rsidR="0063578C" w:rsidRDefault="0063578C">
      <w:pPr>
        <w:pStyle w:val="ConsPlusNormal"/>
        <w:ind w:firstLine="540"/>
        <w:jc w:val="both"/>
      </w:pPr>
      <w:r>
        <w:t>D</w:t>
      </w:r>
      <w:r>
        <w:rPr>
          <w:vertAlign w:val="subscript"/>
        </w:rPr>
        <w:t>p</w:t>
      </w:r>
      <w:r>
        <w:t xml:space="preserve"> - общая протяженность автомобильных дорог общего пользования регионального значения, не отвечающих нормативным требованиям (км);</w:t>
      </w:r>
    </w:p>
    <w:p w:rsidR="0063578C" w:rsidRDefault="0063578C">
      <w:pPr>
        <w:pStyle w:val="ConsPlusNormal"/>
        <w:ind w:firstLine="540"/>
        <w:jc w:val="both"/>
      </w:pPr>
      <w:r>
        <w:t>D</w:t>
      </w:r>
      <w:r>
        <w:rPr>
          <w:vertAlign w:val="subscript"/>
        </w:rPr>
        <w:t>o</w:t>
      </w:r>
      <w:r>
        <w:t xml:space="preserve"> - общая протяженность автомобильных дорог общего пользования регионального значения в Костромской области (км);</w:t>
      </w:r>
    </w:p>
    <w:p w:rsidR="0063578C" w:rsidRDefault="0063578C">
      <w:pPr>
        <w:pStyle w:val="ConsPlusNormal"/>
        <w:ind w:firstLine="540"/>
        <w:jc w:val="both"/>
      </w:pPr>
      <w:r>
        <w:t>2) увеличению количества сельских населенных пунктов, обеспеченных сетью автомобильных дорог общего пользования регионального и межмуниципального значения по дорогам с твердым покрытием. К 2022 году ожидается увеличение данного показателя на 20 единиц.</w:t>
      </w:r>
    </w:p>
    <w:p w:rsidR="0063578C" w:rsidRDefault="0063578C">
      <w:pPr>
        <w:pStyle w:val="ConsPlusNormal"/>
        <w:ind w:firstLine="540"/>
        <w:jc w:val="both"/>
      </w:pPr>
      <w:r>
        <w:t xml:space="preserve">Данный показатель является натуральным, при расчете применяются данные статистической отчетности по </w:t>
      </w:r>
      <w:hyperlink r:id="rId24" w:history="1">
        <w:r>
          <w:rPr>
            <w:color w:val="0000FF"/>
          </w:rPr>
          <w:t>форме N 2-ДГ</w:t>
        </w:r>
      </w:hyperlink>
      <w:r>
        <w:t xml:space="preserve"> "Сведения о категориях автомобильных дорог общего пользования федерального, регионального или межмуниципального значения, сельских населенных пунктах, имеющих автотранспортную связь по дорогам с твердым покрытием с сетью путей сообщения общего пользования", утвержденной Приказом Федеральной службы государственной статистики от 23 сентября 2013 года N 379 "Об утверждении статистического инструментария для организации Федеральным дорожным агентством федерального статистического наблюдения за автомобильными дорогами общего пользования федерального, регионального или межмуниципального значения" (далее - форма N 2-ДГ);</w:t>
      </w:r>
    </w:p>
    <w:p w:rsidR="0063578C" w:rsidRDefault="0063578C">
      <w:pPr>
        <w:pStyle w:val="ConsPlusNormal"/>
        <w:ind w:firstLine="540"/>
        <w:jc w:val="both"/>
      </w:pPr>
      <w:r>
        <w:t>3) увеличению объема привлеченных инвестиций. К 2022 году данный показатель составит 3 005 925,19 тыс. рублей.</w:t>
      </w:r>
    </w:p>
    <w:p w:rsidR="0063578C" w:rsidRDefault="0063578C">
      <w:pPr>
        <w:pStyle w:val="ConsPlusNormal"/>
        <w:ind w:firstLine="540"/>
        <w:jc w:val="both"/>
      </w:pPr>
      <w:r>
        <w:t>Данный показатель определяется исходя из фактически заключенных соглашений между администрацией Костромской области и федеральными исполнительными органами, а также инвесторами;</w:t>
      </w:r>
    </w:p>
    <w:p w:rsidR="0063578C" w:rsidRDefault="0063578C">
      <w:pPr>
        <w:pStyle w:val="ConsPlusNormal"/>
        <w:ind w:firstLine="540"/>
        <w:jc w:val="both"/>
      </w:pPr>
      <w:r>
        <w:t>4) сохранению обеспечения перевозок пассажиров на социально значимых маршрутах - 116 единиц.</w:t>
      </w:r>
    </w:p>
    <w:p w:rsidR="0063578C" w:rsidRDefault="0063578C">
      <w:pPr>
        <w:pStyle w:val="ConsPlusNormal"/>
        <w:ind w:firstLine="540"/>
        <w:jc w:val="both"/>
      </w:pPr>
      <w:r>
        <w:t xml:space="preserve">Данный показатель является натуральным и определяется исходя из фактически заключенных договоров департамента транспорта и дорожного хозяйства Костромской области с перевозчиками, а также данных статистической отчетности по </w:t>
      </w:r>
      <w:hyperlink r:id="rId25" w:history="1">
        <w:r>
          <w:rPr>
            <w:color w:val="0000FF"/>
          </w:rPr>
          <w:t>форме N 65-автотранс</w:t>
        </w:r>
      </w:hyperlink>
      <w:r>
        <w:t xml:space="preserve"> "Сведения о деятельности автомобильного транспорта", утвержденной Приказом Федеральной службы государственной статистики от 18 августа 2015 года N 378 "Об утверждении статистического инструментария для организации федерального статистического наблюдения за деятельностью в сфере транспорта" (далее - форма N 65-автотранс);</w:t>
      </w:r>
    </w:p>
    <w:p w:rsidR="0063578C" w:rsidRDefault="0063578C">
      <w:pPr>
        <w:pStyle w:val="ConsPlusNormal"/>
        <w:ind w:firstLine="540"/>
        <w:jc w:val="both"/>
      </w:pPr>
      <w:r>
        <w:t>5) снижению доли мостов, не отвечающих нормативным требованиям, снизится к 2022 году до 17 процентов.</w:t>
      </w:r>
    </w:p>
    <w:p w:rsidR="0063578C" w:rsidRDefault="0063578C">
      <w:pPr>
        <w:pStyle w:val="ConsPlusNormal"/>
        <w:ind w:firstLine="540"/>
        <w:jc w:val="both"/>
      </w:pPr>
      <w:r>
        <w:t xml:space="preserve">Относительный показатель, определяется как отношение общей протяженности </w:t>
      </w:r>
      <w:r>
        <w:lastRenderedPageBreak/>
        <w:t xml:space="preserve">искусственных сооружений на автомобильных дорогах общего пользования регионального и межмуниципального значения, не отвечающих нормативным требованиям </w:t>
      </w:r>
      <w:hyperlink r:id="rId26" w:history="1">
        <w:r>
          <w:rPr>
            <w:color w:val="0000FF"/>
          </w:rPr>
          <w:t>Госстандарта</w:t>
        </w:r>
      </w:hyperlink>
      <w:r>
        <w:t>, с учетом Отраслевых норм, к общей протяженности искусственных сооружений на автомобильных дорогах общего пользования регионального и межмуниципального значения и рассчитывается по следующей формуле:</w:t>
      </w:r>
    </w:p>
    <w:p w:rsidR="0063578C" w:rsidRDefault="0063578C">
      <w:pPr>
        <w:pStyle w:val="ConsPlusNormal"/>
        <w:jc w:val="both"/>
      </w:pPr>
    </w:p>
    <w:p w:rsidR="0063578C" w:rsidRDefault="0063578C">
      <w:pPr>
        <w:pStyle w:val="ConsPlusNormal"/>
        <w:jc w:val="center"/>
      </w:pPr>
      <w:r w:rsidRPr="00324DBD">
        <w:rPr>
          <w:position w:val="-30"/>
        </w:rPr>
        <w:pict>
          <v:shape id="_x0000_i1026" style="width:93pt;height:39.75pt" coordsize="" o:spt="100" adj="0,,0" path="" filled="f" stroked="f">
            <v:stroke joinstyle="miter"/>
            <v:imagedata r:id="rId27" o:title="base_23817_70909_11"/>
            <v:formulas/>
            <v:path o:connecttype="segments"/>
          </v:shape>
        </w:pic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t>D</w:t>
      </w:r>
      <w:r>
        <w:rPr>
          <w:vertAlign w:val="subscript"/>
        </w:rPr>
        <w:t>d</w:t>
      </w:r>
      <w:r>
        <w:t xml:space="preserve"> - доля искусственных сооружений на автомобильных дорогах общего пользования регионального и межмуниципального значения, не отвечающих нормативным требованиям, в общей протяженности автомобильных дорог общего пользования регионального значения соответственно (процентов);</w:t>
      </w:r>
    </w:p>
    <w:p w:rsidR="0063578C" w:rsidRDefault="0063578C">
      <w:pPr>
        <w:pStyle w:val="ConsPlusNormal"/>
        <w:ind w:firstLine="540"/>
        <w:jc w:val="both"/>
      </w:pPr>
      <w:r>
        <w:t>D</w:t>
      </w:r>
      <w:r>
        <w:rPr>
          <w:vertAlign w:val="subscript"/>
        </w:rPr>
        <w:t>p</w:t>
      </w:r>
      <w:r>
        <w:t xml:space="preserve"> - общая протяженность искусственных сооружений на автомобильных дорогах общего пользования регионального и межмуниципального значения, не отвечающих нормативным требованиям (км);</w:t>
      </w:r>
    </w:p>
    <w:p w:rsidR="0063578C" w:rsidRDefault="0063578C">
      <w:pPr>
        <w:pStyle w:val="ConsPlusNormal"/>
        <w:ind w:firstLine="540"/>
        <w:jc w:val="both"/>
      </w:pPr>
      <w:r>
        <w:t>D</w:t>
      </w:r>
      <w:r>
        <w:rPr>
          <w:vertAlign w:val="subscript"/>
        </w:rPr>
        <w:t>o</w:t>
      </w:r>
      <w:r>
        <w:t xml:space="preserve"> - общая протяженность автомобильных дорог общего пользования регионального значения в субъекте Российской Федерации (км);</w:t>
      </w:r>
    </w:p>
    <w:p w:rsidR="0063578C" w:rsidRDefault="0063578C">
      <w:pPr>
        <w:pStyle w:val="ConsPlusNormal"/>
        <w:ind w:firstLine="540"/>
        <w:jc w:val="both"/>
      </w:pPr>
      <w:r>
        <w:t>6) снижению количества дорожно-транспортных происшествий на сети дорог регионального и межмуниципального значения из-за сопутствующих дорожных условий - до 5 процентов к 2022 году.</w:t>
      </w:r>
    </w:p>
    <w:p w:rsidR="0063578C" w:rsidRDefault="0063578C">
      <w:pPr>
        <w:pStyle w:val="ConsPlusNormal"/>
        <w:ind w:firstLine="540"/>
        <w:jc w:val="both"/>
      </w:pPr>
      <w:r>
        <w:t>Данный показатель определяется исходя из базы данных учета дорожно-транспортных происшествий управления Государственной инспекции безопасности дорожного движения Управления Министерства внутренних дел Российской Федерации по Костромской области;</w:t>
      </w:r>
    </w:p>
    <w:p w:rsidR="0063578C" w:rsidRDefault="0063578C">
      <w:pPr>
        <w:pStyle w:val="ConsPlusNormal"/>
        <w:ind w:firstLine="540"/>
        <w:jc w:val="both"/>
      </w:pPr>
      <w:r>
        <w:t>7) увеличению общей протяженности построенных, реконструированных, отремонтированных дорог общего пользования к 2022 году до 323,881 км.</w:t>
      </w:r>
    </w:p>
    <w:p w:rsidR="0063578C" w:rsidRDefault="0063578C">
      <w:pPr>
        <w:pStyle w:val="ConsPlusNormal"/>
        <w:ind w:firstLine="540"/>
        <w:jc w:val="both"/>
      </w:pPr>
      <w:r>
        <w:t xml:space="preserve">Определяется на основании данных статистической отчетности по </w:t>
      </w:r>
      <w:hyperlink r:id="rId28" w:history="1">
        <w:r>
          <w:rPr>
            <w:color w:val="0000FF"/>
          </w:rPr>
          <w:t>форме N 1-ДГ</w:t>
        </w:r>
      </w:hyperlink>
      <w:r>
        <w:t xml:space="preserve"> "Сведения об автомобильных дорогах общего пользования и сооружениях на них федерального, регионального или межмуниципального значения", утвержденной Приказом Федеральной службы государственной статистики от 18 августа 2015 года N 380 "Об утверждении статистического инструментария для организации Федеральным дорожным агентством федерального статистического наблюдения за автомобильными дорогами общего пользования федерального, регионального или межмуниципального значения, наличием объектов, повышающих безопасность движения на автомобильных дорогах общего пользования федерального значения" (далее - форма N 1-ДГ);</w:t>
      </w:r>
    </w:p>
    <w:p w:rsidR="0063578C" w:rsidRDefault="0063578C">
      <w:pPr>
        <w:pStyle w:val="ConsPlusNormal"/>
        <w:ind w:firstLine="540"/>
        <w:jc w:val="both"/>
      </w:pPr>
      <w:r>
        <w:t>8) увеличению общей протяженности построенных, реконструированных, отремонтированных мостов к 2022 году составит 4,803 км.</w:t>
      </w:r>
    </w:p>
    <w:p w:rsidR="0063578C" w:rsidRDefault="0063578C">
      <w:pPr>
        <w:pStyle w:val="ConsPlusNormal"/>
        <w:ind w:firstLine="540"/>
        <w:jc w:val="both"/>
      </w:pPr>
      <w:r>
        <w:t xml:space="preserve">Определяется на основании данных статистической отчетности по </w:t>
      </w:r>
      <w:hyperlink r:id="rId29" w:history="1">
        <w:r>
          <w:rPr>
            <w:color w:val="0000FF"/>
          </w:rPr>
          <w:t>форме N 1-ДГ</w:t>
        </w:r>
      </w:hyperlink>
      <w:r>
        <w:t>;</w:t>
      </w:r>
    </w:p>
    <w:p w:rsidR="0063578C" w:rsidRDefault="0063578C">
      <w:pPr>
        <w:pStyle w:val="ConsPlusNormal"/>
        <w:ind w:firstLine="540"/>
        <w:jc w:val="both"/>
      </w:pPr>
      <w:r>
        <w:t>9) снижению пассажирооборота. К 2017 году пассажирооборот составит 169,2 млн. пас.-км.</w:t>
      </w:r>
    </w:p>
    <w:p w:rsidR="0063578C" w:rsidRDefault="0063578C">
      <w:pPr>
        <w:pStyle w:val="ConsPlusNormal"/>
        <w:ind w:firstLine="540"/>
        <w:jc w:val="both"/>
      </w:pPr>
      <w:r>
        <w:t xml:space="preserve">Данный показатель определяется исходя из данных статистической отчетности по </w:t>
      </w:r>
      <w:hyperlink r:id="rId30" w:history="1">
        <w:r>
          <w:rPr>
            <w:color w:val="0000FF"/>
          </w:rPr>
          <w:t>форме N 65-автотранс</w:t>
        </w:r>
      </w:hyperlink>
      <w:r>
        <w:t xml:space="preserve"> и ведомственных отчетов департамента транспорта и дорожного хозяйства Костромской области.</w:t>
      </w:r>
    </w:p>
    <w:p w:rsidR="0063578C" w:rsidRDefault="0063578C">
      <w:pPr>
        <w:pStyle w:val="ConsPlusNormal"/>
        <w:ind w:firstLine="540"/>
        <w:jc w:val="both"/>
      </w:pPr>
      <w:r>
        <w:t>В результате реализации подпрограммы "Развитие автомобильных дорог общего пользования Костромской области на 2014-2017 годы и на период до 2022 года" предусматривается создание правовых, организационно-управленческих, финансовых и материально-технических условий, способствующих достижению следующих показателей:</w:t>
      </w:r>
    </w:p>
    <w:p w:rsidR="0063578C" w:rsidRDefault="0063578C">
      <w:pPr>
        <w:pStyle w:val="ConsPlusNormal"/>
        <w:ind w:firstLine="540"/>
        <w:jc w:val="both"/>
      </w:pPr>
      <w:r>
        <w:t>1) протяженность сети автомобильных дорог общего пользования регионального (межмуниципального) и местного значения на территории Костромской области к 2022 году составит 13 485,01 км.</w:t>
      </w:r>
    </w:p>
    <w:p w:rsidR="0063578C" w:rsidRDefault="0063578C">
      <w:pPr>
        <w:pStyle w:val="ConsPlusNormal"/>
        <w:ind w:firstLine="540"/>
        <w:jc w:val="both"/>
      </w:pPr>
      <w:r>
        <w:t xml:space="preserve">Определяется на основании данных статистической отчетности по </w:t>
      </w:r>
      <w:hyperlink r:id="rId31" w:history="1">
        <w:r>
          <w:rPr>
            <w:color w:val="0000FF"/>
          </w:rPr>
          <w:t>формам N 1-ДГ</w:t>
        </w:r>
      </w:hyperlink>
      <w:r>
        <w:t xml:space="preserve"> и </w:t>
      </w:r>
      <w:hyperlink r:id="rId32" w:history="1">
        <w:r>
          <w:rPr>
            <w:color w:val="0000FF"/>
          </w:rPr>
          <w:t>N 2-ДГ</w:t>
        </w:r>
      </w:hyperlink>
      <w:r>
        <w:t>;</w:t>
      </w:r>
    </w:p>
    <w:p w:rsidR="0063578C" w:rsidRDefault="0063578C">
      <w:pPr>
        <w:pStyle w:val="ConsPlusNormal"/>
        <w:ind w:firstLine="540"/>
        <w:jc w:val="both"/>
      </w:pPr>
      <w:r>
        <w:t xml:space="preserve">2) 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к 2022 году </w:t>
      </w:r>
      <w:r>
        <w:lastRenderedPageBreak/>
        <w:t>составят 111,78 км.</w:t>
      </w:r>
    </w:p>
    <w:p w:rsidR="0063578C" w:rsidRDefault="0063578C">
      <w:pPr>
        <w:pStyle w:val="ConsPlusNormal"/>
        <w:ind w:firstLine="540"/>
        <w:jc w:val="both"/>
      </w:pPr>
      <w:r>
        <w:t xml:space="preserve">Определяется на основании данных статистической отчетности по </w:t>
      </w:r>
      <w:hyperlink r:id="rId33" w:history="1">
        <w:r>
          <w:rPr>
            <w:color w:val="0000FF"/>
          </w:rPr>
          <w:t>формам N 1-ДГ</w:t>
        </w:r>
      </w:hyperlink>
      <w:r>
        <w:t xml:space="preserve"> и </w:t>
      </w:r>
      <w:hyperlink r:id="rId34" w:history="1">
        <w:r>
          <w:rPr>
            <w:color w:val="0000FF"/>
          </w:rPr>
          <w:t>N 1-ФД</w:t>
        </w:r>
      </w:hyperlink>
      <w:r>
        <w:t>;</w:t>
      </w:r>
    </w:p>
    <w:p w:rsidR="0063578C" w:rsidRDefault="0063578C">
      <w:pPr>
        <w:pStyle w:val="ConsPlusNormal"/>
        <w:ind w:firstLine="540"/>
        <w:jc w:val="both"/>
      </w:pPr>
      <w:r>
        <w:t>3) 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исходя из расчетной протяженности введенных искусственных сооружений (мостов, мостовых переходов, путепроводов, транспортных развязок) к 2022 году составят 2,395 км.</w:t>
      </w:r>
    </w:p>
    <w:p w:rsidR="0063578C" w:rsidRDefault="0063578C">
      <w:pPr>
        <w:pStyle w:val="ConsPlusNormal"/>
        <w:ind w:firstLine="540"/>
        <w:jc w:val="both"/>
      </w:pPr>
      <w:r>
        <w:t xml:space="preserve">Определяется на основании данных статистической отчетности по </w:t>
      </w:r>
      <w:hyperlink r:id="rId35" w:history="1">
        <w:r>
          <w:rPr>
            <w:color w:val="0000FF"/>
          </w:rPr>
          <w:t>формам N 1-ДГ</w:t>
        </w:r>
      </w:hyperlink>
      <w:r>
        <w:t xml:space="preserve"> и </w:t>
      </w:r>
      <w:hyperlink r:id="rId36" w:history="1">
        <w:r>
          <w:rPr>
            <w:color w:val="0000FF"/>
          </w:rPr>
          <w:t>N 1-ФД</w:t>
        </w:r>
      </w:hyperlink>
      <w:r>
        <w:t>;</w:t>
      </w:r>
    </w:p>
    <w:p w:rsidR="0063578C" w:rsidRDefault="0063578C">
      <w:pPr>
        <w:pStyle w:val="ConsPlusNormal"/>
        <w:ind w:firstLine="540"/>
        <w:jc w:val="both"/>
      </w:pPr>
      <w:r>
        <w:t>4) прирост протяженности сети автомобильных дорог регионального (межмуниципального) и местного значения на территории Костромской области в результате строительства новых автомобильных дорог к 2022 году составит 17,51 км.</w:t>
      </w:r>
    </w:p>
    <w:p w:rsidR="0063578C" w:rsidRDefault="0063578C">
      <w:pPr>
        <w:pStyle w:val="ConsPlusNormal"/>
        <w:ind w:firstLine="540"/>
        <w:jc w:val="both"/>
      </w:pPr>
      <w:r>
        <w:t xml:space="preserve">Определяется на основании данных статистической отчетности по </w:t>
      </w:r>
      <w:hyperlink r:id="rId37" w:history="1">
        <w:r>
          <w:rPr>
            <w:color w:val="0000FF"/>
          </w:rPr>
          <w:t>формам N 1-ДГ</w:t>
        </w:r>
      </w:hyperlink>
      <w:r>
        <w:t xml:space="preserve"> и </w:t>
      </w:r>
      <w:hyperlink r:id="rId38" w:history="1">
        <w:r>
          <w:rPr>
            <w:color w:val="0000FF"/>
          </w:rPr>
          <w:t>N 1-ФД</w:t>
        </w:r>
      </w:hyperlink>
      <w:r>
        <w:t>;</w:t>
      </w:r>
    </w:p>
    <w:p w:rsidR="0063578C" w:rsidRDefault="0063578C">
      <w:pPr>
        <w:pStyle w:val="ConsPlusNormal"/>
        <w:ind w:firstLine="540"/>
        <w:jc w:val="both"/>
      </w:pPr>
      <w:r>
        <w:t>5) прирост протяженности автомобильных дорог общего пользования регионального (межмуниципального) и местного значения на территории Костромской области, соответствующих нормативным требованиям к транспортно-эксплуатационным показателям, в результате реконструкции автомобильных дорог к 2022 году составит 114,571 км.</w:t>
      </w:r>
    </w:p>
    <w:p w:rsidR="0063578C" w:rsidRDefault="0063578C">
      <w:pPr>
        <w:pStyle w:val="ConsPlusNormal"/>
        <w:ind w:firstLine="540"/>
        <w:jc w:val="both"/>
      </w:pPr>
      <w:r>
        <w:t xml:space="preserve">Определяется на основании данных статистической отчетности по </w:t>
      </w:r>
      <w:hyperlink r:id="rId39" w:history="1">
        <w:r>
          <w:rPr>
            <w:color w:val="0000FF"/>
          </w:rPr>
          <w:t>формам N 1-ДГ</w:t>
        </w:r>
      </w:hyperlink>
      <w:r>
        <w:t xml:space="preserve"> и </w:t>
      </w:r>
      <w:hyperlink r:id="rId40" w:history="1">
        <w:r>
          <w:rPr>
            <w:color w:val="0000FF"/>
          </w:rPr>
          <w:t>N 1-ФД</w:t>
        </w:r>
      </w:hyperlink>
      <w:r>
        <w:t>;</w:t>
      </w:r>
    </w:p>
    <w:p w:rsidR="0063578C" w:rsidRDefault="0063578C">
      <w:pPr>
        <w:pStyle w:val="ConsPlusNormal"/>
        <w:ind w:firstLine="540"/>
        <w:jc w:val="both"/>
      </w:pPr>
      <w:r>
        <w:t>6) прирост протяженности автомобильных дорог общего пользования регионального (межмуниципального) и местного значения на территории Костромской области, соответствующих нормативным требованиям к транспортно-эксплуатационным показателям, в результате капитального ремонта и ремонта автомобильных дорог к 2022 году составит 228,29 км.</w:t>
      </w:r>
    </w:p>
    <w:p w:rsidR="0063578C" w:rsidRDefault="0063578C">
      <w:pPr>
        <w:pStyle w:val="ConsPlusNormal"/>
        <w:ind w:firstLine="540"/>
        <w:jc w:val="both"/>
      </w:pPr>
      <w:r>
        <w:t xml:space="preserve">Определяется на основании данных статистической отчетности по </w:t>
      </w:r>
      <w:hyperlink r:id="rId41" w:history="1">
        <w:r>
          <w:rPr>
            <w:color w:val="0000FF"/>
          </w:rPr>
          <w:t>формам N 1-ДГ</w:t>
        </w:r>
      </w:hyperlink>
      <w:r>
        <w:t xml:space="preserve"> и </w:t>
      </w:r>
      <w:hyperlink r:id="rId42" w:history="1">
        <w:r>
          <w:rPr>
            <w:color w:val="0000FF"/>
          </w:rPr>
          <w:t>N 1-ФД</w:t>
        </w:r>
      </w:hyperlink>
      <w:r>
        <w:t>;</w:t>
      </w:r>
    </w:p>
    <w:p w:rsidR="0063578C" w:rsidRDefault="0063578C">
      <w:pPr>
        <w:pStyle w:val="ConsPlusNormal"/>
        <w:ind w:firstLine="540"/>
        <w:jc w:val="both"/>
      </w:pPr>
      <w:r>
        <w:t>7) общая протяженность автомобильных дорог общего пользования регионального (межмуниципального) и местного значения, соответствующих нормативным требованиям к транспортно-эксплуатационным показателям, к 2022 году составит 2 479,62 км.</w:t>
      </w:r>
    </w:p>
    <w:p w:rsidR="0063578C" w:rsidRDefault="0063578C">
      <w:pPr>
        <w:pStyle w:val="ConsPlusNormal"/>
        <w:ind w:firstLine="540"/>
        <w:jc w:val="both"/>
      </w:pPr>
      <w:r>
        <w:t xml:space="preserve">Определяется на основании данных статистической отчетности по </w:t>
      </w:r>
      <w:hyperlink r:id="rId43" w:history="1">
        <w:r>
          <w:rPr>
            <w:color w:val="0000FF"/>
          </w:rPr>
          <w:t>формам N 1-ДГ</w:t>
        </w:r>
      </w:hyperlink>
      <w:r>
        <w:t xml:space="preserve"> и </w:t>
      </w:r>
      <w:hyperlink r:id="rId44" w:history="1">
        <w:r>
          <w:rPr>
            <w:color w:val="0000FF"/>
          </w:rPr>
          <w:t>N 1-ФД</w:t>
        </w:r>
      </w:hyperlink>
      <w:r>
        <w:t>;</w:t>
      </w:r>
    </w:p>
    <w:p w:rsidR="0063578C" w:rsidRDefault="0063578C">
      <w:pPr>
        <w:pStyle w:val="ConsPlusNormal"/>
        <w:ind w:firstLine="540"/>
        <w:jc w:val="both"/>
      </w:pPr>
      <w:r>
        <w:t>8) доля протяженности автомобильных дорог общего пользования регионального (межмуниципального) и местного значения, соответствующих нормативным требованиям к транспортно-эксплуатационным показателям, к 2022 году составит 14,7 процента.</w:t>
      </w:r>
    </w:p>
    <w:p w:rsidR="0063578C" w:rsidRDefault="0063578C">
      <w:pPr>
        <w:pStyle w:val="ConsPlusNormal"/>
        <w:ind w:firstLine="540"/>
        <w:jc w:val="both"/>
      </w:pPr>
      <w:r>
        <w:t xml:space="preserve">Относительный показатель, который определяется как отношение общей протяженности автомобильных дорог общего пользования регионального значения, отвечающих Государственному стандарту Российской Федерации </w:t>
      </w:r>
      <w:hyperlink r:id="rId45" w:history="1">
        <w:r>
          <w:rPr>
            <w:color w:val="0000FF"/>
          </w:rPr>
          <w:t>ГОСТ Р 50597-93</w:t>
        </w:r>
      </w:hyperlink>
      <w:r>
        <w:t>. Автомобильные дороги и улицы. Требования к эксплуатационному состоянию, допустимому по условиям обеспечения безопасности дорожного движения, утвержденному Постановлением Госстандарта Российской Федерации от 11 октября 1993 года N 221 (далее - Госстандарт), с учетом Отраслевых дорожных норм ОДН 218.0.006-2002. Правила диагностики и оценки состояния автомобильных дорог, утвержденных Распоряжением Минтранса России от 3 октября 2002 года N ИС-840-р (далее - Отраслевые нормы), к общей протяженности автомобильных дорог общего пользования регионального (межмуниципального) и местного значения и рассчитывается по следующей формуле:</w:t>
      </w:r>
    </w:p>
    <w:p w:rsidR="0063578C" w:rsidRDefault="0063578C">
      <w:pPr>
        <w:pStyle w:val="ConsPlusNormal"/>
        <w:jc w:val="both"/>
      </w:pPr>
    </w:p>
    <w:p w:rsidR="0063578C" w:rsidRDefault="0063578C">
      <w:pPr>
        <w:pStyle w:val="ConsPlusNormal"/>
        <w:jc w:val="center"/>
      </w:pPr>
      <w:r>
        <w:t>D</w:t>
      </w:r>
      <w:r>
        <w:rPr>
          <w:vertAlign w:val="subscript"/>
        </w:rPr>
        <w:t>общ</w:t>
      </w:r>
      <w:r>
        <w:t xml:space="preserve"> = D</w:t>
      </w:r>
      <w:r>
        <w:rPr>
          <w:vertAlign w:val="subscript"/>
        </w:rPr>
        <w:t>рег</w:t>
      </w:r>
      <w:r>
        <w:t xml:space="preserve"> + D</w:t>
      </w:r>
      <w:r>
        <w:rPr>
          <w:vertAlign w:val="subscript"/>
        </w:rPr>
        <w:t>мун</w:t>
      </w:r>
      <w:r>
        <w:t xml:space="preserve"> / 2,</w: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t>D</w:t>
      </w:r>
      <w:r>
        <w:rPr>
          <w:vertAlign w:val="subscript"/>
        </w:rPr>
        <w:t>рег</w:t>
      </w:r>
      <w:r>
        <w:t xml:space="preserve"> - доля автомобильных дорог общего пользования регионального и межмуниципального значения, отвечающих нормативным требованиям, в общей протяженности автомобильных дорог общего пользования регионального значения соответственно (процентов);</w:t>
      </w:r>
    </w:p>
    <w:p w:rsidR="0063578C" w:rsidRDefault="0063578C">
      <w:pPr>
        <w:pStyle w:val="ConsPlusNormal"/>
        <w:ind w:firstLine="540"/>
        <w:jc w:val="both"/>
      </w:pPr>
      <w:r>
        <w:t>D</w:t>
      </w:r>
      <w:r>
        <w:rPr>
          <w:vertAlign w:val="subscript"/>
        </w:rPr>
        <w:t>мун</w:t>
      </w:r>
      <w:r>
        <w:t xml:space="preserve"> - доля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соответственно (процентов);</w:t>
      </w:r>
    </w:p>
    <w:p w:rsidR="0063578C" w:rsidRDefault="0063578C">
      <w:pPr>
        <w:pStyle w:val="ConsPlusNormal"/>
        <w:jc w:val="both"/>
      </w:pPr>
    </w:p>
    <w:p w:rsidR="0063578C" w:rsidRDefault="0063578C">
      <w:pPr>
        <w:pStyle w:val="ConsPlusNormal"/>
        <w:jc w:val="center"/>
      </w:pPr>
      <w:r>
        <w:t>D</w:t>
      </w:r>
      <w:r>
        <w:rPr>
          <w:vertAlign w:val="subscript"/>
        </w:rPr>
        <w:t>рег</w:t>
      </w:r>
      <w:r>
        <w:t xml:space="preserve"> = D</w:t>
      </w:r>
      <w:r>
        <w:rPr>
          <w:vertAlign w:val="subscript"/>
        </w:rPr>
        <w:t>p</w:t>
      </w:r>
      <w:r>
        <w:t xml:space="preserve"> / D</w:t>
      </w:r>
      <w:r>
        <w:rPr>
          <w:vertAlign w:val="subscript"/>
        </w:rPr>
        <w:t>op</w:t>
      </w:r>
      <w:r>
        <w:t xml:space="preserve"> x 100,</w: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t>D</w:t>
      </w:r>
      <w:r>
        <w:rPr>
          <w:vertAlign w:val="subscript"/>
        </w:rPr>
        <w:t>рег</w:t>
      </w:r>
      <w:r>
        <w:t xml:space="preserve"> - доля автомобильных дорог общего пользования регионального и межмуниципального </w:t>
      </w:r>
      <w:r>
        <w:lastRenderedPageBreak/>
        <w:t>значения, отвечающих нормативным требованиям, в общей протяженности автомобильных дорог общего пользования регионального значения соответственно (процентов);</w:t>
      </w:r>
    </w:p>
    <w:p w:rsidR="0063578C" w:rsidRDefault="0063578C">
      <w:pPr>
        <w:pStyle w:val="ConsPlusNormal"/>
        <w:ind w:firstLine="540"/>
        <w:jc w:val="both"/>
      </w:pPr>
      <w:r>
        <w:t>D</w:t>
      </w:r>
      <w:r>
        <w:rPr>
          <w:vertAlign w:val="subscript"/>
        </w:rPr>
        <w:t>p</w:t>
      </w:r>
      <w:r>
        <w:t xml:space="preserve"> - общая протяженность автомобильных дорог общего пользования регионального и межмуниципального значения, отвечающих нормативным требованиям (км);</w:t>
      </w:r>
    </w:p>
    <w:p w:rsidR="0063578C" w:rsidRDefault="0063578C">
      <w:pPr>
        <w:pStyle w:val="ConsPlusNormal"/>
        <w:ind w:firstLine="540"/>
        <w:jc w:val="both"/>
      </w:pPr>
      <w:r>
        <w:t>D</w:t>
      </w:r>
      <w:r>
        <w:rPr>
          <w:vertAlign w:val="subscript"/>
        </w:rPr>
        <w:t>op</w:t>
      </w:r>
      <w:r>
        <w:t xml:space="preserve"> - общая протяженность автомобильных дорог общего пользования регионального и межмуниципального значения в Костромской области (км);</w:t>
      </w:r>
    </w:p>
    <w:p w:rsidR="0063578C" w:rsidRDefault="0063578C">
      <w:pPr>
        <w:pStyle w:val="ConsPlusNormal"/>
        <w:jc w:val="both"/>
      </w:pPr>
    </w:p>
    <w:p w:rsidR="0063578C" w:rsidRDefault="0063578C">
      <w:pPr>
        <w:pStyle w:val="ConsPlusNormal"/>
        <w:jc w:val="center"/>
      </w:pPr>
      <w:r>
        <w:t>D</w:t>
      </w:r>
      <w:r>
        <w:rPr>
          <w:vertAlign w:val="subscript"/>
        </w:rPr>
        <w:t>мун</w:t>
      </w:r>
      <w:r>
        <w:t xml:space="preserve"> = D</w:t>
      </w:r>
      <w:r>
        <w:rPr>
          <w:vertAlign w:val="subscript"/>
        </w:rPr>
        <w:t>м</w:t>
      </w:r>
      <w:r>
        <w:t xml:space="preserve"> / D</w:t>
      </w:r>
      <w:r>
        <w:rPr>
          <w:vertAlign w:val="subscript"/>
        </w:rPr>
        <w:t>ом</w:t>
      </w:r>
      <w:r>
        <w:t xml:space="preserve"> x 100,</w: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t>D</w:t>
      </w:r>
      <w:r>
        <w:rPr>
          <w:vertAlign w:val="subscript"/>
        </w:rPr>
        <w:t>мун</w:t>
      </w:r>
      <w:r>
        <w:t xml:space="preserve"> - доля автомобильных дорог общего пользования местного значения, отвечающих нормативным требованиям, в общей протяженности автомобильных дорог общего пользования местного значения соответственно (процентов);</w:t>
      </w:r>
    </w:p>
    <w:p w:rsidR="0063578C" w:rsidRDefault="0063578C">
      <w:pPr>
        <w:pStyle w:val="ConsPlusNormal"/>
        <w:ind w:firstLine="540"/>
        <w:jc w:val="both"/>
      </w:pPr>
      <w:r>
        <w:t>D</w:t>
      </w:r>
      <w:r>
        <w:rPr>
          <w:vertAlign w:val="subscript"/>
        </w:rPr>
        <w:t>м</w:t>
      </w:r>
      <w:r>
        <w:t xml:space="preserve"> - общая протяженность автомобильных дорог общего пользования местного значения, отвечающих нормативным требованиям (км);</w:t>
      </w:r>
    </w:p>
    <w:p w:rsidR="0063578C" w:rsidRDefault="0063578C">
      <w:pPr>
        <w:pStyle w:val="ConsPlusNormal"/>
        <w:ind w:firstLine="540"/>
        <w:jc w:val="both"/>
      </w:pPr>
      <w:r>
        <w:t>D</w:t>
      </w:r>
      <w:r>
        <w:rPr>
          <w:vertAlign w:val="subscript"/>
        </w:rPr>
        <w:t>ом</w:t>
      </w:r>
      <w:r>
        <w:t xml:space="preserve"> - общая протяженность автомобильных дорог общего пользования местного значения в Костромской области (км);</w:t>
      </w:r>
    </w:p>
    <w:p w:rsidR="0063578C" w:rsidRDefault="0063578C">
      <w:pPr>
        <w:pStyle w:val="ConsPlusNormal"/>
        <w:ind w:firstLine="540"/>
        <w:jc w:val="both"/>
      </w:pPr>
      <w:r>
        <w:t>9) приобретение к 2022 году 70 единиц дорожно-эксплуатационной техники.</w:t>
      </w:r>
    </w:p>
    <w:p w:rsidR="0063578C" w:rsidRDefault="0063578C">
      <w:pPr>
        <w:pStyle w:val="ConsPlusNormal"/>
        <w:ind w:firstLine="540"/>
        <w:jc w:val="both"/>
      </w:pPr>
      <w:r>
        <w:t>Определяется исходя из сведений, полученных департаментом транспорта и дорожного хозяйства Костромской области при осуществлении контрольных мероприятий;</w:t>
      </w:r>
    </w:p>
    <w:p w:rsidR="0063578C" w:rsidRDefault="0063578C">
      <w:pPr>
        <w:pStyle w:val="ConsPlusNormal"/>
        <w:ind w:firstLine="540"/>
        <w:jc w:val="both"/>
      </w:pPr>
      <w:r>
        <w:t>10) протяженность линий наружного освещения на автомобильных дорогах общего пользования регионального и межмуниципального значения к 2022 году составит 3,0 км.</w:t>
      </w:r>
    </w:p>
    <w:p w:rsidR="0063578C" w:rsidRDefault="0063578C">
      <w:pPr>
        <w:pStyle w:val="ConsPlusNormal"/>
        <w:ind w:firstLine="540"/>
        <w:jc w:val="both"/>
      </w:pPr>
      <w:r>
        <w:t xml:space="preserve">Определяется на основании данных статистической отчетности по </w:t>
      </w:r>
      <w:hyperlink r:id="rId46" w:history="1">
        <w:r>
          <w:rPr>
            <w:color w:val="0000FF"/>
          </w:rPr>
          <w:t>форме N 7-автодор</w:t>
        </w:r>
      </w:hyperlink>
      <w:r>
        <w:t xml:space="preserve"> "Сведения о наличии объектов, повышающих безопасность движения на автомобильных дорогах общего пользования федерального значения, и мест концентрации дорожно-транспортных происшествий", утвержденной Приказом Федеральной службы государственной статистики от 18 августа 2015 года N 380 "Об утверждении статистического инструментария для организации Федеральным дорожным агентством федерального статистического наблюдения за автомобильными дорогами общего пользования федерального, регионального или межмуниципального значения, наличием объектов, повышающих безопасность движения на автомобильных дорогах общего пользования федерального значения" (далее - форма N 7-автодор);</w:t>
      </w:r>
    </w:p>
    <w:p w:rsidR="0063578C" w:rsidRDefault="0063578C">
      <w:pPr>
        <w:pStyle w:val="ConsPlusNormal"/>
        <w:ind w:firstLine="540"/>
        <w:jc w:val="both"/>
      </w:pPr>
      <w:r>
        <w:t>11) протяженность автомобильных дорог общего пользования регионального и межмуниципального значения, на которых выполнены кадастровые работы для государственной регистрации прав, к 2022 году составит 4 067,41 км.</w:t>
      </w:r>
    </w:p>
    <w:p w:rsidR="0063578C" w:rsidRDefault="0063578C">
      <w:pPr>
        <w:pStyle w:val="ConsPlusNormal"/>
        <w:ind w:firstLine="540"/>
        <w:jc w:val="both"/>
      </w:pPr>
      <w:r>
        <w:t>Данный показатель определяется на основании отчетов подведомственных предприятий;</w:t>
      </w:r>
    </w:p>
    <w:p w:rsidR="0063578C" w:rsidRDefault="0063578C">
      <w:pPr>
        <w:pStyle w:val="ConsPlusNormal"/>
        <w:ind w:firstLine="540"/>
        <w:jc w:val="both"/>
      </w:pPr>
      <w:r>
        <w:t>12) протяженность автомобильных дорог общего пользования регионального и межмуниципального значения, на которых разработаны проекты организации дорожного движения, к 2016 году составит 4 067,41 км.</w:t>
      </w:r>
    </w:p>
    <w:p w:rsidR="0063578C" w:rsidRDefault="0063578C">
      <w:pPr>
        <w:pStyle w:val="ConsPlusNormal"/>
        <w:ind w:firstLine="540"/>
        <w:jc w:val="both"/>
      </w:pPr>
      <w:r>
        <w:t>Определяется на основании отчетов подведомственных департаменту транспорта и дорожного хозяйства Костромской области предприятий;</w:t>
      </w:r>
    </w:p>
    <w:p w:rsidR="0063578C" w:rsidRDefault="0063578C">
      <w:pPr>
        <w:pStyle w:val="ConsPlusNormal"/>
        <w:ind w:firstLine="540"/>
        <w:jc w:val="both"/>
      </w:pPr>
      <w:r>
        <w:t>13) протяженность автомобильных дорог общего пользования регионального и межмуниципального значения, на которых проведена диагностика оценки состояния, к 2022 году составит 4 067,41 км.</w:t>
      </w:r>
    </w:p>
    <w:p w:rsidR="0063578C" w:rsidRDefault="0063578C">
      <w:pPr>
        <w:pStyle w:val="ConsPlusNormal"/>
        <w:ind w:firstLine="540"/>
        <w:jc w:val="both"/>
      </w:pPr>
      <w:r>
        <w:t>Определяется на основании отчетов подведомственных департаменту транспорта и дорожного хозяйства Костромской области предприятий;</w:t>
      </w:r>
    </w:p>
    <w:p w:rsidR="0063578C" w:rsidRDefault="0063578C">
      <w:pPr>
        <w:pStyle w:val="ConsPlusNormal"/>
        <w:ind w:firstLine="540"/>
        <w:jc w:val="both"/>
      </w:pPr>
      <w:r>
        <w:t>14) содержание автомобильных дорог общего пользования регионального и межмуниципального значения к 2022 году составит 4 067,41 км.</w:t>
      </w:r>
    </w:p>
    <w:p w:rsidR="0063578C" w:rsidRDefault="0063578C">
      <w:pPr>
        <w:pStyle w:val="ConsPlusNormal"/>
        <w:ind w:firstLine="540"/>
        <w:jc w:val="both"/>
      </w:pPr>
      <w:r>
        <w:t xml:space="preserve">Определяется на основании данных статистической отчетности по </w:t>
      </w:r>
      <w:hyperlink r:id="rId47" w:history="1">
        <w:r>
          <w:rPr>
            <w:color w:val="0000FF"/>
          </w:rPr>
          <w:t>форме N 1-ДГ</w:t>
        </w:r>
      </w:hyperlink>
      <w:r>
        <w:t>.</w:t>
      </w:r>
    </w:p>
    <w:p w:rsidR="0063578C" w:rsidRDefault="0063578C">
      <w:pPr>
        <w:pStyle w:val="ConsPlusNormal"/>
        <w:ind w:firstLine="540"/>
        <w:jc w:val="both"/>
      </w:pPr>
      <w:r>
        <w:t>В результате реализации подпрограммы "Развитие транспортного комплекса Костромской области" предусматривается создание правовых, организационно-управленческих, финансовых и материально-технических условий, способствующих достижению следующих показателей:</w:t>
      </w:r>
    </w:p>
    <w:p w:rsidR="0063578C" w:rsidRDefault="0063578C">
      <w:pPr>
        <w:pStyle w:val="ConsPlusNormal"/>
        <w:ind w:firstLine="540"/>
        <w:jc w:val="both"/>
      </w:pPr>
      <w:r>
        <w:t xml:space="preserve">1) обеспечению возмещения перевозчикам недополученных доходов в связи с оказанием услуг по перевозке пассажиров. Обеспечение ежегодно 19 перевозчикам возмещения </w:t>
      </w:r>
      <w:r>
        <w:lastRenderedPageBreak/>
        <w:t>недополученных доходов в связи с оказанием услуг по перевозке пассажиров.</w:t>
      </w:r>
    </w:p>
    <w:p w:rsidR="0063578C" w:rsidRDefault="0063578C">
      <w:pPr>
        <w:pStyle w:val="ConsPlusNormal"/>
        <w:ind w:firstLine="540"/>
        <w:jc w:val="both"/>
      </w:pPr>
      <w:r>
        <w:t>Определяется исходя из сведений отчетов о деятельности перевозчиков;</w:t>
      </w:r>
    </w:p>
    <w:p w:rsidR="0063578C" w:rsidRDefault="0063578C">
      <w:pPr>
        <w:pStyle w:val="ConsPlusNormal"/>
        <w:ind w:firstLine="540"/>
        <w:jc w:val="both"/>
      </w:pPr>
      <w:r>
        <w:t>2) снижению количества перевезенных пассажиров автомобильным транспортом. К 2017 году показатель составит 2 465,6 тыс. человек.</w:t>
      </w:r>
    </w:p>
    <w:p w:rsidR="0063578C" w:rsidRDefault="0063578C">
      <w:pPr>
        <w:pStyle w:val="ConsPlusNormal"/>
        <w:ind w:firstLine="540"/>
        <w:jc w:val="both"/>
      </w:pPr>
      <w:r>
        <w:t>Определяется исходя из сведений отчетов о деятельности перевозчиков;</w:t>
      </w:r>
    </w:p>
    <w:p w:rsidR="0063578C" w:rsidRDefault="0063578C">
      <w:pPr>
        <w:pStyle w:val="ConsPlusNormal"/>
        <w:ind w:firstLine="540"/>
        <w:jc w:val="both"/>
      </w:pPr>
      <w:r>
        <w:t>3) снижению количества перевезенных пассажиров железнодорожным транспортом. К 2017 году показатель составит 1 288,3 тыс. человек.</w:t>
      </w:r>
    </w:p>
    <w:p w:rsidR="0063578C" w:rsidRDefault="0063578C">
      <w:pPr>
        <w:pStyle w:val="ConsPlusNormal"/>
        <w:ind w:firstLine="540"/>
        <w:jc w:val="both"/>
      </w:pPr>
      <w:r>
        <w:t>Данный показатель определяется исходя из сведений отчетов о деятельности перевозчиков;</w:t>
      </w:r>
    </w:p>
    <w:p w:rsidR="0063578C" w:rsidRDefault="0063578C">
      <w:pPr>
        <w:pStyle w:val="ConsPlusNormal"/>
        <w:ind w:firstLine="540"/>
        <w:jc w:val="both"/>
      </w:pPr>
      <w:r>
        <w:t>4) снижению количества перевезенных пассажиров водным транспортом. К 2017 году показатель составит 112 тыс. человек.</w:t>
      </w:r>
    </w:p>
    <w:p w:rsidR="0063578C" w:rsidRDefault="0063578C">
      <w:pPr>
        <w:pStyle w:val="ConsPlusNormal"/>
        <w:ind w:firstLine="540"/>
        <w:jc w:val="both"/>
      </w:pPr>
      <w:r>
        <w:t>Определяется исходя из сведений отчетов о деятельности перевозчиков;</w:t>
      </w:r>
    </w:p>
    <w:p w:rsidR="0063578C" w:rsidRDefault="0063578C">
      <w:pPr>
        <w:pStyle w:val="ConsPlusNormal"/>
        <w:ind w:firstLine="540"/>
        <w:jc w:val="both"/>
      </w:pPr>
      <w:r>
        <w:t>5) сохранению количества перевезенных пассажиров воздушным транспортом. К 2017 году показатель составит 4,5 тыс. человек.</w:t>
      </w:r>
    </w:p>
    <w:p w:rsidR="0063578C" w:rsidRDefault="0063578C">
      <w:pPr>
        <w:pStyle w:val="ConsPlusNormal"/>
        <w:ind w:firstLine="540"/>
        <w:jc w:val="both"/>
      </w:pPr>
      <w:r>
        <w:t>Определяется исходя из сведений отчетов о деятельности перевозчиков;</w:t>
      </w:r>
    </w:p>
    <w:p w:rsidR="0063578C" w:rsidRDefault="0063578C">
      <w:pPr>
        <w:pStyle w:val="ConsPlusNormal"/>
        <w:ind w:firstLine="540"/>
        <w:jc w:val="both"/>
      </w:pPr>
      <w:r>
        <w:t>6) увеличению количества транспортных средств, оборудованных валидаторами. К 2017 году показатель составит 200 единиц.</w:t>
      </w:r>
    </w:p>
    <w:p w:rsidR="0063578C" w:rsidRDefault="0063578C">
      <w:pPr>
        <w:pStyle w:val="ConsPlusNormal"/>
        <w:ind w:firstLine="540"/>
        <w:jc w:val="both"/>
      </w:pPr>
      <w:r>
        <w:t>Определяется исходя из сведений отчетов, предоставляемых инвесторами.</w:t>
      </w:r>
    </w:p>
    <w:p w:rsidR="0063578C" w:rsidRDefault="0063578C">
      <w:pPr>
        <w:pStyle w:val="ConsPlusNormal"/>
        <w:jc w:val="both"/>
      </w:pPr>
    </w:p>
    <w:p w:rsidR="0063578C" w:rsidRDefault="0063578C">
      <w:pPr>
        <w:pStyle w:val="ConsPlusNormal"/>
        <w:jc w:val="center"/>
        <w:outlineLvl w:val="1"/>
      </w:pPr>
      <w:r>
        <w:t>Раздел VII. ОСНОВНЫЕ МЕРЫ ГОСУДАРСТВЕННОГО И ПРАВОВОГО</w:t>
      </w:r>
    </w:p>
    <w:p w:rsidR="0063578C" w:rsidRDefault="0063578C">
      <w:pPr>
        <w:pStyle w:val="ConsPlusNormal"/>
        <w:jc w:val="center"/>
      </w:pPr>
      <w:r>
        <w:t>РЕГУЛИРОВАНИЯ ТРАНСПОРТНОЙ СИСТЕМЫ КОСТРОМСКОЙ ОБЛАСТИ</w:t>
      </w:r>
    </w:p>
    <w:p w:rsidR="0063578C" w:rsidRDefault="0063578C">
      <w:pPr>
        <w:pStyle w:val="ConsPlusNormal"/>
        <w:jc w:val="both"/>
      </w:pPr>
    </w:p>
    <w:p w:rsidR="0063578C" w:rsidRDefault="0063578C">
      <w:pPr>
        <w:pStyle w:val="ConsPlusNormal"/>
        <w:ind w:firstLine="540"/>
        <w:jc w:val="both"/>
      </w:pPr>
      <w:r>
        <w:t>39. Система мер правового регулирования в сфере реализации Государственной программы предусматривает разработку нормативных правовых актов области по вопросам, относящимся к компетенции департамента транспорта и дорожного хозяйства Костромской области.</w:t>
      </w:r>
    </w:p>
    <w:p w:rsidR="0063578C" w:rsidRDefault="0063578C">
      <w:pPr>
        <w:pStyle w:val="ConsPlusNormal"/>
        <w:ind w:firstLine="540"/>
        <w:jc w:val="both"/>
      </w:pPr>
      <w:r>
        <w:t>Кроме того, в целях реализации отдельных мероприятий Государственной программы предполагается разработка соглашений, заключаемых администрацией Костромской области с инвесторами, закрепляющих формы, объемы, сроки осуществления инвестиционных проектов, права, обязанности и ответственность сторон.</w:t>
      </w:r>
    </w:p>
    <w:p w:rsidR="0063578C" w:rsidRDefault="0063578C">
      <w:pPr>
        <w:pStyle w:val="ConsPlusNormal"/>
        <w:ind w:firstLine="540"/>
        <w:jc w:val="both"/>
      </w:pPr>
      <w:r>
        <w:t>40. Для реализации Государственной программы приняты следующие нормативные правовые акты администрации Костромской области:</w:t>
      </w:r>
    </w:p>
    <w:p w:rsidR="0063578C" w:rsidRDefault="0063578C">
      <w:pPr>
        <w:pStyle w:val="ConsPlusNormal"/>
        <w:ind w:firstLine="540"/>
        <w:jc w:val="both"/>
      </w:pPr>
      <w:r>
        <w:t xml:space="preserve">1) </w:t>
      </w:r>
      <w:hyperlink r:id="rId48" w:history="1">
        <w:r>
          <w:rPr>
            <w:color w:val="0000FF"/>
          </w:rPr>
          <w:t>постановление</w:t>
        </w:r>
      </w:hyperlink>
      <w:r>
        <w:t xml:space="preserve"> администрации Костромской области от 30 января 2014 года N 10-а "О порядке предоставления субсидий из областного бюджета на отдельные мероприятия в области автомобильного транспорта в 2014-2016 годах";</w:t>
      </w:r>
    </w:p>
    <w:p w:rsidR="0063578C" w:rsidRDefault="0063578C">
      <w:pPr>
        <w:pStyle w:val="ConsPlusNormal"/>
        <w:ind w:firstLine="540"/>
        <w:jc w:val="both"/>
      </w:pPr>
      <w:r>
        <w:t xml:space="preserve">2) </w:t>
      </w:r>
      <w:hyperlink r:id="rId49" w:history="1">
        <w:r>
          <w:rPr>
            <w:color w:val="0000FF"/>
          </w:rPr>
          <w:t>постановление</w:t>
        </w:r>
      </w:hyperlink>
      <w:r>
        <w:t xml:space="preserve"> администрации Костромской области от 30 января 2014 года N 11-а "О порядке предоставления субсидий из областного бюджета на отдельные мероприятия в области воздушного транспорта в 2014-2016 годах";</w:t>
      </w:r>
    </w:p>
    <w:p w:rsidR="0063578C" w:rsidRDefault="0063578C">
      <w:pPr>
        <w:pStyle w:val="ConsPlusNormal"/>
        <w:ind w:firstLine="540"/>
        <w:jc w:val="both"/>
      </w:pPr>
      <w:r>
        <w:t xml:space="preserve">3) </w:t>
      </w:r>
      <w:hyperlink r:id="rId50" w:history="1">
        <w:r>
          <w:rPr>
            <w:color w:val="0000FF"/>
          </w:rPr>
          <w:t>постановление</w:t>
        </w:r>
      </w:hyperlink>
      <w:r>
        <w:t xml:space="preserve"> администрации Костромской области от 30 января 2014 года N 12-а "О порядке предоставления субсидий из областного бюджета на отдельные мероприятия в области водного транспорта в 2014-2016 годах".</w:t>
      </w:r>
    </w:p>
    <w:p w:rsidR="0063578C" w:rsidRDefault="0063578C">
      <w:pPr>
        <w:pStyle w:val="ConsPlusNormal"/>
        <w:jc w:val="both"/>
      </w:pPr>
    </w:p>
    <w:p w:rsidR="0063578C" w:rsidRDefault="0063578C">
      <w:pPr>
        <w:pStyle w:val="ConsPlusNormal"/>
        <w:jc w:val="center"/>
        <w:outlineLvl w:val="1"/>
      </w:pPr>
      <w:r>
        <w:t>Раздел VIII. АНАЛИЗ РИСКОВ РЕАЛИЗАЦИИ</w:t>
      </w:r>
    </w:p>
    <w:p w:rsidR="0063578C" w:rsidRDefault="0063578C">
      <w:pPr>
        <w:pStyle w:val="ConsPlusNormal"/>
        <w:jc w:val="center"/>
      </w:pPr>
      <w:r>
        <w:t>ГОСУДАРСТВЕННОЙ ПРОГРАММЫ</w:t>
      </w:r>
    </w:p>
    <w:p w:rsidR="0063578C" w:rsidRDefault="0063578C">
      <w:pPr>
        <w:pStyle w:val="ConsPlusNormal"/>
        <w:jc w:val="both"/>
      </w:pPr>
    </w:p>
    <w:p w:rsidR="0063578C" w:rsidRDefault="0063578C">
      <w:pPr>
        <w:pStyle w:val="ConsPlusNormal"/>
        <w:ind w:firstLine="540"/>
        <w:jc w:val="both"/>
      </w:pPr>
      <w:bookmarkStart w:id="1" w:name="P449"/>
      <w:bookmarkEnd w:id="1"/>
      <w:r>
        <w:t>41. Риски, влияющие на достижение цели Государственной программы, идентифицируются на внешние и внутренние.</w:t>
      </w:r>
    </w:p>
    <w:p w:rsidR="0063578C" w:rsidRDefault="0063578C">
      <w:pPr>
        <w:pStyle w:val="ConsPlusNormal"/>
        <w:ind w:firstLine="540"/>
        <w:jc w:val="both"/>
      </w:pPr>
      <w:r>
        <w:t>42. К внешним рискам относятся события (условия), связанные с изменениями внешней среды, влияющими на достижение цели Государственной программы, и которыми невозможно управлять в рамках реализации подпрограмм.</w:t>
      </w:r>
    </w:p>
    <w:p w:rsidR="0063578C" w:rsidRDefault="0063578C">
      <w:pPr>
        <w:pStyle w:val="ConsPlusNormal"/>
        <w:ind w:firstLine="540"/>
        <w:jc w:val="both"/>
      </w:pPr>
      <w:r>
        <w:t>43. К внешним рискам, влияющим на достижение цели Государственной программы, относятся:</w:t>
      </w:r>
    </w:p>
    <w:p w:rsidR="0063578C" w:rsidRDefault="0063578C">
      <w:pPr>
        <w:pStyle w:val="ConsPlusNormal"/>
        <w:ind w:firstLine="540"/>
        <w:jc w:val="both"/>
      </w:pPr>
      <w:r>
        <w:t>макроэкономические риски, которые возникают вследствие снижения темпов роста валового внутреннего продукта и уровня инвестиционной активности, а также высокой инфляции, что обусловливает увеличение объема необходимых финансовых средств для реализации мероприятий за счет увеличения стоимости работ и оборудования;</w:t>
      </w:r>
    </w:p>
    <w:p w:rsidR="0063578C" w:rsidRDefault="0063578C">
      <w:pPr>
        <w:pStyle w:val="ConsPlusNormal"/>
        <w:ind w:firstLine="540"/>
        <w:jc w:val="both"/>
      </w:pPr>
      <w:r>
        <w:lastRenderedPageBreak/>
        <w:t>законодательные риски, которые возникают вследствие несовершенства, отсутствия или изменения правовых актов, а также их несогласованности, что обусловливает неправомерность выполнения мероприятий или нецелевое использование финансовых средств;</w:t>
      </w:r>
    </w:p>
    <w:p w:rsidR="0063578C" w:rsidRDefault="0063578C">
      <w:pPr>
        <w:pStyle w:val="ConsPlusNormal"/>
        <w:ind w:firstLine="540"/>
        <w:jc w:val="both"/>
      </w:pPr>
      <w:r>
        <w:t>техногенные и экологические риски, которые возникают вследствие катастроф с медико-социальными последствиями, что обусловливает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w:t>
      </w:r>
    </w:p>
    <w:p w:rsidR="0063578C" w:rsidRDefault="0063578C">
      <w:pPr>
        <w:pStyle w:val="ConsPlusNormal"/>
        <w:ind w:firstLine="540"/>
        <w:jc w:val="both"/>
      </w:pPr>
      <w:r>
        <w:t xml:space="preserve">44. Влияние внешних рисков, указанных в </w:t>
      </w:r>
      <w:hyperlink w:anchor="P449" w:history="1">
        <w:r>
          <w:rPr>
            <w:color w:val="0000FF"/>
          </w:rPr>
          <w:t>пункте 41</w:t>
        </w:r>
      </w:hyperlink>
      <w:r>
        <w:t xml:space="preserve"> настоящего раздела, на достижение цели Государственной программы и вероятность их возникновения могут быть качественно оценены как высокие.</w:t>
      </w:r>
    </w:p>
    <w:p w:rsidR="0063578C" w:rsidRDefault="0063578C">
      <w:pPr>
        <w:pStyle w:val="ConsPlusNormal"/>
        <w:ind w:firstLine="540"/>
        <w:jc w:val="both"/>
      </w:pPr>
      <w:bookmarkStart w:id="2" w:name="P456"/>
      <w:bookmarkEnd w:id="2"/>
      <w:r>
        <w:t xml:space="preserve">45. Мерами по преодолению негативных последствий внешних рисков, указанных в </w:t>
      </w:r>
      <w:hyperlink w:anchor="P449" w:history="1">
        <w:r>
          <w:rPr>
            <w:color w:val="0000FF"/>
          </w:rPr>
          <w:t>пункте 41</w:t>
        </w:r>
      </w:hyperlink>
      <w:r>
        <w:t xml:space="preserve"> настоящего раздела, являются:</w:t>
      </w:r>
    </w:p>
    <w:p w:rsidR="0063578C" w:rsidRDefault="0063578C">
      <w:pPr>
        <w:pStyle w:val="ConsPlusNormal"/>
        <w:ind w:firstLine="540"/>
        <w:jc w:val="both"/>
      </w:pPr>
      <w:r>
        <w:t>1) проведение регулярного мониторинга законодательства в сфере реализации Государственной программы;</w:t>
      </w:r>
    </w:p>
    <w:p w:rsidR="0063578C" w:rsidRDefault="0063578C">
      <w:pPr>
        <w:pStyle w:val="ConsPlusNormal"/>
        <w:ind w:firstLine="540"/>
        <w:jc w:val="both"/>
      </w:pPr>
      <w:r>
        <w:t>2) ежеквартальная оценка выполнения ежегодного плана реализации Государственной программы;</w:t>
      </w:r>
    </w:p>
    <w:p w:rsidR="0063578C" w:rsidRDefault="0063578C">
      <w:pPr>
        <w:pStyle w:val="ConsPlusNormal"/>
        <w:ind w:firstLine="540"/>
        <w:jc w:val="both"/>
      </w:pPr>
      <w:r>
        <w:t>3) внесение изменений в Государственную программу, предусматривающих снижение последствий внешних рисков при необходимости.</w:t>
      </w:r>
    </w:p>
    <w:p w:rsidR="0063578C" w:rsidRDefault="0063578C">
      <w:pPr>
        <w:pStyle w:val="ConsPlusNormal"/>
        <w:ind w:firstLine="540"/>
        <w:jc w:val="both"/>
      </w:pPr>
      <w:r>
        <w:t>46. К внутренним рискам относятся события (условия), связанные с изменениями в сфере реализации Государственной программы, влияющими на достижение цели Государственной программы, и которыми можно управлять в рамках реализации Государственной программы.</w:t>
      </w:r>
    </w:p>
    <w:p w:rsidR="0063578C" w:rsidRDefault="0063578C">
      <w:pPr>
        <w:pStyle w:val="ConsPlusNormal"/>
        <w:ind w:firstLine="540"/>
        <w:jc w:val="both"/>
      </w:pPr>
      <w:r>
        <w:t>47. К внутренним рискам, влияющим на достижение цели Государственной программы, относятся:</w:t>
      </w:r>
    </w:p>
    <w:p w:rsidR="0063578C" w:rsidRDefault="0063578C">
      <w:pPr>
        <w:pStyle w:val="ConsPlusNormal"/>
        <w:ind w:firstLine="540"/>
        <w:jc w:val="both"/>
      </w:pPr>
      <w:r>
        <w:t>1) пассивное сопротивление распространению и использованию результатов выполнения мероприятий и отсутствие необходимой мотивации;</w:t>
      </w:r>
    </w:p>
    <w:p w:rsidR="0063578C" w:rsidRDefault="0063578C">
      <w:pPr>
        <w:pStyle w:val="ConsPlusNormal"/>
        <w:ind w:firstLine="540"/>
        <w:jc w:val="both"/>
      </w:pPr>
      <w:r>
        <w:t>2) недостижение запланированных результатов;</w:t>
      </w:r>
    </w:p>
    <w:p w:rsidR="0063578C" w:rsidRDefault="0063578C">
      <w:pPr>
        <w:pStyle w:val="ConsPlusNormal"/>
        <w:ind w:firstLine="540"/>
        <w:jc w:val="both"/>
      </w:pPr>
      <w:r>
        <w:t>3) недостаточный уровень профессионального менеджмента.</w:t>
      </w:r>
    </w:p>
    <w:p w:rsidR="0063578C" w:rsidRDefault="0063578C">
      <w:pPr>
        <w:pStyle w:val="ConsPlusNormal"/>
        <w:ind w:firstLine="540"/>
        <w:jc w:val="both"/>
      </w:pPr>
      <w:r>
        <w:t xml:space="preserve">48. Влияние внутренних рисков, указанных в </w:t>
      </w:r>
      <w:hyperlink w:anchor="P456" w:history="1">
        <w:r>
          <w:rPr>
            <w:color w:val="0000FF"/>
          </w:rPr>
          <w:t>пункте 45</w:t>
        </w:r>
      </w:hyperlink>
      <w:r>
        <w:t xml:space="preserve"> настоящего раздела, на достижение цели государственной программы и вероятность их возникновения могут быть качественно оценены как высокие.</w:t>
      </w:r>
    </w:p>
    <w:p w:rsidR="0063578C" w:rsidRDefault="0063578C">
      <w:pPr>
        <w:pStyle w:val="ConsPlusNormal"/>
        <w:ind w:firstLine="540"/>
        <w:jc w:val="both"/>
      </w:pPr>
      <w:r>
        <w:t xml:space="preserve">49. Мерами по преодолению негативных последствий внутренних рисков, указанными в </w:t>
      </w:r>
      <w:hyperlink w:anchor="P456" w:history="1">
        <w:r>
          <w:rPr>
            <w:color w:val="0000FF"/>
          </w:rPr>
          <w:t>пункте 45</w:t>
        </w:r>
      </w:hyperlink>
      <w:r>
        <w:t xml:space="preserve"> настоящего раздела, являются:</w:t>
      </w:r>
    </w:p>
    <w:p w:rsidR="0063578C" w:rsidRDefault="0063578C">
      <w:pPr>
        <w:pStyle w:val="ConsPlusNormal"/>
        <w:ind w:firstLine="540"/>
        <w:jc w:val="both"/>
      </w:pPr>
      <w:r>
        <w:t>проведение ежемесячных рабочих совещаний по решению задач текущего выполнения мероприятий;</w:t>
      </w:r>
    </w:p>
    <w:p w:rsidR="0063578C" w:rsidRDefault="0063578C">
      <w:pPr>
        <w:pStyle w:val="ConsPlusNormal"/>
        <w:ind w:firstLine="540"/>
        <w:jc w:val="both"/>
      </w:pPr>
      <w:r>
        <w:t>раскрытие для общества результатов реализации Государственной программы, а также усиления личной ответственности сотрудников за достижение запланированных результатов их выполнения;</w:t>
      </w:r>
    </w:p>
    <w:p w:rsidR="0063578C" w:rsidRDefault="0063578C">
      <w:pPr>
        <w:pStyle w:val="ConsPlusNormal"/>
        <w:ind w:firstLine="540"/>
        <w:jc w:val="both"/>
      </w:pPr>
      <w:r>
        <w:t>повышение квалификации управленческих кадров.</w:t>
      </w:r>
    </w:p>
    <w:p w:rsidR="0063578C" w:rsidRDefault="0063578C">
      <w:pPr>
        <w:pStyle w:val="ConsPlusNormal"/>
        <w:jc w:val="both"/>
      </w:pPr>
    </w:p>
    <w:p w:rsidR="0063578C" w:rsidRDefault="0063578C">
      <w:pPr>
        <w:pStyle w:val="ConsPlusNormal"/>
        <w:jc w:val="center"/>
        <w:outlineLvl w:val="1"/>
      </w:pPr>
      <w:r>
        <w:t>Раздел IX. МЕТОДИКА ОЦЕНКИ ЭФФЕКТИВНОСТИ</w:t>
      </w:r>
    </w:p>
    <w:p w:rsidR="0063578C" w:rsidRDefault="0063578C">
      <w:pPr>
        <w:pStyle w:val="ConsPlusNormal"/>
        <w:jc w:val="center"/>
      </w:pPr>
      <w:r>
        <w:t>ГОСУДАРСТВЕННОЙ ПРОГРАММЫ</w:t>
      </w:r>
    </w:p>
    <w:p w:rsidR="0063578C" w:rsidRDefault="0063578C">
      <w:pPr>
        <w:pStyle w:val="ConsPlusNormal"/>
        <w:jc w:val="both"/>
      </w:pPr>
    </w:p>
    <w:p w:rsidR="0063578C" w:rsidRDefault="0063578C">
      <w:pPr>
        <w:pStyle w:val="ConsPlusNormal"/>
        <w:ind w:firstLine="540"/>
        <w:jc w:val="both"/>
      </w:pPr>
      <w:r>
        <w:t>50. Эффективность реализации Государственной программы в целом оценивается исходя из достижения уровня запланированного значения по каждому из целевых показателей (индикаторов) и оценки уровня полноты использования запланированных на реализацию Государственной программы средств.</w:t>
      </w:r>
    </w:p>
    <w:p w:rsidR="0063578C" w:rsidRDefault="0063578C">
      <w:pPr>
        <w:pStyle w:val="ConsPlusNormal"/>
        <w:ind w:firstLine="540"/>
        <w:jc w:val="both"/>
      </w:pPr>
      <w:r>
        <w:t>Эффективность реализации Государственной программы и ее подпрограмм определяется по каждому году ее реализации. Эффективность реализации каждой подпрограммы, входящей в Государственную программу, определяется аналогично расчету эффективности реализации Государственной программы.</w:t>
      </w:r>
    </w:p>
    <w:p w:rsidR="0063578C" w:rsidRDefault="0063578C">
      <w:pPr>
        <w:pStyle w:val="ConsPlusNormal"/>
        <w:ind w:firstLine="540"/>
        <w:jc w:val="both"/>
      </w:pPr>
      <w:r>
        <w:t>Обязательным условием оценки эффективности реализации Государственной программы является выполнение запланированных целевых показателей (индикаторов) в установленные сроки.</w:t>
      </w:r>
    </w:p>
    <w:p w:rsidR="0063578C" w:rsidRDefault="0063578C">
      <w:pPr>
        <w:pStyle w:val="ConsPlusNormal"/>
        <w:ind w:firstLine="540"/>
        <w:jc w:val="both"/>
      </w:pPr>
      <w:r>
        <w:t>51. Общая методика оценки эффективности Государственной программы включает:</w:t>
      </w:r>
    </w:p>
    <w:p w:rsidR="0063578C" w:rsidRDefault="0063578C">
      <w:pPr>
        <w:pStyle w:val="ConsPlusNormal"/>
        <w:ind w:firstLine="540"/>
        <w:jc w:val="both"/>
      </w:pPr>
      <w:r>
        <w:lastRenderedPageBreak/>
        <w:t>расчет степени достижения целевых показателей, которая определяется как среднеарифметическая величина из показателей результативности по каждому целевому показателю:</w:t>
      </w:r>
    </w:p>
    <w:p w:rsidR="0063578C" w:rsidRDefault="0063578C">
      <w:pPr>
        <w:pStyle w:val="ConsPlusNormal"/>
        <w:jc w:val="both"/>
      </w:pPr>
    </w:p>
    <w:p w:rsidR="0063578C" w:rsidRDefault="0063578C">
      <w:pPr>
        <w:pStyle w:val="ConsPlusNormal"/>
        <w:jc w:val="center"/>
      </w:pPr>
      <w:r w:rsidRPr="00324DBD">
        <w:rPr>
          <w:position w:val="-24"/>
        </w:rPr>
        <w:pict>
          <v:shape id="_x0000_i1027" style="width:72.75pt;height:52.5pt" coordsize="" o:spt="100" adj="0,,0" path="" filled="f" stroked="f">
            <v:stroke joinstyle="miter"/>
            <v:imagedata r:id="rId51" o:title="base_23817_70909_12"/>
            <v:formulas/>
            <v:path o:connecttype="segments"/>
          </v:shape>
        </w:pic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t>R</w:t>
      </w:r>
      <w:r>
        <w:rPr>
          <w:vertAlign w:val="subscript"/>
        </w:rPr>
        <w:t>ГП</w:t>
      </w:r>
      <w:r>
        <w:t xml:space="preserve"> - степень достижения целевых показателей Государственной программы (результативность);</w:t>
      </w:r>
    </w:p>
    <w:p w:rsidR="0063578C" w:rsidRDefault="0063578C">
      <w:pPr>
        <w:pStyle w:val="ConsPlusNormal"/>
        <w:ind w:firstLine="540"/>
        <w:jc w:val="both"/>
      </w:pPr>
      <w:r>
        <w:t>R</w:t>
      </w:r>
      <w:r>
        <w:rPr>
          <w:vertAlign w:val="subscript"/>
        </w:rPr>
        <w:t>i</w:t>
      </w:r>
      <w:r>
        <w:t xml:space="preserve"> - степень достижения i-го целевого показателя Государственной программы;</w:t>
      </w:r>
    </w:p>
    <w:p w:rsidR="0063578C" w:rsidRDefault="0063578C">
      <w:pPr>
        <w:pStyle w:val="ConsPlusNormal"/>
        <w:ind w:firstLine="540"/>
        <w:jc w:val="both"/>
      </w:pPr>
      <w:r>
        <w:t>n - количество показателей Государственной программы;</w:t>
      </w:r>
    </w:p>
    <w:p w:rsidR="0063578C" w:rsidRDefault="0063578C">
      <w:pPr>
        <w:pStyle w:val="ConsPlusNormal"/>
        <w:ind w:firstLine="540"/>
        <w:jc w:val="both"/>
      </w:pPr>
      <w:r>
        <w:t>расчет результативности достижения i-го целевого показателя Государственной программы (R</w:t>
      </w:r>
      <w:r>
        <w:rPr>
          <w:vertAlign w:val="subscript"/>
        </w:rPr>
        <w:t>i</w:t>
      </w:r>
      <w:r>
        <w:t>) производится на основе сопоставления фактических величин с плановыми:</w:t>
      </w:r>
    </w:p>
    <w:p w:rsidR="0063578C" w:rsidRDefault="0063578C">
      <w:pPr>
        <w:pStyle w:val="ConsPlusNormal"/>
        <w:jc w:val="both"/>
      </w:pPr>
    </w:p>
    <w:p w:rsidR="0063578C" w:rsidRDefault="0063578C">
      <w:pPr>
        <w:pStyle w:val="ConsPlusNormal"/>
        <w:jc w:val="center"/>
      </w:pPr>
      <w:r w:rsidRPr="00324DBD">
        <w:rPr>
          <w:position w:val="-34"/>
        </w:rPr>
        <w:pict>
          <v:shape id="_x0000_i1028" style="width:66.75pt;height:43.5pt" coordsize="" o:spt="100" adj="0,,0" path="" filled="f" stroked="f">
            <v:stroke joinstyle="miter"/>
            <v:imagedata r:id="rId52" o:title="base_23817_70909_13"/>
            <v:formulas/>
            <v:path o:connecttype="segments"/>
          </v:shape>
        </w:pict>
      </w:r>
    </w:p>
    <w:p w:rsidR="0063578C" w:rsidRDefault="0063578C">
      <w:pPr>
        <w:pStyle w:val="ConsPlusNormal"/>
        <w:jc w:val="both"/>
      </w:pPr>
    </w:p>
    <w:p w:rsidR="0063578C" w:rsidRDefault="0063578C">
      <w:pPr>
        <w:pStyle w:val="ConsPlusNormal"/>
        <w:ind w:firstLine="540"/>
        <w:jc w:val="both"/>
      </w:pPr>
      <w:r>
        <w:t>В случае если планируемый результат достижения целевого показателя Государственной программы R</w:t>
      </w:r>
      <w:r>
        <w:rPr>
          <w:vertAlign w:val="subscript"/>
        </w:rPr>
        <w:t>i</w:t>
      </w:r>
      <w:r>
        <w:t xml:space="preserve"> предполагает уменьшение его базового значения, то расчет результативности достижения i-го целевого показателя Государственной программы R</w:t>
      </w:r>
      <w:r>
        <w:rPr>
          <w:vertAlign w:val="subscript"/>
        </w:rPr>
        <w:t>i</w:t>
      </w:r>
      <w:r>
        <w:t xml:space="preserve"> производится на основе сопоставления плановых величин с фактическими:</w:t>
      </w:r>
    </w:p>
    <w:p w:rsidR="0063578C" w:rsidRDefault="0063578C">
      <w:pPr>
        <w:pStyle w:val="ConsPlusNormal"/>
        <w:jc w:val="both"/>
      </w:pPr>
    </w:p>
    <w:p w:rsidR="0063578C" w:rsidRDefault="0063578C">
      <w:pPr>
        <w:pStyle w:val="ConsPlusNormal"/>
        <w:jc w:val="center"/>
      </w:pPr>
      <w:r w:rsidRPr="00324DBD">
        <w:rPr>
          <w:position w:val="-34"/>
        </w:rPr>
        <w:pict>
          <v:shape id="_x0000_i1029" style="width:68.25pt;height:43.5pt" coordsize="" o:spt="100" adj="0,,0" path="" filled="f" stroked="f">
            <v:stroke joinstyle="miter"/>
            <v:imagedata r:id="rId53" o:title="base_23817_70909_14"/>
            <v:formulas/>
            <v:path o:connecttype="segments"/>
          </v:shape>
        </w:pic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rsidRPr="00324DBD">
        <w:rPr>
          <w:position w:val="-14"/>
        </w:rPr>
        <w:pict>
          <v:shape id="_x0000_i1030" style="width:30.75pt;height:22.5pt" coordsize="" o:spt="100" adj="0,,0" path="" filled="f" stroked="f">
            <v:stroke joinstyle="miter"/>
            <v:imagedata r:id="rId54" o:title="base_23817_70909_15"/>
            <v:formulas/>
            <v:path o:connecttype="segments"/>
          </v:shape>
        </w:pict>
      </w:r>
      <w:r>
        <w:t xml:space="preserve"> - плановое значение i-го целевого показателя Государственной программы в отчетном году;</w:t>
      </w:r>
    </w:p>
    <w:p w:rsidR="0063578C" w:rsidRDefault="0063578C">
      <w:pPr>
        <w:pStyle w:val="ConsPlusNormal"/>
        <w:ind w:firstLine="540"/>
        <w:jc w:val="both"/>
      </w:pPr>
      <w:r w:rsidRPr="00324DBD">
        <w:rPr>
          <w:position w:val="-14"/>
        </w:rPr>
        <w:pict>
          <v:shape id="_x0000_i1031" style="width:33.75pt;height:22.5pt" coordsize="" o:spt="100" adj="0,,0" path="" filled="f" stroked="f">
            <v:stroke joinstyle="miter"/>
            <v:imagedata r:id="rId55" o:title="base_23817_70909_16"/>
            <v:formulas/>
            <v:path o:connecttype="segments"/>
          </v:shape>
        </w:pict>
      </w:r>
      <w:r>
        <w:t xml:space="preserve"> - фактическое значение i-го целевого показателя Государственной программы в отчетном году;</w:t>
      </w:r>
    </w:p>
    <w:p w:rsidR="0063578C" w:rsidRDefault="0063578C">
      <w:pPr>
        <w:pStyle w:val="ConsPlusNormal"/>
        <w:ind w:firstLine="540"/>
        <w:jc w:val="both"/>
      </w:pPr>
      <w:r>
        <w:t>расчет показателя полноты использования средств Государственной программы определяется соотношением исполнения расходов по Государственной программе в отчетном году с плановыми:</w:t>
      </w:r>
    </w:p>
    <w:p w:rsidR="0063578C" w:rsidRDefault="0063578C">
      <w:pPr>
        <w:pStyle w:val="ConsPlusNormal"/>
        <w:jc w:val="both"/>
      </w:pPr>
    </w:p>
    <w:p w:rsidR="0063578C" w:rsidRDefault="0063578C">
      <w:pPr>
        <w:pStyle w:val="ConsPlusNormal"/>
        <w:jc w:val="center"/>
      </w:pPr>
      <w:r w:rsidRPr="00324DBD">
        <w:rPr>
          <w:position w:val="-30"/>
        </w:rPr>
        <w:pict>
          <v:shape id="_x0000_i1032" style="width:78.75pt;height:39.75pt" coordsize="" o:spt="100" adj="0,,0" path="" filled="f" stroked="f">
            <v:stroke joinstyle="miter"/>
            <v:imagedata r:id="rId56" o:title="base_23817_70909_17"/>
            <v:formulas/>
            <v:path o:connecttype="segments"/>
          </v:shape>
        </w:pic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rsidRPr="00324DBD">
        <w:rPr>
          <w:position w:val="-10"/>
        </w:rPr>
        <w:pict>
          <v:shape id="_x0000_i1033" style="width:35.25pt;height:19.5pt" coordsize="" o:spt="100" adj="0,,0" path="" filled="f" stroked="f">
            <v:stroke joinstyle="miter"/>
            <v:imagedata r:id="rId57" o:title="base_23817_70909_18"/>
            <v:formulas/>
            <v:path o:connecttype="segments"/>
          </v:shape>
        </w:pict>
      </w:r>
      <w:r>
        <w:t xml:space="preserve"> - фактические расходы Государственной программы в отчетном году, тыс. рублей;</w:t>
      </w:r>
    </w:p>
    <w:p w:rsidR="0063578C" w:rsidRDefault="0063578C">
      <w:pPr>
        <w:pStyle w:val="ConsPlusNormal"/>
        <w:ind w:firstLine="540"/>
        <w:jc w:val="both"/>
      </w:pPr>
      <w:r w:rsidRPr="00324DBD">
        <w:rPr>
          <w:position w:val="-10"/>
        </w:rPr>
        <w:pict>
          <v:shape id="_x0000_i1034" style="width:32.25pt;height:19.5pt" coordsize="" o:spt="100" adj="0,,0" path="" filled="f" stroked="f">
            <v:stroke joinstyle="miter"/>
            <v:imagedata r:id="rId58" o:title="base_23817_70909_19"/>
            <v:formulas/>
            <v:path o:connecttype="segments"/>
          </v:shape>
        </w:pict>
      </w:r>
      <w:r>
        <w:t xml:space="preserve"> - плановые расходы Государственной программы в отчетном году, тыс. рублей.</w:t>
      </w:r>
    </w:p>
    <w:p w:rsidR="0063578C" w:rsidRDefault="0063578C">
      <w:pPr>
        <w:pStyle w:val="ConsPlusNormal"/>
        <w:ind w:firstLine="540"/>
        <w:jc w:val="both"/>
      </w:pPr>
      <w:r>
        <w:t>52. Эффективность реализации Государственной программы (E</w:t>
      </w:r>
      <w:r>
        <w:rPr>
          <w:vertAlign w:val="subscript"/>
        </w:rPr>
        <w:t>ГП</w:t>
      </w:r>
      <w:r>
        <w:t>) определяется на основе сопоставления степени достижения целевых показателей Государственной программы (результативности) и полноты использования запланированных средств:</w:t>
      </w:r>
    </w:p>
    <w:p w:rsidR="0063578C" w:rsidRDefault="0063578C">
      <w:pPr>
        <w:pStyle w:val="ConsPlusNormal"/>
        <w:jc w:val="both"/>
      </w:pPr>
    </w:p>
    <w:p w:rsidR="0063578C" w:rsidRDefault="0063578C">
      <w:pPr>
        <w:pStyle w:val="ConsPlusNormal"/>
        <w:jc w:val="center"/>
      </w:pPr>
      <w:r>
        <w:t>E</w:t>
      </w:r>
      <w:r>
        <w:rPr>
          <w:vertAlign w:val="subscript"/>
        </w:rPr>
        <w:t>ГП</w:t>
      </w:r>
      <w:r>
        <w:t xml:space="preserve"> = D</w:t>
      </w:r>
      <w:r>
        <w:rPr>
          <w:vertAlign w:val="subscript"/>
        </w:rPr>
        <w:t>ГП</w:t>
      </w:r>
      <w:r>
        <w:t xml:space="preserve"> x R</w:t>
      </w:r>
      <w:r>
        <w:rPr>
          <w:vertAlign w:val="subscript"/>
        </w:rPr>
        <w:t>ГП</w:t>
      </w:r>
      <w:r>
        <w:t xml:space="preserve"> x k,</w: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t>k - поправочный коэффициент, учитывающий качество планирования и координации реализации Государственной программы, рассчитываемый по формуле:</w:t>
      </w:r>
    </w:p>
    <w:p w:rsidR="0063578C" w:rsidRDefault="0063578C">
      <w:pPr>
        <w:pStyle w:val="ConsPlusNormal"/>
        <w:jc w:val="both"/>
      </w:pPr>
    </w:p>
    <w:p w:rsidR="0063578C" w:rsidRDefault="0063578C">
      <w:pPr>
        <w:pStyle w:val="ConsPlusNormal"/>
        <w:jc w:val="center"/>
      </w:pPr>
      <w:r>
        <w:t>k = (D</w:t>
      </w:r>
      <w:r>
        <w:rPr>
          <w:vertAlign w:val="subscript"/>
        </w:rPr>
        <w:t>ГП</w:t>
      </w:r>
      <w:r>
        <w:t xml:space="preserve"> - R</w:t>
      </w:r>
      <w:r>
        <w:rPr>
          <w:vertAlign w:val="subscript"/>
        </w:rPr>
        <w:t>ГП</w:t>
      </w:r>
      <w:r>
        <w:t>).</w:t>
      </w:r>
    </w:p>
    <w:p w:rsidR="0063578C" w:rsidRDefault="0063578C">
      <w:pPr>
        <w:pStyle w:val="ConsPlusNormal"/>
        <w:jc w:val="both"/>
      </w:pPr>
    </w:p>
    <w:p w:rsidR="0063578C" w:rsidRDefault="0063578C">
      <w:pPr>
        <w:pStyle w:val="ConsPlusNormal"/>
        <w:ind w:firstLine="540"/>
        <w:jc w:val="both"/>
      </w:pPr>
      <w:r>
        <w:t xml:space="preserve">Значения поправочного коэффициента, учитывающего качество планирования и координации реализации Государственной программы (k), представлены в </w:t>
      </w:r>
      <w:hyperlink w:anchor="P517" w:history="1">
        <w:r>
          <w:rPr>
            <w:color w:val="0000FF"/>
          </w:rPr>
          <w:t>таблице N 1</w:t>
        </w:r>
      </w:hyperlink>
      <w:r>
        <w:t>.</w:t>
      </w:r>
    </w:p>
    <w:p w:rsidR="0063578C" w:rsidRDefault="0063578C">
      <w:pPr>
        <w:pStyle w:val="ConsPlusNormal"/>
        <w:jc w:val="both"/>
      </w:pPr>
    </w:p>
    <w:p w:rsidR="0063578C" w:rsidRDefault="0063578C">
      <w:pPr>
        <w:pStyle w:val="ConsPlusNormal"/>
        <w:jc w:val="right"/>
        <w:outlineLvl w:val="2"/>
      </w:pPr>
      <w:r>
        <w:t>Таблица N 1</w:t>
      </w:r>
    </w:p>
    <w:p w:rsidR="0063578C" w:rsidRDefault="0063578C">
      <w:pPr>
        <w:pStyle w:val="ConsPlusNormal"/>
        <w:jc w:val="both"/>
      </w:pPr>
    </w:p>
    <w:p w:rsidR="0063578C" w:rsidRDefault="0063578C">
      <w:pPr>
        <w:pStyle w:val="ConsPlusNormal"/>
        <w:jc w:val="center"/>
      </w:pPr>
      <w:bookmarkStart w:id="3" w:name="P517"/>
      <w:bookmarkEnd w:id="3"/>
      <w:r>
        <w:t>Значения поправочного коэффициента,</w:t>
      </w:r>
    </w:p>
    <w:p w:rsidR="0063578C" w:rsidRDefault="0063578C">
      <w:pPr>
        <w:pStyle w:val="ConsPlusNormal"/>
        <w:jc w:val="center"/>
      </w:pPr>
      <w:r>
        <w:t>учитывающего качество планирования и координации</w:t>
      </w:r>
    </w:p>
    <w:p w:rsidR="0063578C" w:rsidRDefault="0063578C">
      <w:pPr>
        <w:pStyle w:val="ConsPlusNormal"/>
        <w:jc w:val="center"/>
      </w:pPr>
      <w:r>
        <w:t>реализации Государственной программы</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677"/>
        <w:gridCol w:w="4677"/>
      </w:tblGrid>
      <w:tr w:rsidR="0063578C">
        <w:tc>
          <w:tcPr>
            <w:tcW w:w="4677" w:type="dxa"/>
            <w:vAlign w:val="center"/>
          </w:tcPr>
          <w:p w:rsidR="0063578C" w:rsidRDefault="0063578C">
            <w:pPr>
              <w:pStyle w:val="ConsPlusNormal"/>
              <w:jc w:val="center"/>
            </w:pPr>
            <w:r>
              <w:t>(D</w:t>
            </w:r>
            <w:r>
              <w:rPr>
                <w:vertAlign w:val="subscript"/>
              </w:rPr>
              <w:t>ГП</w:t>
            </w:r>
            <w:r>
              <w:t xml:space="preserve"> - R</w:t>
            </w:r>
            <w:r>
              <w:rPr>
                <w:vertAlign w:val="subscript"/>
              </w:rPr>
              <w:t>ГП</w:t>
            </w:r>
            <w:r>
              <w:t>)</w:t>
            </w:r>
          </w:p>
        </w:tc>
        <w:tc>
          <w:tcPr>
            <w:tcW w:w="4677" w:type="dxa"/>
            <w:vAlign w:val="center"/>
          </w:tcPr>
          <w:p w:rsidR="0063578C" w:rsidRDefault="0063578C">
            <w:pPr>
              <w:pStyle w:val="ConsPlusNormal"/>
              <w:jc w:val="center"/>
            </w:pPr>
            <w:r>
              <w:t>k</w:t>
            </w:r>
          </w:p>
        </w:tc>
      </w:tr>
      <w:tr w:rsidR="0063578C">
        <w:tc>
          <w:tcPr>
            <w:tcW w:w="4677" w:type="dxa"/>
            <w:vAlign w:val="center"/>
          </w:tcPr>
          <w:p w:rsidR="0063578C" w:rsidRDefault="0063578C">
            <w:pPr>
              <w:pStyle w:val="ConsPlusNormal"/>
              <w:jc w:val="center"/>
            </w:pPr>
            <w:r>
              <w:t>0,00... 0,10</w:t>
            </w:r>
          </w:p>
        </w:tc>
        <w:tc>
          <w:tcPr>
            <w:tcW w:w="4677" w:type="dxa"/>
            <w:vAlign w:val="center"/>
          </w:tcPr>
          <w:p w:rsidR="0063578C" w:rsidRDefault="0063578C">
            <w:pPr>
              <w:pStyle w:val="ConsPlusNormal"/>
              <w:jc w:val="center"/>
            </w:pPr>
            <w:r>
              <w:t>1,25</w:t>
            </w:r>
          </w:p>
        </w:tc>
      </w:tr>
      <w:tr w:rsidR="0063578C">
        <w:tc>
          <w:tcPr>
            <w:tcW w:w="4677" w:type="dxa"/>
            <w:vAlign w:val="center"/>
          </w:tcPr>
          <w:p w:rsidR="0063578C" w:rsidRDefault="0063578C">
            <w:pPr>
              <w:pStyle w:val="ConsPlusNormal"/>
              <w:jc w:val="center"/>
            </w:pPr>
            <w:r>
              <w:t>0,11... 0,20</w:t>
            </w:r>
          </w:p>
        </w:tc>
        <w:tc>
          <w:tcPr>
            <w:tcW w:w="4677" w:type="dxa"/>
            <w:vAlign w:val="center"/>
          </w:tcPr>
          <w:p w:rsidR="0063578C" w:rsidRDefault="0063578C">
            <w:pPr>
              <w:pStyle w:val="ConsPlusNormal"/>
              <w:jc w:val="center"/>
            </w:pPr>
            <w:r>
              <w:t>1,10</w:t>
            </w:r>
          </w:p>
        </w:tc>
      </w:tr>
      <w:tr w:rsidR="0063578C">
        <w:tc>
          <w:tcPr>
            <w:tcW w:w="4677" w:type="dxa"/>
            <w:vAlign w:val="center"/>
          </w:tcPr>
          <w:p w:rsidR="0063578C" w:rsidRDefault="0063578C">
            <w:pPr>
              <w:pStyle w:val="ConsPlusNormal"/>
              <w:jc w:val="center"/>
            </w:pPr>
            <w:r>
              <w:t>0,21... 0,25</w:t>
            </w:r>
          </w:p>
        </w:tc>
        <w:tc>
          <w:tcPr>
            <w:tcW w:w="4677" w:type="dxa"/>
            <w:vAlign w:val="center"/>
          </w:tcPr>
          <w:p w:rsidR="0063578C" w:rsidRDefault="0063578C">
            <w:pPr>
              <w:pStyle w:val="ConsPlusNormal"/>
              <w:jc w:val="center"/>
            </w:pPr>
            <w:r>
              <w:t>1,00</w:t>
            </w:r>
          </w:p>
        </w:tc>
      </w:tr>
      <w:tr w:rsidR="0063578C">
        <w:tc>
          <w:tcPr>
            <w:tcW w:w="4677" w:type="dxa"/>
            <w:vAlign w:val="center"/>
          </w:tcPr>
          <w:p w:rsidR="0063578C" w:rsidRDefault="0063578C">
            <w:pPr>
              <w:pStyle w:val="ConsPlusNormal"/>
              <w:jc w:val="center"/>
            </w:pPr>
            <w:r>
              <w:t>0,26... 0,35</w:t>
            </w:r>
          </w:p>
        </w:tc>
        <w:tc>
          <w:tcPr>
            <w:tcW w:w="4677" w:type="dxa"/>
            <w:vAlign w:val="center"/>
          </w:tcPr>
          <w:p w:rsidR="0063578C" w:rsidRDefault="0063578C">
            <w:pPr>
              <w:pStyle w:val="ConsPlusNormal"/>
              <w:jc w:val="center"/>
            </w:pPr>
            <w:r>
              <w:t>0,90</w:t>
            </w:r>
          </w:p>
        </w:tc>
      </w:tr>
      <w:tr w:rsidR="0063578C">
        <w:tc>
          <w:tcPr>
            <w:tcW w:w="4677" w:type="dxa"/>
            <w:vAlign w:val="center"/>
          </w:tcPr>
          <w:p w:rsidR="0063578C" w:rsidRDefault="0063578C">
            <w:pPr>
              <w:pStyle w:val="ConsPlusNormal"/>
              <w:jc w:val="center"/>
            </w:pPr>
            <w:r>
              <w:t>Свыше 0,35</w:t>
            </w:r>
          </w:p>
        </w:tc>
        <w:tc>
          <w:tcPr>
            <w:tcW w:w="4677" w:type="dxa"/>
            <w:vAlign w:val="center"/>
          </w:tcPr>
          <w:p w:rsidR="0063578C" w:rsidRDefault="0063578C">
            <w:pPr>
              <w:pStyle w:val="ConsPlusNormal"/>
              <w:jc w:val="center"/>
            </w:pPr>
            <w:r>
              <w:t>0,75</w:t>
            </w:r>
          </w:p>
        </w:tc>
      </w:tr>
    </w:tbl>
    <w:p w:rsidR="0063578C" w:rsidRDefault="0063578C">
      <w:pPr>
        <w:pStyle w:val="ConsPlusNormal"/>
        <w:jc w:val="both"/>
      </w:pPr>
    </w:p>
    <w:p w:rsidR="0063578C" w:rsidRDefault="0063578C">
      <w:pPr>
        <w:pStyle w:val="ConsPlusNormal"/>
        <w:ind w:firstLine="540"/>
        <w:jc w:val="both"/>
      </w:pPr>
      <w:r>
        <w:t>53. По результатам итоговой оценки эффективности Государственная программа признается:</w:t>
      </w:r>
    </w:p>
    <w:p w:rsidR="0063578C" w:rsidRDefault="0063578C">
      <w:pPr>
        <w:pStyle w:val="ConsPlusNormal"/>
        <w:ind w:firstLine="540"/>
        <w:jc w:val="both"/>
      </w:pPr>
      <w:r>
        <w:t>высокоэффективной;</w:t>
      </w:r>
    </w:p>
    <w:p w:rsidR="0063578C" w:rsidRDefault="0063578C">
      <w:pPr>
        <w:pStyle w:val="ConsPlusNormal"/>
        <w:ind w:firstLine="540"/>
        <w:jc w:val="both"/>
      </w:pPr>
      <w:r>
        <w:t>эффективной;</w:t>
      </w:r>
    </w:p>
    <w:p w:rsidR="0063578C" w:rsidRDefault="0063578C">
      <w:pPr>
        <w:pStyle w:val="ConsPlusNormal"/>
        <w:ind w:firstLine="540"/>
        <w:jc w:val="both"/>
      </w:pPr>
      <w:r>
        <w:t>имеющей удовлетворительную эффективность;</w:t>
      </w:r>
    </w:p>
    <w:p w:rsidR="0063578C" w:rsidRDefault="0063578C">
      <w:pPr>
        <w:pStyle w:val="ConsPlusNormal"/>
        <w:ind w:firstLine="540"/>
        <w:jc w:val="both"/>
      </w:pPr>
      <w:r>
        <w:t>неэффективной.</w:t>
      </w:r>
    </w:p>
    <w:p w:rsidR="0063578C" w:rsidRDefault="0063578C">
      <w:pPr>
        <w:pStyle w:val="ConsPlusNormal"/>
        <w:ind w:firstLine="540"/>
        <w:jc w:val="both"/>
      </w:pPr>
      <w:r>
        <w:t xml:space="preserve">Вывод об эффективности (неэффективности) Государственной программы определяется на основании критериев эффективности (неэффективности) Государственной программы, представленных в </w:t>
      </w:r>
      <w:hyperlink w:anchor="P543" w:history="1">
        <w:r>
          <w:rPr>
            <w:color w:val="0000FF"/>
          </w:rPr>
          <w:t>таблице N 2</w:t>
        </w:r>
      </w:hyperlink>
      <w:r>
        <w:t>.</w:t>
      </w:r>
    </w:p>
    <w:p w:rsidR="0063578C" w:rsidRDefault="0063578C">
      <w:pPr>
        <w:pStyle w:val="ConsPlusNormal"/>
        <w:jc w:val="both"/>
      </w:pPr>
    </w:p>
    <w:p w:rsidR="0063578C" w:rsidRDefault="0063578C">
      <w:pPr>
        <w:sectPr w:rsidR="0063578C">
          <w:pgSz w:w="11905" w:h="16838"/>
          <w:pgMar w:top="1134" w:right="850" w:bottom="1134" w:left="1701" w:header="0" w:footer="0" w:gutter="0"/>
          <w:cols w:space="720"/>
        </w:sectPr>
      </w:pPr>
    </w:p>
    <w:p w:rsidR="0063578C" w:rsidRDefault="0063578C">
      <w:pPr>
        <w:pStyle w:val="ConsPlusNormal"/>
        <w:jc w:val="right"/>
        <w:outlineLvl w:val="2"/>
      </w:pPr>
      <w:r>
        <w:lastRenderedPageBreak/>
        <w:t>Таблица N 2</w:t>
      </w:r>
    </w:p>
    <w:p w:rsidR="0063578C" w:rsidRDefault="0063578C">
      <w:pPr>
        <w:pStyle w:val="ConsPlusNormal"/>
        <w:jc w:val="both"/>
      </w:pPr>
    </w:p>
    <w:p w:rsidR="0063578C" w:rsidRDefault="0063578C">
      <w:pPr>
        <w:pStyle w:val="ConsPlusNormal"/>
        <w:jc w:val="center"/>
      </w:pPr>
      <w:bookmarkStart w:id="4" w:name="P543"/>
      <w:bookmarkEnd w:id="4"/>
      <w:r>
        <w:t>Критерии эффективности (неэффективности)</w:t>
      </w:r>
    </w:p>
    <w:p w:rsidR="0063578C" w:rsidRDefault="0063578C">
      <w:pPr>
        <w:pStyle w:val="ConsPlusNormal"/>
        <w:jc w:val="center"/>
      </w:pPr>
      <w:r>
        <w:t>Государственной программы</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34"/>
        <w:gridCol w:w="2622"/>
      </w:tblGrid>
      <w:tr w:rsidR="0063578C">
        <w:tc>
          <w:tcPr>
            <w:tcW w:w="6734" w:type="dxa"/>
          </w:tcPr>
          <w:p w:rsidR="0063578C" w:rsidRDefault="0063578C">
            <w:pPr>
              <w:pStyle w:val="ConsPlusNormal"/>
              <w:jc w:val="center"/>
            </w:pPr>
            <w:r>
              <w:t>Вывод об эффективности (неэффективности) Государственной программы</w:t>
            </w:r>
          </w:p>
        </w:tc>
        <w:tc>
          <w:tcPr>
            <w:tcW w:w="2622" w:type="dxa"/>
          </w:tcPr>
          <w:p w:rsidR="0063578C" w:rsidRDefault="0063578C">
            <w:pPr>
              <w:pStyle w:val="ConsPlusNormal"/>
              <w:jc w:val="center"/>
            </w:pPr>
            <w:r>
              <w:t>Значение критерия</w:t>
            </w:r>
          </w:p>
        </w:tc>
      </w:tr>
      <w:tr w:rsidR="0063578C">
        <w:tc>
          <w:tcPr>
            <w:tcW w:w="6734" w:type="dxa"/>
          </w:tcPr>
          <w:p w:rsidR="0063578C" w:rsidRDefault="0063578C">
            <w:pPr>
              <w:pStyle w:val="ConsPlusNormal"/>
            </w:pPr>
            <w:r>
              <w:t>Неэффективная</w:t>
            </w:r>
          </w:p>
        </w:tc>
        <w:tc>
          <w:tcPr>
            <w:tcW w:w="2622" w:type="dxa"/>
          </w:tcPr>
          <w:p w:rsidR="0063578C" w:rsidRDefault="0063578C">
            <w:pPr>
              <w:pStyle w:val="ConsPlusNormal"/>
              <w:jc w:val="center"/>
            </w:pPr>
            <w:r>
              <w:t>Менее 0,40</w:t>
            </w:r>
          </w:p>
        </w:tc>
      </w:tr>
      <w:tr w:rsidR="0063578C">
        <w:tc>
          <w:tcPr>
            <w:tcW w:w="6734" w:type="dxa"/>
          </w:tcPr>
          <w:p w:rsidR="0063578C" w:rsidRDefault="0063578C">
            <w:pPr>
              <w:pStyle w:val="ConsPlusNormal"/>
            </w:pPr>
            <w:r>
              <w:t>Уровень эффективности удовлетворительный</w:t>
            </w:r>
          </w:p>
        </w:tc>
        <w:tc>
          <w:tcPr>
            <w:tcW w:w="2622" w:type="dxa"/>
          </w:tcPr>
          <w:p w:rsidR="0063578C" w:rsidRDefault="0063578C">
            <w:pPr>
              <w:pStyle w:val="ConsPlusNormal"/>
              <w:jc w:val="center"/>
            </w:pPr>
            <w:r>
              <w:t>0,40... 0,79</w:t>
            </w:r>
          </w:p>
        </w:tc>
      </w:tr>
      <w:tr w:rsidR="0063578C">
        <w:tc>
          <w:tcPr>
            <w:tcW w:w="6734" w:type="dxa"/>
          </w:tcPr>
          <w:p w:rsidR="0063578C" w:rsidRDefault="0063578C">
            <w:pPr>
              <w:pStyle w:val="ConsPlusNormal"/>
            </w:pPr>
            <w:r>
              <w:t>Эффективная</w:t>
            </w:r>
          </w:p>
        </w:tc>
        <w:tc>
          <w:tcPr>
            <w:tcW w:w="2622" w:type="dxa"/>
          </w:tcPr>
          <w:p w:rsidR="0063578C" w:rsidRDefault="0063578C">
            <w:pPr>
              <w:pStyle w:val="ConsPlusNormal"/>
              <w:jc w:val="center"/>
            </w:pPr>
            <w:r>
              <w:t>0,80... 0,95</w:t>
            </w:r>
          </w:p>
        </w:tc>
      </w:tr>
      <w:tr w:rsidR="0063578C">
        <w:tc>
          <w:tcPr>
            <w:tcW w:w="6734" w:type="dxa"/>
          </w:tcPr>
          <w:p w:rsidR="0063578C" w:rsidRDefault="0063578C">
            <w:pPr>
              <w:pStyle w:val="ConsPlusNormal"/>
            </w:pPr>
            <w:r>
              <w:t>Высокоэффективная</w:t>
            </w:r>
          </w:p>
        </w:tc>
        <w:tc>
          <w:tcPr>
            <w:tcW w:w="2622" w:type="dxa"/>
          </w:tcPr>
          <w:p w:rsidR="0063578C" w:rsidRDefault="0063578C">
            <w:pPr>
              <w:pStyle w:val="ConsPlusNormal"/>
              <w:jc w:val="center"/>
            </w:pPr>
            <w:r>
              <w:t>0,95... 1,0</w:t>
            </w:r>
          </w:p>
        </w:tc>
      </w:tr>
    </w:tbl>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center"/>
        <w:outlineLvl w:val="1"/>
      </w:pPr>
      <w:r>
        <w:t>Раздел X. ИНФОРМАЦИЯ ОБ УЧАСТИИ МУНИЦИПАЛЬНЫХ ОБРАЗОВАНИЙ</w:t>
      </w:r>
    </w:p>
    <w:p w:rsidR="0063578C" w:rsidRDefault="0063578C">
      <w:pPr>
        <w:pStyle w:val="ConsPlusNormal"/>
        <w:jc w:val="center"/>
      </w:pPr>
      <w:r>
        <w:t>КОСТРОМСКОЙ ОБЛАСТИ В ГОСУДАРСТВЕННОЙ ПРОГРАММЕ</w:t>
      </w:r>
    </w:p>
    <w:p w:rsidR="0063578C" w:rsidRDefault="0063578C">
      <w:pPr>
        <w:pStyle w:val="ConsPlusNormal"/>
        <w:jc w:val="both"/>
      </w:pPr>
    </w:p>
    <w:p w:rsidR="0063578C" w:rsidRDefault="0063578C">
      <w:pPr>
        <w:pStyle w:val="ConsPlusNormal"/>
        <w:ind w:firstLine="540"/>
        <w:jc w:val="both"/>
      </w:pPr>
      <w:r>
        <w:t>54. В рамках подпрограммы "Развитие автомобильных дорог общего пользования в Костромской области" из дорожного фонда Костромской области бюджетам муниципальных образований Костромской области предусмотрены субсидии на:</w:t>
      </w:r>
    </w:p>
    <w:p w:rsidR="0063578C" w:rsidRDefault="0063578C">
      <w:pPr>
        <w:pStyle w:val="ConsPlusNormal"/>
        <w:ind w:firstLine="540"/>
        <w:jc w:val="both"/>
      </w:pPr>
      <w:r>
        <w:t>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44,947 км, в том числе на:</w:t>
      </w:r>
    </w:p>
    <w:p w:rsidR="0063578C" w:rsidRDefault="0063578C">
      <w:pPr>
        <w:pStyle w:val="ConsPlusNormal"/>
        <w:ind w:firstLine="540"/>
        <w:jc w:val="both"/>
      </w:pPr>
      <w:r>
        <w:t>проектирование и реконструкцию автомобильной дороги "Нерехта-Иголкино" на участке км 3 + 000-км 4 + 000 в муниципальном районе город Нерехта и Нерехтский район Костромской области - 1,0 км;</w:t>
      </w:r>
    </w:p>
    <w:p w:rsidR="0063578C" w:rsidRDefault="0063578C">
      <w:pPr>
        <w:pStyle w:val="ConsPlusNormal"/>
        <w:ind w:firstLine="540"/>
        <w:jc w:val="both"/>
      </w:pPr>
      <w:r>
        <w:t>реконструкцию железобетонной трубы на автомобильной дороге "Прохирята-Окинята" в Вохомском муниципальном районе Костромской области - 1,29 км;</w:t>
      </w:r>
    </w:p>
    <w:p w:rsidR="0063578C" w:rsidRDefault="0063578C">
      <w:pPr>
        <w:pStyle w:val="ConsPlusNormal"/>
        <w:ind w:firstLine="540"/>
        <w:jc w:val="both"/>
      </w:pPr>
      <w:r>
        <w:t>реконструкцию автомобильной дороги "Подъезд к Новоселки" в Островском муниципальном районе Костромской области - 1,044 км;</w:t>
      </w:r>
    </w:p>
    <w:p w:rsidR="0063578C" w:rsidRDefault="0063578C">
      <w:pPr>
        <w:pStyle w:val="ConsPlusNormal"/>
        <w:ind w:firstLine="540"/>
        <w:jc w:val="both"/>
      </w:pPr>
      <w:r>
        <w:t>реконструкцию автомобильной дороги "Подъезд к Боково" в Буйском муниципальном районе Костромской области - 2,9 км;</w:t>
      </w:r>
    </w:p>
    <w:p w:rsidR="0063578C" w:rsidRDefault="0063578C">
      <w:pPr>
        <w:pStyle w:val="ConsPlusNormal"/>
        <w:ind w:firstLine="540"/>
        <w:jc w:val="both"/>
      </w:pPr>
      <w:r>
        <w:t>проектирование и строительство моста через реку Солоницу на автомобильной дороге "Подъезд к Власово" в муниципальном районе город Нерехта и Нерехтский район - 0,021 км;</w:t>
      </w:r>
    </w:p>
    <w:p w:rsidR="0063578C" w:rsidRDefault="0063578C">
      <w:pPr>
        <w:pStyle w:val="ConsPlusNormal"/>
        <w:ind w:firstLine="540"/>
        <w:jc w:val="both"/>
      </w:pPr>
      <w:r>
        <w:t>реконструкцию автомобильной дороги "Прискоково-Сухара-Черемискино" с подъездом к н.п. Русиново в Красносельском муниципальном районе Костромской области - 2,0 км;</w:t>
      </w:r>
    </w:p>
    <w:p w:rsidR="0063578C" w:rsidRDefault="0063578C">
      <w:pPr>
        <w:pStyle w:val="ConsPlusNormal"/>
        <w:ind w:firstLine="540"/>
        <w:jc w:val="both"/>
      </w:pPr>
      <w:r>
        <w:t>проектирование и реконструкцию моста через реку Корбу на автомобильной дороге "Берендеевы поляны" в Судиславском муниципальном районе Костромской области - 0,016 км;</w:t>
      </w:r>
    </w:p>
    <w:p w:rsidR="0063578C" w:rsidRDefault="0063578C">
      <w:pPr>
        <w:pStyle w:val="ConsPlusNormal"/>
        <w:ind w:firstLine="540"/>
        <w:jc w:val="both"/>
      </w:pPr>
      <w:r>
        <w:t>проектирование реконструкции моста через реку Шую на автомобильной дороге "Н.Полома-Бор" в Парфеньевском муниципальном районе Костромской области - 0,041 км;</w:t>
      </w:r>
    </w:p>
    <w:p w:rsidR="0063578C" w:rsidRDefault="0063578C">
      <w:pPr>
        <w:pStyle w:val="ConsPlusNormal"/>
        <w:ind w:firstLine="540"/>
        <w:jc w:val="both"/>
      </w:pPr>
      <w:r>
        <w:t>проектирование реконструкции автомобильной дороги "Подъезд к Вохтома" на участке км 0 + 000-км 2 + 000 в Парфеньевском муниципальном районе Костромской области - 2,0 км;</w:t>
      </w:r>
    </w:p>
    <w:p w:rsidR="0063578C" w:rsidRDefault="0063578C">
      <w:pPr>
        <w:pStyle w:val="ConsPlusNormal"/>
        <w:ind w:firstLine="540"/>
        <w:jc w:val="both"/>
      </w:pPr>
      <w:r>
        <w:t>ремонт моста через реку Вохтому на автомобильной дороге "Подъезд к Вохтома" в Парфеньевском муниципальном районе Костромской области - 0,04 км;</w:t>
      </w:r>
    </w:p>
    <w:p w:rsidR="0063578C" w:rsidRDefault="0063578C">
      <w:pPr>
        <w:pStyle w:val="ConsPlusNormal"/>
        <w:ind w:firstLine="540"/>
        <w:jc w:val="both"/>
      </w:pPr>
      <w:r>
        <w:t>проектирование реконструкции автомобильной дороги "Подъезд к Карьково" в Мантуровском муниципальном районе Костромской - 2,0 км;</w:t>
      </w:r>
    </w:p>
    <w:p w:rsidR="0063578C" w:rsidRDefault="0063578C">
      <w:pPr>
        <w:pStyle w:val="ConsPlusNormal"/>
        <w:ind w:firstLine="540"/>
        <w:jc w:val="both"/>
      </w:pPr>
      <w:r>
        <w:t>строительство (реконструкцию), капитальный ремонт, ремонт и содержание автомобильных дорог общего пользования местного значения, 9,0 км, в том числе на:</w:t>
      </w:r>
    </w:p>
    <w:p w:rsidR="0063578C" w:rsidRDefault="0063578C">
      <w:pPr>
        <w:pStyle w:val="ConsPlusNormal"/>
        <w:ind w:firstLine="540"/>
        <w:jc w:val="both"/>
      </w:pPr>
      <w:r>
        <w:t>ремонт автомобильной дороги "Шунга-Пасынково" в Костромском муниципальном районе Костромской области - 7,5 км;</w:t>
      </w:r>
    </w:p>
    <w:p w:rsidR="0063578C" w:rsidRDefault="0063578C">
      <w:pPr>
        <w:pStyle w:val="ConsPlusNormal"/>
        <w:ind w:firstLine="540"/>
        <w:jc w:val="both"/>
      </w:pPr>
      <w:r>
        <w:t>ремонт автомобильной дороги "Подъезд к Яковлевское" в Костромском муниципальном районе Костромской области - 1,0 км;</w:t>
      </w:r>
    </w:p>
    <w:p w:rsidR="0063578C" w:rsidRDefault="0063578C">
      <w:pPr>
        <w:pStyle w:val="ConsPlusNormal"/>
        <w:ind w:firstLine="540"/>
        <w:jc w:val="both"/>
      </w:pPr>
      <w:r>
        <w:t>ремонт автомобильной дороги "Кузьмищи-Бычиха" в Костромском муниципальном районе Костромской области - 0,5 км;</w:t>
      </w:r>
    </w:p>
    <w:p w:rsidR="0063578C" w:rsidRDefault="0063578C">
      <w:pPr>
        <w:pStyle w:val="ConsPlusNormal"/>
        <w:ind w:firstLine="540"/>
        <w:jc w:val="both"/>
      </w:pPr>
      <w:r>
        <w:t>строительство (реконструкцию), капитальный ремонт и ремонт автомобильных дорог общего пользования местного значения в рамках инвестиционных проектов 6,0 км, в том числе на:</w:t>
      </w:r>
    </w:p>
    <w:p w:rsidR="0063578C" w:rsidRDefault="0063578C">
      <w:pPr>
        <w:pStyle w:val="ConsPlusNormal"/>
        <w:ind w:firstLine="540"/>
        <w:jc w:val="both"/>
      </w:pPr>
      <w:r>
        <w:t>ремонт автомобильной дороги "Подъезд к Ерыково" в Островском муниципальном районе Костромской области - 6,0 км;</w:t>
      </w:r>
    </w:p>
    <w:p w:rsidR="0063578C" w:rsidRDefault="0063578C">
      <w:pPr>
        <w:pStyle w:val="ConsPlusNormal"/>
        <w:ind w:firstLine="540"/>
        <w:jc w:val="both"/>
      </w:pPr>
      <w:r>
        <w:t>проектирование, строительство (реконструкцию), капитальный ремонт и ремонт автомобильных дорог общего пользования населенных пунктов - 21,536 км, в том числе:</w:t>
      </w:r>
    </w:p>
    <w:p w:rsidR="0063578C" w:rsidRDefault="0063578C">
      <w:pPr>
        <w:pStyle w:val="ConsPlusNormal"/>
        <w:ind w:firstLine="540"/>
        <w:jc w:val="both"/>
      </w:pPr>
      <w:r>
        <w:t>ремонт улично-дорожной сети в городе Костроме - 16,5 км;</w:t>
      </w:r>
    </w:p>
    <w:p w:rsidR="0063578C" w:rsidRDefault="0063578C">
      <w:pPr>
        <w:pStyle w:val="ConsPlusNormal"/>
        <w:ind w:firstLine="540"/>
        <w:jc w:val="both"/>
      </w:pPr>
      <w:r>
        <w:t>проектирование капитального ремонта моста через реку Волгу в городе Костроме - 1,236 км;</w:t>
      </w:r>
    </w:p>
    <w:p w:rsidR="0063578C" w:rsidRDefault="0063578C">
      <w:pPr>
        <w:pStyle w:val="ConsPlusNormal"/>
        <w:ind w:firstLine="540"/>
        <w:jc w:val="both"/>
      </w:pPr>
      <w:r>
        <w:t>ремонт улично-дорожной сети в городе Нерехте - 1,0 км;</w:t>
      </w:r>
    </w:p>
    <w:p w:rsidR="0063578C" w:rsidRDefault="0063578C">
      <w:pPr>
        <w:pStyle w:val="ConsPlusNormal"/>
        <w:ind w:firstLine="540"/>
        <w:jc w:val="both"/>
      </w:pPr>
      <w:r>
        <w:t>ремонт улично-дорожной сети в городе Волгореченск - 0,5 км;</w:t>
      </w:r>
    </w:p>
    <w:p w:rsidR="0063578C" w:rsidRDefault="0063578C">
      <w:pPr>
        <w:pStyle w:val="ConsPlusNormal"/>
        <w:ind w:firstLine="540"/>
        <w:jc w:val="both"/>
      </w:pPr>
      <w:r>
        <w:t>проектирование реконструкции ул. Чкалова в селе Пыщуг - 0,8 км;</w:t>
      </w:r>
    </w:p>
    <w:p w:rsidR="0063578C" w:rsidRDefault="0063578C">
      <w:pPr>
        <w:pStyle w:val="ConsPlusNormal"/>
        <w:ind w:firstLine="540"/>
        <w:jc w:val="both"/>
      </w:pPr>
      <w:r>
        <w:lastRenderedPageBreak/>
        <w:t>проектирование реконструкции ул. Северная в селе Павино - 0,5 км;</w:t>
      </w:r>
    </w:p>
    <w:p w:rsidR="0063578C" w:rsidRDefault="0063578C">
      <w:pPr>
        <w:pStyle w:val="ConsPlusNormal"/>
        <w:ind w:firstLine="540"/>
        <w:jc w:val="both"/>
      </w:pPr>
      <w:r>
        <w:t>проектирование и капитальный ремонт моста через овраг в городе Буй - 0,026 км;</w:t>
      </w:r>
    </w:p>
    <w:p w:rsidR="0063578C" w:rsidRDefault="0063578C">
      <w:pPr>
        <w:pStyle w:val="ConsPlusNormal"/>
        <w:ind w:firstLine="540"/>
        <w:jc w:val="both"/>
      </w:pPr>
      <w:r>
        <w:t>ремонт асфальтобетонного покрытия по ул. Костромской (центральная площадь) в поселке Судиславль Судиславского муниципального района Костромской области - 0,5 км;</w:t>
      </w:r>
    </w:p>
    <w:p w:rsidR="0063578C" w:rsidRDefault="0063578C">
      <w:pPr>
        <w:pStyle w:val="ConsPlusNormal"/>
        <w:ind w:firstLine="540"/>
        <w:jc w:val="both"/>
      </w:pPr>
      <w:r>
        <w:t>ремонт асфальтобетонного покрытия от ул. Костромской до ул. Луначарского в поселке Судиславль Судиславского муниципального района Костромской области - 0,5 км;</w:t>
      </w:r>
    </w:p>
    <w:p w:rsidR="0063578C" w:rsidRDefault="0063578C">
      <w:pPr>
        <w:pStyle w:val="ConsPlusNormal"/>
        <w:ind w:firstLine="540"/>
        <w:jc w:val="both"/>
      </w:pPr>
      <w:r>
        <w:t>ремонт ул. Вылузгина в городе Солигаличе Солигаличского муниципального района Костромской области - 1,3 км;</w:t>
      </w:r>
    </w:p>
    <w:p w:rsidR="0063578C" w:rsidRDefault="0063578C">
      <w:pPr>
        <w:pStyle w:val="ConsPlusNormal"/>
        <w:ind w:firstLine="540"/>
        <w:jc w:val="both"/>
      </w:pPr>
      <w:r>
        <w:t>субсидии бюджетам муниципальных районов Костромской области на проектирование и строительство (реконструкцию) объектов капитального строительства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 - 2,0 км.</w:t>
      </w:r>
    </w:p>
    <w:p w:rsidR="0063578C" w:rsidRDefault="0063578C">
      <w:pPr>
        <w:pStyle w:val="ConsPlusNormal"/>
        <w:ind w:firstLine="540"/>
        <w:jc w:val="both"/>
      </w:pPr>
      <w:r>
        <w:t xml:space="preserve">55. В 2015-2017 годах в соответствии с </w:t>
      </w:r>
      <w:hyperlink r:id="rId59" w:history="1">
        <w:r>
          <w:rPr>
            <w:color w:val="0000FF"/>
          </w:rPr>
          <w:t>Законом</w:t>
        </w:r>
      </w:hyperlink>
      <w:r>
        <w:t xml:space="preserve"> Костромской области от 25 декабря 2014 года N 618-5-ЗКО "Об областном бюджете на 2015 год и на плановый период 2016 и 2017 годов"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предусмотрено 198 392,7 тыс. рублей (из них 2015 год - 94 614,3 тыс. рублей, 2016 год - 103 778,7 тыс. рублей, 2017 год - 126 427,5 тыс. рублей). С 2018-2022 годы по данному направлению запланировано выделение субсидий в сумме 508 319,35 тыс. рублей.</w:t>
      </w:r>
    </w:p>
    <w:p w:rsidR="0063578C" w:rsidRDefault="0063578C">
      <w:pPr>
        <w:pStyle w:val="ConsPlusNormal"/>
        <w:ind w:firstLine="540"/>
        <w:jc w:val="both"/>
      </w:pPr>
      <w:hyperlink r:id="rId60" w:history="1">
        <w:r>
          <w:rPr>
            <w:color w:val="0000FF"/>
          </w:rPr>
          <w:t>Законом</w:t>
        </w:r>
      </w:hyperlink>
      <w:r>
        <w:t xml:space="preserve"> Костромской области от 25 декабря 2014 года N 618-5-ЗКО "Об областном бюджете на 2015 год и на плановый период 2016 и 2017 годов" на строительство (реконструкцию), капитальный ремонт, ремонт и содержание автомобильных дорог общего пользования местного значения в 2015 году предусмотрены субсидии в размере 17 976,7 тыс. рублей, в 2016 году - 20 327,9 тыс. рублей, в 2017 году - 24 021,2 тыс. рублей. В 2018-2022 годах по данному направлению запланировано выделение субсидий в сумме 101 663,95 тыс. рублей.</w:t>
      </w: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bookmarkStart w:id="5" w:name="P598"/>
      <w:bookmarkEnd w:id="5"/>
      <w:r>
        <w:t>Приложение N 1</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sectPr w:rsidR="0063578C">
          <w:pgSz w:w="11905" w:h="16838"/>
          <w:pgMar w:top="1134" w:right="850" w:bottom="1134" w:left="1701" w:header="0" w:footer="0" w:gutter="0"/>
          <w:cols w:space="720"/>
        </w:sectPr>
      </w:pPr>
    </w:p>
    <w:p w:rsidR="0063578C" w:rsidRDefault="0063578C">
      <w:pPr>
        <w:pStyle w:val="ConsPlusNormal"/>
        <w:jc w:val="center"/>
        <w:outlineLvl w:val="2"/>
      </w:pPr>
      <w:r>
        <w:lastRenderedPageBreak/>
        <w:t>Раздел I. ПАСПОРТ ПОДПРОГРАММЫ</w:t>
      </w:r>
    </w:p>
    <w:p w:rsidR="0063578C" w:rsidRDefault="0063578C">
      <w:pPr>
        <w:pStyle w:val="ConsPlusNormal"/>
        <w:jc w:val="center"/>
      </w:pPr>
      <w:r>
        <w:t>"РАЗВИТИЕ АВТОМОБИЛЬНЫХ ДОРОГ ОБЩЕГО ПОЛЬЗОВАНИЯ</w:t>
      </w:r>
    </w:p>
    <w:p w:rsidR="0063578C" w:rsidRDefault="0063578C">
      <w:pPr>
        <w:pStyle w:val="ConsPlusNormal"/>
        <w:jc w:val="center"/>
      </w:pPr>
      <w:r>
        <w:t>КОСТРОМСКОЙ ОБЛАСТИ НА 2014-2022 ГОДЫ"</w:t>
      </w:r>
    </w:p>
    <w:p w:rsidR="0063578C" w:rsidRDefault="0063578C">
      <w:pPr>
        <w:pStyle w:val="ConsPlusNormal"/>
        <w:jc w:val="center"/>
      </w:pPr>
      <w:r>
        <w:t>(ДАЛЕЕ - ПОДПРОГРАММА)</w:t>
      </w:r>
    </w:p>
    <w:p w:rsidR="0063578C" w:rsidRDefault="0063578C">
      <w:pPr>
        <w:pStyle w:val="ConsPlusNormal"/>
        <w:jc w:val="both"/>
      </w:pPr>
    </w:p>
    <w:tbl>
      <w:tblPr>
        <w:tblW w:w="0" w:type="auto"/>
        <w:tblLayout w:type="fixed"/>
        <w:tblCellMar>
          <w:top w:w="102" w:type="dxa"/>
          <w:left w:w="62" w:type="dxa"/>
          <w:bottom w:w="102" w:type="dxa"/>
          <w:right w:w="62" w:type="dxa"/>
        </w:tblCellMar>
        <w:tblLook w:val="04A0"/>
      </w:tblPr>
      <w:tblGrid>
        <w:gridCol w:w="3005"/>
        <w:gridCol w:w="6633"/>
      </w:tblGrid>
      <w:tr w:rsidR="0063578C">
        <w:tc>
          <w:tcPr>
            <w:tcW w:w="3005" w:type="dxa"/>
            <w:tcBorders>
              <w:top w:val="nil"/>
              <w:left w:val="nil"/>
              <w:bottom w:val="nil"/>
              <w:right w:val="nil"/>
            </w:tcBorders>
          </w:tcPr>
          <w:p w:rsidR="0063578C" w:rsidRDefault="0063578C">
            <w:pPr>
              <w:pStyle w:val="ConsPlusNormal"/>
            </w:pPr>
            <w:r>
              <w:t>1. Ответственный исполнитель подпрограммы</w:t>
            </w:r>
          </w:p>
        </w:tc>
        <w:tc>
          <w:tcPr>
            <w:tcW w:w="6633" w:type="dxa"/>
            <w:tcBorders>
              <w:top w:val="nil"/>
              <w:left w:val="nil"/>
              <w:bottom w:val="nil"/>
              <w:right w:val="nil"/>
            </w:tcBorders>
          </w:tcPr>
          <w:p w:rsidR="0063578C" w:rsidRDefault="0063578C">
            <w:pPr>
              <w:pStyle w:val="ConsPlusNormal"/>
              <w:jc w:val="both"/>
            </w:pPr>
            <w:r>
              <w:t>Департамент транспорта и дорожного хозяйства Костромской области</w:t>
            </w:r>
          </w:p>
        </w:tc>
      </w:tr>
      <w:tr w:rsidR="0063578C">
        <w:tc>
          <w:tcPr>
            <w:tcW w:w="3005" w:type="dxa"/>
            <w:tcBorders>
              <w:top w:val="nil"/>
              <w:left w:val="nil"/>
              <w:bottom w:val="nil"/>
              <w:right w:val="nil"/>
            </w:tcBorders>
          </w:tcPr>
          <w:p w:rsidR="0063578C" w:rsidRDefault="0063578C">
            <w:pPr>
              <w:pStyle w:val="ConsPlusNormal"/>
            </w:pPr>
            <w:r>
              <w:t>2. Соисполнители подпрограммы</w:t>
            </w:r>
          </w:p>
        </w:tc>
        <w:tc>
          <w:tcPr>
            <w:tcW w:w="6633" w:type="dxa"/>
            <w:tcBorders>
              <w:top w:val="nil"/>
              <w:left w:val="nil"/>
              <w:bottom w:val="nil"/>
              <w:right w:val="nil"/>
            </w:tcBorders>
          </w:tcPr>
          <w:p w:rsidR="0063578C" w:rsidRDefault="0063578C">
            <w:pPr>
              <w:pStyle w:val="ConsPlusNormal"/>
              <w:jc w:val="both"/>
            </w:pPr>
            <w:r>
              <w:t>Отсутствуют</w:t>
            </w:r>
          </w:p>
        </w:tc>
      </w:tr>
      <w:tr w:rsidR="0063578C">
        <w:tc>
          <w:tcPr>
            <w:tcW w:w="3005" w:type="dxa"/>
            <w:tcBorders>
              <w:top w:val="nil"/>
              <w:left w:val="nil"/>
              <w:bottom w:val="nil"/>
              <w:right w:val="nil"/>
            </w:tcBorders>
          </w:tcPr>
          <w:p w:rsidR="0063578C" w:rsidRDefault="0063578C">
            <w:pPr>
              <w:pStyle w:val="ConsPlusNormal"/>
            </w:pPr>
            <w:r>
              <w:t>3. Участники подпрограммы</w:t>
            </w:r>
          </w:p>
        </w:tc>
        <w:tc>
          <w:tcPr>
            <w:tcW w:w="6633" w:type="dxa"/>
            <w:tcBorders>
              <w:top w:val="nil"/>
              <w:left w:val="nil"/>
              <w:bottom w:val="nil"/>
              <w:right w:val="nil"/>
            </w:tcBorders>
          </w:tcPr>
          <w:p w:rsidR="0063578C" w:rsidRDefault="0063578C">
            <w:pPr>
              <w:pStyle w:val="ConsPlusNormal"/>
              <w:jc w:val="both"/>
            </w:pPr>
            <w:r>
              <w:t>Областное государственное казенное учреждение "Костромское областное управление автомобильных дорог общего пользования "Костромаавтодор", администрации муниципальных образований Костромской области</w:t>
            </w:r>
          </w:p>
        </w:tc>
      </w:tr>
      <w:tr w:rsidR="0063578C">
        <w:tc>
          <w:tcPr>
            <w:tcW w:w="3005" w:type="dxa"/>
            <w:tcBorders>
              <w:top w:val="nil"/>
              <w:left w:val="nil"/>
              <w:bottom w:val="nil"/>
              <w:right w:val="nil"/>
            </w:tcBorders>
          </w:tcPr>
          <w:p w:rsidR="0063578C" w:rsidRDefault="0063578C">
            <w:pPr>
              <w:pStyle w:val="ConsPlusNormal"/>
            </w:pPr>
            <w:r>
              <w:t>4. Программно-целевые инструменты подпрограммы</w:t>
            </w:r>
          </w:p>
        </w:tc>
        <w:tc>
          <w:tcPr>
            <w:tcW w:w="6633" w:type="dxa"/>
            <w:tcBorders>
              <w:top w:val="nil"/>
              <w:left w:val="nil"/>
              <w:bottom w:val="nil"/>
              <w:right w:val="nil"/>
            </w:tcBorders>
          </w:tcPr>
          <w:p w:rsidR="0063578C" w:rsidRDefault="0063578C">
            <w:pPr>
              <w:pStyle w:val="ConsPlusNormal"/>
              <w:jc w:val="both"/>
            </w:pPr>
            <w:r>
              <w:t>Отсутствуют</w:t>
            </w:r>
          </w:p>
        </w:tc>
      </w:tr>
      <w:tr w:rsidR="0063578C">
        <w:tc>
          <w:tcPr>
            <w:tcW w:w="3005" w:type="dxa"/>
            <w:tcBorders>
              <w:top w:val="nil"/>
              <w:left w:val="nil"/>
              <w:bottom w:val="nil"/>
              <w:right w:val="nil"/>
            </w:tcBorders>
          </w:tcPr>
          <w:p w:rsidR="0063578C" w:rsidRDefault="0063578C">
            <w:pPr>
              <w:pStyle w:val="ConsPlusNormal"/>
            </w:pPr>
            <w:r>
              <w:t>5. Цели подпрограммы</w:t>
            </w:r>
          </w:p>
        </w:tc>
        <w:tc>
          <w:tcPr>
            <w:tcW w:w="6633" w:type="dxa"/>
            <w:tcBorders>
              <w:top w:val="nil"/>
              <w:left w:val="nil"/>
              <w:bottom w:val="nil"/>
              <w:right w:val="nil"/>
            </w:tcBorders>
          </w:tcPr>
          <w:p w:rsidR="0063578C" w:rsidRDefault="0063578C">
            <w:pPr>
              <w:pStyle w:val="ConsPlusNormal"/>
              <w:jc w:val="both"/>
            </w:pPr>
            <w:r>
              <w:t>1)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2) формирование дорожной сети круглогодичной доступности для населения</w:t>
            </w:r>
          </w:p>
        </w:tc>
      </w:tr>
      <w:tr w:rsidR="0063578C">
        <w:tc>
          <w:tcPr>
            <w:tcW w:w="3005" w:type="dxa"/>
            <w:tcBorders>
              <w:top w:val="nil"/>
              <w:left w:val="nil"/>
              <w:bottom w:val="nil"/>
              <w:right w:val="nil"/>
            </w:tcBorders>
          </w:tcPr>
          <w:p w:rsidR="0063578C" w:rsidRDefault="0063578C">
            <w:pPr>
              <w:pStyle w:val="ConsPlusNormal"/>
            </w:pPr>
            <w:r>
              <w:t>6. Задачи подпрограммы</w:t>
            </w:r>
          </w:p>
        </w:tc>
        <w:tc>
          <w:tcPr>
            <w:tcW w:w="6633" w:type="dxa"/>
            <w:tcBorders>
              <w:top w:val="nil"/>
              <w:left w:val="nil"/>
              <w:bottom w:val="nil"/>
              <w:right w:val="nil"/>
            </w:tcBorders>
          </w:tcPr>
          <w:p w:rsidR="0063578C" w:rsidRDefault="0063578C">
            <w:pPr>
              <w:pStyle w:val="ConsPlusNormal"/>
              <w:jc w:val="both"/>
            </w:pPr>
            <w:r>
              <w:t>1) увеличение доли автомобильных дорог общего пользования, соответствующих нормативным требованиям;</w:t>
            </w:r>
          </w:p>
          <w:p w:rsidR="0063578C" w:rsidRDefault="0063578C">
            <w:pPr>
              <w:pStyle w:val="ConsPlusNormal"/>
              <w:jc w:val="both"/>
            </w:pPr>
            <w:r>
              <w:t>2) увеличение протяженности построенных, реконструированных автомобильных дорог общего пользования и искусственных сооружений на них</w:t>
            </w:r>
          </w:p>
        </w:tc>
      </w:tr>
      <w:tr w:rsidR="0063578C">
        <w:tc>
          <w:tcPr>
            <w:tcW w:w="3005" w:type="dxa"/>
            <w:tcBorders>
              <w:top w:val="nil"/>
              <w:left w:val="nil"/>
              <w:bottom w:val="nil"/>
              <w:right w:val="nil"/>
            </w:tcBorders>
          </w:tcPr>
          <w:p w:rsidR="0063578C" w:rsidRDefault="0063578C">
            <w:pPr>
              <w:pStyle w:val="ConsPlusNormal"/>
            </w:pPr>
            <w:r>
              <w:t>7. Сроки и этапы реализации подпрограммы</w:t>
            </w:r>
          </w:p>
        </w:tc>
        <w:tc>
          <w:tcPr>
            <w:tcW w:w="6633" w:type="dxa"/>
            <w:tcBorders>
              <w:top w:val="nil"/>
              <w:left w:val="nil"/>
              <w:bottom w:val="nil"/>
              <w:right w:val="nil"/>
            </w:tcBorders>
          </w:tcPr>
          <w:p w:rsidR="0063578C" w:rsidRDefault="0063578C">
            <w:pPr>
              <w:pStyle w:val="ConsPlusNormal"/>
              <w:jc w:val="both"/>
            </w:pPr>
            <w:r>
              <w:t>2014-2022 годы. Этапы реализации подпрограммы не предусмотрены</w:t>
            </w:r>
          </w:p>
        </w:tc>
      </w:tr>
      <w:tr w:rsidR="0063578C">
        <w:tc>
          <w:tcPr>
            <w:tcW w:w="3005" w:type="dxa"/>
            <w:tcBorders>
              <w:top w:val="nil"/>
              <w:left w:val="nil"/>
              <w:bottom w:val="nil"/>
              <w:right w:val="nil"/>
            </w:tcBorders>
          </w:tcPr>
          <w:p w:rsidR="0063578C" w:rsidRDefault="0063578C">
            <w:pPr>
              <w:pStyle w:val="ConsPlusNormal"/>
            </w:pPr>
            <w:r>
              <w:t xml:space="preserve">8. Объемы и источники финансирования </w:t>
            </w:r>
            <w:r>
              <w:lastRenderedPageBreak/>
              <w:t>подпрограммы</w:t>
            </w:r>
          </w:p>
        </w:tc>
        <w:tc>
          <w:tcPr>
            <w:tcW w:w="6633" w:type="dxa"/>
            <w:tcBorders>
              <w:top w:val="nil"/>
              <w:left w:val="nil"/>
              <w:bottom w:val="nil"/>
              <w:right w:val="nil"/>
            </w:tcBorders>
          </w:tcPr>
          <w:p w:rsidR="0063578C" w:rsidRDefault="0063578C">
            <w:pPr>
              <w:pStyle w:val="ConsPlusNormal"/>
              <w:jc w:val="both"/>
            </w:pPr>
            <w:r>
              <w:lastRenderedPageBreak/>
              <w:t>Общий объем финансирования подпрограммы - 16 767 805,18 тыс. рублей, в том числе:</w:t>
            </w:r>
          </w:p>
          <w:p w:rsidR="0063578C" w:rsidRDefault="0063578C">
            <w:pPr>
              <w:pStyle w:val="ConsPlusNormal"/>
              <w:jc w:val="both"/>
            </w:pPr>
            <w:r>
              <w:lastRenderedPageBreak/>
              <w:t>1) средства федерального бюджета 2 792 013,61 тыс. рублей;</w:t>
            </w:r>
          </w:p>
          <w:p w:rsidR="0063578C" w:rsidRDefault="0063578C">
            <w:pPr>
              <w:pStyle w:val="ConsPlusNormal"/>
              <w:jc w:val="both"/>
            </w:pPr>
            <w:r>
              <w:t>2) средства областного бюджета 13 883 598,5 тыс. рублей;</w:t>
            </w:r>
          </w:p>
          <w:p w:rsidR="0063578C" w:rsidRDefault="0063578C">
            <w:pPr>
              <w:pStyle w:val="ConsPlusNormal"/>
              <w:jc w:val="both"/>
            </w:pPr>
            <w:r>
              <w:t>3) муниципальные бюджеты - 92 193,07 тыс. рублей.</w:t>
            </w:r>
          </w:p>
          <w:p w:rsidR="0063578C" w:rsidRDefault="0063578C">
            <w:pPr>
              <w:pStyle w:val="ConsPlusNormal"/>
              <w:jc w:val="both"/>
            </w:pPr>
            <w:r>
              <w:t>в том числе по годам реализации подпрограммы:</w:t>
            </w:r>
          </w:p>
          <w:p w:rsidR="0063578C" w:rsidRDefault="0063578C">
            <w:pPr>
              <w:pStyle w:val="ConsPlusNormal"/>
              <w:jc w:val="both"/>
            </w:pPr>
            <w:r>
              <w:t>2014 год:</w:t>
            </w:r>
          </w:p>
          <w:p w:rsidR="0063578C" w:rsidRDefault="0063578C">
            <w:pPr>
              <w:pStyle w:val="ConsPlusNormal"/>
              <w:jc w:val="both"/>
            </w:pPr>
            <w:r>
              <w:t>всего - 1 678 239,2 тыс. рублей, из них: федеральный бюджет - 176 936,24 тыс. рублей; областной бюджет - 1 490 867,71 тыс. рублей; муниципальный бюджет - 10 435,25 тыс. рублей;</w:t>
            </w:r>
          </w:p>
          <w:p w:rsidR="0063578C" w:rsidRDefault="0063578C">
            <w:pPr>
              <w:pStyle w:val="ConsPlusNormal"/>
              <w:jc w:val="both"/>
            </w:pPr>
            <w:r>
              <w:t>2015 год:</w:t>
            </w:r>
          </w:p>
          <w:p w:rsidR="0063578C" w:rsidRDefault="0063578C">
            <w:pPr>
              <w:pStyle w:val="ConsPlusNormal"/>
              <w:jc w:val="both"/>
            </w:pPr>
            <w:r>
              <w:t>всего - 1 788 134,46 тыс. рублей, из них: федеральный бюджет - 351 965,24 тыс. рублей областной бюджет - 1 449 968,21 тыс. рублей; муниципальный бюджет - 14 084,62 тыс. рублей;</w:t>
            </w:r>
          </w:p>
          <w:p w:rsidR="0063578C" w:rsidRDefault="0063578C">
            <w:pPr>
              <w:pStyle w:val="ConsPlusNormal"/>
              <w:jc w:val="both"/>
            </w:pPr>
            <w:r>
              <w:t>2016 год:</w:t>
            </w:r>
          </w:p>
          <w:p w:rsidR="0063578C" w:rsidRDefault="0063578C">
            <w:pPr>
              <w:pStyle w:val="ConsPlusNormal"/>
              <w:jc w:val="both"/>
            </w:pPr>
            <w:r>
              <w:t>всего - 1 761 113,68 тыс. рублей, из них: федеральный бюджет - 233 689,9 тыс. рублей; областной бюджет - 1 459 750,58 тыс. рублей; муниципальный бюджет - 67 673,20 тыс. рублей;</w:t>
            </w:r>
          </w:p>
          <w:p w:rsidR="0063578C" w:rsidRDefault="0063578C">
            <w:pPr>
              <w:pStyle w:val="ConsPlusNormal"/>
              <w:jc w:val="both"/>
            </w:pPr>
            <w:r>
              <w:t>2017 год:</w:t>
            </w:r>
          </w:p>
          <w:p w:rsidR="0063578C" w:rsidRDefault="0063578C">
            <w:pPr>
              <w:pStyle w:val="ConsPlusNormal"/>
              <w:jc w:val="both"/>
            </w:pPr>
            <w:r>
              <w:t>всего - 1 825 210,40 тыс. рублей, из них: федеральный бюджет - 325 074,40 тыс. рублей; областной бюджет - 1 500 136,00 тыс. рублей;</w:t>
            </w:r>
          </w:p>
          <w:p w:rsidR="0063578C" w:rsidRDefault="0063578C">
            <w:pPr>
              <w:pStyle w:val="ConsPlusNormal"/>
              <w:jc w:val="both"/>
            </w:pPr>
            <w:r>
              <w:t>2018 год:</w:t>
            </w:r>
          </w:p>
          <w:p w:rsidR="0063578C" w:rsidRDefault="0063578C">
            <w:pPr>
              <w:pStyle w:val="ConsPlusNormal"/>
              <w:jc w:val="both"/>
            </w:pPr>
            <w:r>
              <w:t>всего - 1 850 524,00 тыс. рублей, из них: федеральный бюджет - 346 446,00 тыс. рублей; областной бюджет - 1 504 078,00 тыс. рублей;</w:t>
            </w:r>
          </w:p>
          <w:p w:rsidR="0063578C" w:rsidRDefault="0063578C">
            <w:pPr>
              <w:pStyle w:val="ConsPlusNormal"/>
              <w:jc w:val="both"/>
            </w:pPr>
            <w:r>
              <w:t>2019 год:</w:t>
            </w:r>
          </w:p>
          <w:p w:rsidR="0063578C" w:rsidRDefault="0063578C">
            <w:pPr>
              <w:pStyle w:val="ConsPlusNormal"/>
              <w:jc w:val="both"/>
            </w:pPr>
            <w:r>
              <w:t>всего - 1 898 881,00 тыс. рублей, из них: федеральный бюджет - 346 446,00 тыс. рублей; областной бюджет - 1 552 535,00 тыс. рублей;</w:t>
            </w:r>
          </w:p>
          <w:p w:rsidR="0063578C" w:rsidRDefault="0063578C">
            <w:pPr>
              <w:pStyle w:val="ConsPlusNormal"/>
              <w:jc w:val="both"/>
            </w:pPr>
            <w:r>
              <w:t>2020 год:</w:t>
            </w:r>
          </w:p>
          <w:p w:rsidR="0063578C" w:rsidRDefault="0063578C">
            <w:pPr>
              <w:pStyle w:val="ConsPlusNormal"/>
              <w:jc w:val="both"/>
            </w:pPr>
            <w:r>
              <w:t>всего - 1 945 081,00 тыс. рублей, из них: федеральный бюджет - 346 446,00 тыс. рублей; областной бюджет - 1 598 635,00 тыс. рублей;</w:t>
            </w:r>
          </w:p>
          <w:p w:rsidR="0063578C" w:rsidRDefault="0063578C">
            <w:pPr>
              <w:pStyle w:val="ConsPlusNormal"/>
              <w:jc w:val="both"/>
            </w:pPr>
            <w:r>
              <w:t>2021 год:</w:t>
            </w:r>
          </w:p>
          <w:p w:rsidR="0063578C" w:rsidRDefault="0063578C">
            <w:pPr>
              <w:pStyle w:val="ConsPlusNormal"/>
              <w:jc w:val="both"/>
            </w:pPr>
            <w:r>
              <w:t>всего - 1 988 480,00 тыс. рублей, из них: федеральный бюджет - 346 466,00 тыс. рублей; областной бюджет - 1 642 034,00 тыс. рублей;</w:t>
            </w:r>
          </w:p>
          <w:p w:rsidR="0063578C" w:rsidRDefault="0063578C">
            <w:pPr>
              <w:pStyle w:val="ConsPlusNormal"/>
              <w:jc w:val="both"/>
            </w:pPr>
            <w:r>
              <w:t>2022 год:</w:t>
            </w:r>
          </w:p>
          <w:p w:rsidR="0063578C" w:rsidRDefault="0063578C">
            <w:pPr>
              <w:pStyle w:val="ConsPlusNormal"/>
              <w:jc w:val="both"/>
            </w:pPr>
            <w:r>
              <w:t>всего - 2 032 040,00 тыс. рублей, из них: федеральный бюджет - 346 466,00 тыс. рублей; областной бюджет - 1 685 594,00 тыс. рублей</w:t>
            </w:r>
          </w:p>
        </w:tc>
      </w:tr>
      <w:tr w:rsidR="0063578C">
        <w:tc>
          <w:tcPr>
            <w:tcW w:w="3005" w:type="dxa"/>
            <w:tcBorders>
              <w:top w:val="nil"/>
              <w:left w:val="nil"/>
              <w:bottom w:val="nil"/>
              <w:right w:val="nil"/>
            </w:tcBorders>
          </w:tcPr>
          <w:p w:rsidR="0063578C" w:rsidRDefault="0063578C">
            <w:pPr>
              <w:pStyle w:val="ConsPlusNormal"/>
            </w:pPr>
            <w:r>
              <w:lastRenderedPageBreak/>
              <w:t>9. Конечные результаты реализации подпрограммы</w:t>
            </w:r>
          </w:p>
        </w:tc>
        <w:tc>
          <w:tcPr>
            <w:tcW w:w="6633" w:type="dxa"/>
            <w:tcBorders>
              <w:top w:val="nil"/>
              <w:left w:val="nil"/>
              <w:bottom w:val="nil"/>
              <w:right w:val="nil"/>
            </w:tcBorders>
          </w:tcPr>
          <w:p w:rsidR="0063578C" w:rsidRDefault="0063578C">
            <w:pPr>
              <w:pStyle w:val="ConsPlusNormal"/>
              <w:jc w:val="both"/>
            </w:pPr>
            <w:r>
              <w:t>1) протяженность сети автомобильных дорог общего пользования регионального (межмуниципального) и местного значения на территории Костромской области к 2022 году - 13 485,01 км;</w:t>
            </w:r>
          </w:p>
          <w:p w:rsidR="0063578C" w:rsidRDefault="0063578C">
            <w:pPr>
              <w:pStyle w:val="ConsPlusNormal"/>
              <w:jc w:val="both"/>
            </w:pPr>
            <w:r>
              <w:t>2) 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к 2022 году - 111,78 км;</w:t>
            </w:r>
          </w:p>
          <w:p w:rsidR="0063578C" w:rsidRDefault="0063578C">
            <w:pPr>
              <w:pStyle w:val="ConsPlusNormal"/>
              <w:jc w:val="both"/>
            </w:pPr>
            <w:r>
              <w:t>3) 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исходя из расчетной протяженности введенных искусственных сооружений (мостов, мостовых переходов, путепроводов, транспортных развязок) к 2022 году - 2,395 км;</w:t>
            </w:r>
          </w:p>
          <w:p w:rsidR="0063578C" w:rsidRDefault="0063578C">
            <w:pPr>
              <w:pStyle w:val="ConsPlusNormal"/>
              <w:jc w:val="both"/>
            </w:pPr>
            <w:r>
              <w:t>4) прирост протяженности сети автомобильных дорог регионального (межмуниципального) и местного значения на территории Костромской области в результате строительства новых автомобильных дорог к 2022 году - 17,51 км;</w:t>
            </w:r>
          </w:p>
          <w:p w:rsidR="0063578C" w:rsidRDefault="0063578C">
            <w:pPr>
              <w:pStyle w:val="ConsPlusNormal"/>
              <w:jc w:val="both"/>
            </w:pPr>
            <w:r>
              <w:t>5) прирост протяженности автомобильных дорог общего пользования регионального (межмуниципального) и местного значения на территории Костромской области, соответствующих нормативным требованиям к транспортно-эксплуатационным показателям, в результате реконструкции автомобильных дорог к 2022 году - 114,571 км;</w:t>
            </w:r>
          </w:p>
          <w:p w:rsidR="0063578C" w:rsidRDefault="0063578C">
            <w:pPr>
              <w:pStyle w:val="ConsPlusNormal"/>
              <w:jc w:val="both"/>
            </w:pPr>
            <w:r>
              <w:t>6) прирост протяженности автомобильных дорог общего пользования регионального (межмуниципального) и местного значения на территории Костромской области, соответствующих нормативным требованиям к транспортно-эксплуатационным показателям, в результате капитального ремонта и ремонта автомобильных дорог к 2022 году - 228,29 км;</w:t>
            </w:r>
          </w:p>
          <w:p w:rsidR="0063578C" w:rsidRDefault="0063578C">
            <w:pPr>
              <w:pStyle w:val="ConsPlusNormal"/>
              <w:jc w:val="both"/>
            </w:pPr>
            <w:r>
              <w:t>7) общая протяженность автомобильных дорог общего пользования регионального (межмуниципального) и местного значения, соответствующих нормативным требованиям к транспортно-эксплуатационным показателям, к 2022 году - 2 479,62 км;</w:t>
            </w:r>
          </w:p>
          <w:p w:rsidR="0063578C" w:rsidRDefault="0063578C">
            <w:pPr>
              <w:pStyle w:val="ConsPlusNormal"/>
              <w:jc w:val="both"/>
            </w:pPr>
            <w:r>
              <w:t xml:space="preserve">8) доля протяженности автомобильных дорог общего пользования </w:t>
            </w:r>
            <w:r>
              <w:lastRenderedPageBreak/>
              <w:t>регионального (межмуниципального) и местного значения, соответствующих нормативным требованиям к транспортно-эксплуатационным показателям, к 2022 году - 14,7 процента;</w:t>
            </w:r>
          </w:p>
          <w:p w:rsidR="0063578C" w:rsidRDefault="0063578C">
            <w:pPr>
              <w:pStyle w:val="ConsPlusNormal"/>
              <w:jc w:val="both"/>
            </w:pPr>
            <w:r>
              <w:t>9) строительство автомобильных дорог общего пользования регионального и межмуниципального значения и искусственных сооружений на них к 2018 году - 21,85 км;</w:t>
            </w:r>
          </w:p>
          <w:p w:rsidR="0063578C" w:rsidRDefault="0063578C">
            <w:pPr>
              <w:pStyle w:val="ConsPlusNormal"/>
              <w:jc w:val="both"/>
            </w:pPr>
            <w:r>
              <w:t>10) содержание автомобильных дорог общего пользования регионального и межмуниципального значения к 2022 году - 4 067,41 км;</w:t>
            </w:r>
          </w:p>
          <w:p w:rsidR="0063578C" w:rsidRDefault="0063578C">
            <w:pPr>
              <w:pStyle w:val="ConsPlusNormal"/>
              <w:jc w:val="both"/>
            </w:pPr>
            <w:r>
              <w:t>11) реконструкция автомобильных дорог общего пользования регионального и межмуниципального значения и искусственных сооружений на них к 2022 году - 55,86 км;</w:t>
            </w:r>
          </w:p>
          <w:p w:rsidR="0063578C" w:rsidRDefault="0063578C">
            <w:pPr>
              <w:pStyle w:val="ConsPlusNormal"/>
              <w:jc w:val="both"/>
            </w:pPr>
            <w:r>
              <w:t>12) капитальный ремонт и ремонт автомобильных дорог общего пользования регионального и межмуниципального значения и искусственных сооружений на них к 2022 году - 136,051 км;</w:t>
            </w:r>
          </w:p>
          <w:p w:rsidR="0063578C" w:rsidRDefault="0063578C">
            <w:pPr>
              <w:pStyle w:val="ConsPlusNormal"/>
              <w:jc w:val="both"/>
            </w:pPr>
            <w:r>
              <w:t>13) строительство автомобильных дорог общего пользования местного значения и искусственных сооружений на них к 2015 году - 0,299 км;</w:t>
            </w:r>
          </w:p>
          <w:p w:rsidR="0063578C" w:rsidRDefault="0063578C">
            <w:pPr>
              <w:pStyle w:val="ConsPlusNormal"/>
              <w:jc w:val="both"/>
            </w:pPr>
            <w:r>
              <w:t>14) реконструкция автомобильных дорог общего пользования местного значения и искусственных сооружений на них к 2022 году - 44,947 км;</w:t>
            </w:r>
          </w:p>
          <w:p w:rsidR="0063578C" w:rsidRDefault="0063578C">
            <w:pPr>
              <w:pStyle w:val="ConsPlusNormal"/>
              <w:jc w:val="both"/>
            </w:pPr>
            <w:r>
              <w:t>15) капитальный ремонт и ремонт автомобильных дорог общего пользования местного значения и искусственных сооружений на них к 2022 году - 76,8 км;</w:t>
            </w:r>
          </w:p>
          <w:p w:rsidR="0063578C" w:rsidRDefault="0063578C">
            <w:pPr>
              <w:pStyle w:val="ConsPlusNormal"/>
              <w:jc w:val="both"/>
            </w:pPr>
            <w:r>
              <w:t>16) приобретение к 2022 году 70 единиц дорожно-эксплуатационной техники;</w:t>
            </w:r>
          </w:p>
          <w:p w:rsidR="0063578C" w:rsidRDefault="0063578C">
            <w:pPr>
              <w:pStyle w:val="ConsPlusNormal"/>
              <w:jc w:val="both"/>
            </w:pPr>
            <w:r>
              <w:t>17) протяженность линий наружного освещения на автомобильных дорогах общего пользования регионального и межмуниципального значения к 2022 году - 3,0 км;</w:t>
            </w:r>
          </w:p>
          <w:p w:rsidR="0063578C" w:rsidRDefault="0063578C">
            <w:pPr>
              <w:pStyle w:val="ConsPlusNormal"/>
              <w:jc w:val="both"/>
            </w:pPr>
            <w:r>
              <w:t>18) протяженность автомобильных дорог общего пользования регионального и межмуниципального значения, на которых выполнены кадастровые работы для государственной регистрации прав, к 2022 году составит 4 067,41 км;</w:t>
            </w:r>
          </w:p>
          <w:p w:rsidR="0063578C" w:rsidRDefault="0063578C">
            <w:pPr>
              <w:pStyle w:val="ConsPlusNormal"/>
              <w:jc w:val="both"/>
            </w:pPr>
            <w:r>
              <w:t xml:space="preserve">19) протяженность автомобильных дорог общего пользования </w:t>
            </w:r>
            <w:r>
              <w:lastRenderedPageBreak/>
              <w:t>регионального и межмуниципального значения, на которых разработаны проекты организации дорожного движения, к 2016 году составит 4 067,41 км;</w:t>
            </w:r>
          </w:p>
          <w:p w:rsidR="0063578C" w:rsidRDefault="0063578C">
            <w:pPr>
              <w:pStyle w:val="ConsPlusNormal"/>
              <w:jc w:val="both"/>
            </w:pPr>
            <w:r>
              <w:t>20) протяженность автомобильных дорог общего пользования регионального и межмуниципального значения, на которых проведена диагностика оценки состояния, к 2016 году составит 4 067,41 км.</w:t>
            </w:r>
          </w:p>
        </w:tc>
      </w:tr>
    </w:tbl>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center"/>
        <w:outlineLvl w:val="2"/>
      </w:pPr>
      <w:r>
        <w:t>Раздел II. ОБЩАЯ ХАРАКТЕРИСТИКА ТЕКУЩЕГО СОСТОЯНИЯ</w:t>
      </w:r>
    </w:p>
    <w:p w:rsidR="0063578C" w:rsidRDefault="0063578C">
      <w:pPr>
        <w:pStyle w:val="ConsPlusNormal"/>
        <w:jc w:val="center"/>
      </w:pPr>
      <w:r>
        <w:t>СФЕРЫ РЕАЛИЗАЦИИ ПОДПРОГРАММЫ</w:t>
      </w:r>
    </w:p>
    <w:p w:rsidR="0063578C" w:rsidRDefault="0063578C">
      <w:pPr>
        <w:pStyle w:val="ConsPlusNormal"/>
        <w:jc w:val="both"/>
      </w:pPr>
    </w:p>
    <w:p w:rsidR="0063578C" w:rsidRDefault="0063578C">
      <w:pPr>
        <w:pStyle w:val="ConsPlusNormal"/>
        <w:ind w:firstLine="540"/>
        <w:jc w:val="both"/>
      </w:pPr>
      <w:r>
        <w:t>10. Дорожное хозяйство представляет собой сложный инженерный, имущественный, организационно-технический комплекс, включающий в себя автомобильные дороги общего пользования со всеми сооружениями, необходимыми для их нормальной эксплуатации, а также предприятия и организации по ремонту и содержанию этих дорог.</w:t>
      </w:r>
    </w:p>
    <w:p w:rsidR="0063578C" w:rsidRDefault="0063578C">
      <w:pPr>
        <w:pStyle w:val="ConsPlusNormal"/>
        <w:ind w:firstLine="540"/>
        <w:jc w:val="both"/>
      </w:pPr>
      <w:r>
        <w:t>Дорожное хозяйство Костромской области является одним из элементов транспортной инфраструктуры, который обеспечивает конституционные гарантии граждан на свободу передвижения и делает возможным свободное перемещение товаров и услуг. Наличием и состоянием сети автомобильных дорог общего пользования определяется территориальная целостность и единство экономического пространства.</w:t>
      </w:r>
    </w:p>
    <w:p w:rsidR="0063578C" w:rsidRDefault="0063578C">
      <w:pPr>
        <w:pStyle w:val="ConsPlusNormal"/>
        <w:ind w:firstLine="540"/>
        <w:jc w:val="both"/>
      </w:pPr>
      <w:r>
        <w:t>Для взаимосвязанного развития экономики и дорожно-транспортного комплекса требуется определение государственной политики, направленной на реформирование дорожного хозяйства Костромской области, создание механизмов формирования дорожной сети, отвечающей потребностям общества, обеспечивающей растущий спрос на автомобильные перевозки.</w:t>
      </w:r>
    </w:p>
    <w:p w:rsidR="0063578C" w:rsidRDefault="0063578C">
      <w:pPr>
        <w:pStyle w:val="ConsPlusNormal"/>
        <w:ind w:firstLine="540"/>
        <w:jc w:val="both"/>
      </w:pPr>
      <w:r>
        <w:t>Основной целью реформирования дорожного хозяйства является переход к новой системе управления, ориентированной на достижение результатов и повышение эффективности функционирования отрасли.</w:t>
      </w:r>
    </w:p>
    <w:p w:rsidR="0063578C" w:rsidRDefault="0063578C">
      <w:pPr>
        <w:pStyle w:val="ConsPlusNormal"/>
        <w:ind w:firstLine="540"/>
        <w:jc w:val="both"/>
      </w:pPr>
      <w:r>
        <w:t>Сегодняшняя ситуация в дорожной отрасли характеризуется ростом спроса на автомобильные перевозки, увеличением количества автотранспортных средств и одновременно с этим отставанием в развитии дорожной сети, медленным ростом протяженности и пропускной способности автомобильных дорог.</w:t>
      </w:r>
    </w:p>
    <w:p w:rsidR="0063578C" w:rsidRDefault="0063578C">
      <w:pPr>
        <w:pStyle w:val="ConsPlusNormal"/>
        <w:ind w:firstLine="540"/>
        <w:jc w:val="both"/>
      </w:pPr>
      <w:r>
        <w:t>Стремительный рост количества транспортных средств и увеличение объема грузовых и пассажирских перевозок на автомобильном транспорте привели к значительному повышению интенсивности движения, что в существующих условиях способствует появлению системных транспортных заторов, снижению скорости движения, росту транспортных издержек и ухудшению экологической обстановки.</w:t>
      </w:r>
    </w:p>
    <w:p w:rsidR="0063578C" w:rsidRDefault="0063578C">
      <w:pPr>
        <w:pStyle w:val="ConsPlusNormal"/>
        <w:ind w:firstLine="540"/>
        <w:jc w:val="both"/>
      </w:pPr>
      <w:r>
        <w:t>Недостаточный уровень развития дорожной сети приводит к значительным потерям экономики и населения, является одним из наиболее существенных инфраструктурных ограничений темпов социально-экономического развития региона.</w:t>
      </w:r>
    </w:p>
    <w:p w:rsidR="0063578C" w:rsidRDefault="0063578C">
      <w:pPr>
        <w:pStyle w:val="ConsPlusNormal"/>
        <w:ind w:firstLine="540"/>
        <w:jc w:val="both"/>
      </w:pPr>
      <w:r>
        <w:t>Данная проблема усиливается последствиями недоремонтов автомобильных дорог в предыдущее десятилетие.</w:t>
      </w:r>
    </w:p>
    <w:p w:rsidR="0063578C" w:rsidRDefault="0063578C">
      <w:pPr>
        <w:pStyle w:val="ConsPlusNormal"/>
        <w:ind w:firstLine="540"/>
        <w:jc w:val="both"/>
      </w:pPr>
      <w:r>
        <w:t>Также необходимо отметить, что дорожные конструкции (проезжей части и мостов) не рассчитывались на обслуживание потоков тяжелых грузовых автомобилей и автопоездов, а были предназначены на пропуск автомобилей с нагрузками 6-10 тонн на ось и не соответствуют современным требованиям, что приводит к их ускоренному износу.</w:t>
      </w:r>
    </w:p>
    <w:p w:rsidR="0063578C" w:rsidRDefault="0063578C">
      <w:pPr>
        <w:pStyle w:val="ConsPlusNormal"/>
        <w:ind w:firstLine="540"/>
        <w:jc w:val="both"/>
      </w:pPr>
      <w:r>
        <w:t>11. В создавшейся ситуации необходимо принять меры по качественному изменению состояния дорожной сети для обеспечения развития автомобильных дорог в соответствии с потребностями экономики и населения.</w:t>
      </w:r>
    </w:p>
    <w:p w:rsidR="0063578C" w:rsidRDefault="0063578C">
      <w:pPr>
        <w:pStyle w:val="ConsPlusNormal"/>
        <w:ind w:firstLine="540"/>
        <w:jc w:val="both"/>
      </w:pPr>
      <w:r>
        <w:t>В связи с этим важнейшим событием для дорожной отрасли стало создание с 2012 года дорожных фондов, которые аккумулируют целевые средства, направляемые на содержание и развитие дорог.</w:t>
      </w:r>
    </w:p>
    <w:p w:rsidR="0063578C" w:rsidRDefault="0063578C">
      <w:pPr>
        <w:pStyle w:val="ConsPlusNormal"/>
        <w:ind w:firstLine="540"/>
        <w:jc w:val="both"/>
      </w:pPr>
      <w:r>
        <w:t>Местоположение Костромской области рядом со столичным регионом обусловливает необходимость в развитой дорожно-транспортной инфраструктуре, что влечет за собой высокий показатель плотности автомобильных дорог общего пользования с твердым покрытием.</w:t>
      </w:r>
    </w:p>
    <w:p w:rsidR="0063578C" w:rsidRDefault="0063578C">
      <w:pPr>
        <w:pStyle w:val="ConsPlusNormal"/>
        <w:ind w:firstLine="540"/>
        <w:jc w:val="both"/>
      </w:pPr>
      <w:r>
        <w:t>12. По состоянию на 1 января 2014 года сеть автомобильных дорог общего пользования Костромской области составляет 13 091,58 км, в том числе: 57,9 км - федерального значения, 4 049,48 км - регионального и межмуниципального значения и 8 984,2 км - местного значения (районов, городских округов, городских и сельских поселений).</w:t>
      </w:r>
    </w:p>
    <w:p w:rsidR="0063578C" w:rsidRDefault="0063578C">
      <w:pPr>
        <w:pStyle w:val="ConsPlusNormal"/>
        <w:ind w:firstLine="540"/>
        <w:jc w:val="both"/>
      </w:pPr>
      <w:r>
        <w:t>Из общей протяженности сети автомобильных дорог регионального и межмуниципального значения параметры II технической категории имеют 46,74 км, III технической категории - 1 038,22 км, IV технической категории - 2 716,81 км и V технической категории 1 031,18 км - 247,71 км.</w:t>
      </w:r>
    </w:p>
    <w:p w:rsidR="0063578C" w:rsidRDefault="0063578C">
      <w:pPr>
        <w:pStyle w:val="ConsPlusNormal"/>
        <w:ind w:firstLine="540"/>
        <w:jc w:val="both"/>
      </w:pPr>
      <w:r>
        <w:lastRenderedPageBreak/>
        <w:t>По типам покрытия автомобильные дороги регионального и межмуниципального значения делятся на дороги с твердым (усовершенствованным) покрытием - 2 662,97 км, переходным покрытием - 1 081,8 км и грунтовые автомобильные дороги - 304,71 км.</w:t>
      </w:r>
    </w:p>
    <w:p w:rsidR="0063578C" w:rsidRDefault="0063578C">
      <w:pPr>
        <w:pStyle w:val="ConsPlusNormal"/>
        <w:ind w:firstLine="540"/>
        <w:jc w:val="both"/>
      </w:pPr>
      <w:r>
        <w:t>На автомобильных дорогах регионального и межмуниципального значения расположено 277 мостовых сооружений общей протяженностью 13 858,49 пог. м.</w:t>
      </w:r>
    </w:p>
    <w:p w:rsidR="0063578C" w:rsidRDefault="0063578C">
      <w:pPr>
        <w:pStyle w:val="ConsPlusNormal"/>
        <w:ind w:firstLine="540"/>
        <w:jc w:val="both"/>
      </w:pPr>
      <w:r>
        <w:t>Автомобильные дороги местного значения отнесены, в основном, к IV-V техническим категориям.</w:t>
      </w:r>
    </w:p>
    <w:p w:rsidR="0063578C" w:rsidRDefault="0063578C">
      <w:pPr>
        <w:pStyle w:val="ConsPlusNormal"/>
        <w:ind w:firstLine="540"/>
        <w:jc w:val="both"/>
      </w:pPr>
      <w:r>
        <w:t>В целях мониторинга состояния региональной дорожной сети ежегодно проводится инструментальная диагностика на ней. В 2013 году выполнены работы по диагностике 3 887,02 км дорог регионального и межмуниципального значения, которая показала, что 85,7% автомобильных дорог регионального и межмуниципального значения не отвечают нормативным требованиям. В рамках подпрограммы работы по оценке технического состояния сети автомобильных дорог регионального или межмуниципального значения путем проведения диагностики будут продолжены.</w:t>
      </w:r>
    </w:p>
    <w:p w:rsidR="0063578C" w:rsidRDefault="0063578C">
      <w:pPr>
        <w:pStyle w:val="ConsPlusNormal"/>
        <w:ind w:firstLine="540"/>
        <w:jc w:val="both"/>
      </w:pPr>
      <w:r>
        <w:t>13. Реализация подпрограммы возможна при наличии стабильного источника финансирования, которым является областной дорожный фонд.</w:t>
      </w:r>
    </w:p>
    <w:p w:rsidR="0063578C" w:rsidRDefault="0063578C">
      <w:pPr>
        <w:pStyle w:val="ConsPlusNormal"/>
        <w:ind w:firstLine="540"/>
        <w:jc w:val="both"/>
      </w:pPr>
      <w:r>
        <w:t xml:space="preserve">Указанная подпрограмма учитывает мероприятия, включенные в федеральную целевую программу "Развитие транспортной системы России (2010-2020 годы)", </w:t>
      </w:r>
      <w:hyperlink r:id="rId61" w:history="1">
        <w:r>
          <w:rPr>
            <w:color w:val="0000FF"/>
          </w:rPr>
          <w:t>подпрограмму</w:t>
        </w:r>
      </w:hyperlink>
      <w:r>
        <w:t xml:space="preserve"> "Автомобильные дороги". Кроме того, в рамках данной подпрограммы запланированы мероприятия, направленные на выполнение Поручений Президента Российской Федерации от 22 декабря 2012 г. N Пр-3410 и Правительства Российской Федерации от 28 декабря 2012 г. N ДМ-П13-8043 в части удвоения объемов строительства (реконструкции) автомобильных дорог общего пользования регионального (межмуниципального) и местного значения по сравнению с периодом 2003-2012 годов, и мероприятия, направленные на увеличение доли автомобильных дорог общего пользования, соответствующих нормативному транспортно-эксплуатационному состоянию, с учетом поручений Президента Российской Федерации по итогам совещания с членами Правительства Российской Федерации от 15 июля 2015 г. (от 5 августа 2015 года N Пр-1572). Так, с 2013 по 2022 годы планируется увеличить объемы строительства (реконструкции) автомобильных дорог общего пользования регионального (межмуниципального) и местного значения в 2,7 раза по сравнению с периодом 2003-2012 годы.</w:t>
      </w:r>
    </w:p>
    <w:p w:rsidR="0063578C" w:rsidRDefault="0063578C">
      <w:pPr>
        <w:pStyle w:val="ConsPlusNormal"/>
        <w:ind w:firstLine="540"/>
        <w:jc w:val="both"/>
      </w:pPr>
      <w:r>
        <w:t>14. В условиях ограничения объемов финансирования дорожного хозяйства основные усилия в рамках подпрограммы сконцентрированы на обеспечении нормативного содержания и ремонта автомобильных дорог, устранении узких мест. Это позволит в значительной степени преодолеть инфраструктурные ограничения экономического роста в период реализации подпрограммы, удовлетворить возрастающий спрос на перевозки автомобильным транспортом.</w:t>
      </w:r>
    </w:p>
    <w:p w:rsidR="0063578C" w:rsidRDefault="0063578C">
      <w:pPr>
        <w:pStyle w:val="ConsPlusNormal"/>
        <w:ind w:firstLine="540"/>
        <w:jc w:val="both"/>
      </w:pPr>
      <w:r>
        <w:t>К 2022 году планируется выполнить строительство и реконструкцию 111,78 км автомобильных дорог общего пользования в Костромской области, обеспечить устойчивой транспортной связью 20 сельских населенных пунктов с сетью автомобильных дорог общего пользования. Кроме этого, в рамках подпрограммы планируется обеспечить ежегодное проведение работ по капитальному ремонту, ремонту и содержанию сети автомобильных дорог общего пользования регионального, межмуниципального и местного значения.</w:t>
      </w:r>
    </w:p>
    <w:p w:rsidR="0063578C" w:rsidRDefault="0063578C">
      <w:pPr>
        <w:pStyle w:val="ConsPlusNormal"/>
        <w:ind w:firstLine="540"/>
        <w:jc w:val="both"/>
      </w:pPr>
      <w:r>
        <w:t xml:space="preserve">15. </w:t>
      </w:r>
      <w:hyperlink w:anchor="P714" w:history="1">
        <w:r>
          <w:rPr>
            <w:color w:val="0000FF"/>
          </w:rPr>
          <w:t>Сведения</w:t>
        </w:r>
      </w:hyperlink>
      <w:r>
        <w:t xml:space="preserve"> об объемах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в период 2003-2012 годов приведены в приложении N 1 к подпрограмме.</w:t>
      </w:r>
    </w:p>
    <w:p w:rsidR="0063578C" w:rsidRDefault="0063578C">
      <w:pPr>
        <w:pStyle w:val="ConsPlusNormal"/>
        <w:ind w:firstLine="540"/>
        <w:jc w:val="both"/>
      </w:pPr>
      <w:r>
        <w:t xml:space="preserve">16. </w:t>
      </w:r>
      <w:hyperlink w:anchor="P803" w:history="1">
        <w:r>
          <w:rPr>
            <w:color w:val="0000FF"/>
          </w:rPr>
          <w:t>Сведения</w:t>
        </w:r>
      </w:hyperlink>
      <w:r>
        <w:t xml:space="preserve"> о проектах, направленных на развитие и увеличение пропускной способности сети автомобильных дорог общего пользования регионального (межмуниципального) значения, осуществляемых в рамках подпрограммы "Развитие автомобильных дорог общего пользования на 2014-2022 годы", приведены в приложении N 2 к подпрограмме.</w:t>
      </w:r>
    </w:p>
    <w:p w:rsidR="0063578C" w:rsidRDefault="0063578C">
      <w:pPr>
        <w:pStyle w:val="ConsPlusNormal"/>
        <w:ind w:firstLine="540"/>
        <w:jc w:val="both"/>
      </w:pPr>
      <w:r>
        <w:t xml:space="preserve">17. </w:t>
      </w:r>
      <w:hyperlink w:anchor="P1363" w:history="1">
        <w:r>
          <w:rPr>
            <w:color w:val="0000FF"/>
          </w:rPr>
          <w:t>Сведения</w:t>
        </w:r>
      </w:hyperlink>
      <w:r>
        <w:t xml:space="preserve"> о крупных особо важных для социально-экономического развития Российской Федерации проектах, осуществляемых в рамках подпрограммы "Развитие автомобильных дорог общего пользования на 2014-2022 годы", приведены в приложении N 3 к подпрограмме.</w:t>
      </w:r>
    </w:p>
    <w:p w:rsidR="0063578C" w:rsidRDefault="0063578C">
      <w:pPr>
        <w:pStyle w:val="ConsPlusNormal"/>
        <w:ind w:firstLine="540"/>
        <w:jc w:val="both"/>
      </w:pPr>
      <w:r>
        <w:t xml:space="preserve">18. </w:t>
      </w:r>
      <w:hyperlink w:anchor="P1599" w:history="1">
        <w:r>
          <w:rPr>
            <w:color w:val="0000FF"/>
          </w:rPr>
          <w:t>Сведения</w:t>
        </w:r>
      </w:hyperlink>
      <w:r>
        <w:t xml:space="preserve"> о привлечении средств муниципальных дорожных фондов к реализации подпрограммы "Развитие автомобильных дорог общего пользования на 2014-2022 годы" приведены в приложении N 4 к подпрограмме.</w:t>
      </w:r>
    </w:p>
    <w:p w:rsidR="0063578C" w:rsidRDefault="0063578C">
      <w:pPr>
        <w:pStyle w:val="ConsPlusNormal"/>
        <w:ind w:firstLine="540"/>
        <w:jc w:val="both"/>
      </w:pPr>
      <w:r>
        <w:lastRenderedPageBreak/>
        <w:t xml:space="preserve">19. Форма </w:t>
      </w:r>
      <w:hyperlink w:anchor="P1674" w:history="1">
        <w:r>
          <w:rPr>
            <w:color w:val="0000FF"/>
          </w:rPr>
          <w:t>отчета</w:t>
        </w:r>
      </w:hyperlink>
      <w:r>
        <w:t xml:space="preserve"> о достижении целевых показателей подпрограммы "Развитие автомобильных дорог общего пользования на 2014-2022 годы", необходимого для направления в Министерство транспорта Российской Федерации, приведена в приложении N 5 к подпрограмме.</w:t>
      </w:r>
    </w:p>
    <w:p w:rsidR="0063578C" w:rsidRDefault="0063578C">
      <w:pPr>
        <w:pStyle w:val="ConsPlusNormal"/>
        <w:ind w:firstLine="540"/>
        <w:jc w:val="both"/>
      </w:pPr>
      <w:r>
        <w:t xml:space="preserve">20. Форма </w:t>
      </w:r>
      <w:hyperlink w:anchor="P1849" w:history="1">
        <w:r>
          <w:rPr>
            <w:color w:val="0000FF"/>
          </w:rPr>
          <w:t>отчета</w:t>
        </w:r>
      </w:hyperlink>
      <w:r>
        <w:t xml:space="preserve"> о расходах на реализацию подпрограммы "Развитие автомобильных дорог общего пользования на 2014-2022 годы", необходимого для направления в Министерство транспорта Российской Федерации, приведена в приложении N 6 к подпрограмме.</w:t>
      </w: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sectPr w:rsidR="0063578C">
          <w:pgSz w:w="11905" w:h="16838"/>
          <w:pgMar w:top="1134" w:right="850" w:bottom="1134" w:left="1701" w:header="0" w:footer="0" w:gutter="0"/>
          <w:cols w:space="720"/>
        </w:sectPr>
      </w:pPr>
    </w:p>
    <w:p w:rsidR="0063578C" w:rsidRDefault="0063578C">
      <w:pPr>
        <w:pStyle w:val="ConsPlusNormal"/>
        <w:jc w:val="right"/>
        <w:outlineLvl w:val="2"/>
      </w:pPr>
      <w:r>
        <w:lastRenderedPageBreak/>
        <w:t>Приложение N 1</w:t>
      </w:r>
    </w:p>
    <w:p w:rsidR="0063578C" w:rsidRDefault="0063578C">
      <w:pPr>
        <w:pStyle w:val="ConsPlusNormal"/>
        <w:jc w:val="right"/>
      </w:pPr>
      <w:r>
        <w:t>к Подпрограмме</w:t>
      </w:r>
    </w:p>
    <w:p w:rsidR="0063578C" w:rsidRDefault="0063578C">
      <w:pPr>
        <w:pStyle w:val="ConsPlusNormal"/>
        <w:jc w:val="right"/>
      </w:pPr>
      <w:r>
        <w:t>"Развитие автомобильных дорог</w:t>
      </w:r>
    </w:p>
    <w:p w:rsidR="0063578C" w:rsidRDefault="0063578C">
      <w:pPr>
        <w:pStyle w:val="ConsPlusNormal"/>
        <w:jc w:val="right"/>
      </w:pPr>
      <w:r>
        <w:t>общего пользования</w:t>
      </w:r>
    </w:p>
    <w:p w:rsidR="0063578C" w:rsidRDefault="0063578C">
      <w:pPr>
        <w:pStyle w:val="ConsPlusNormal"/>
        <w:jc w:val="right"/>
      </w:pPr>
      <w:r>
        <w:t>Костромской области</w:t>
      </w:r>
    </w:p>
    <w:p w:rsidR="0063578C" w:rsidRDefault="0063578C">
      <w:pPr>
        <w:pStyle w:val="ConsPlusNormal"/>
        <w:jc w:val="right"/>
      </w:pPr>
      <w:r>
        <w:t>на 2014-2022 годы"</w:t>
      </w:r>
    </w:p>
    <w:p w:rsidR="0063578C" w:rsidRDefault="0063578C">
      <w:pPr>
        <w:pStyle w:val="ConsPlusNormal"/>
        <w:jc w:val="both"/>
      </w:pPr>
    </w:p>
    <w:p w:rsidR="0063578C" w:rsidRDefault="0063578C">
      <w:pPr>
        <w:pStyle w:val="ConsPlusNormal"/>
        <w:jc w:val="center"/>
      </w:pPr>
      <w:bookmarkStart w:id="6" w:name="P714"/>
      <w:bookmarkEnd w:id="6"/>
      <w:r>
        <w:t>СВЕДЕНИЯ</w:t>
      </w:r>
    </w:p>
    <w:p w:rsidR="0063578C" w:rsidRDefault="0063578C">
      <w:pPr>
        <w:pStyle w:val="ConsPlusNormal"/>
        <w:jc w:val="center"/>
      </w:pPr>
      <w:r>
        <w:t>об объемах ввода в эксплуатацию после строительства</w:t>
      </w:r>
    </w:p>
    <w:p w:rsidR="0063578C" w:rsidRDefault="0063578C">
      <w:pPr>
        <w:pStyle w:val="ConsPlusNormal"/>
        <w:jc w:val="center"/>
      </w:pPr>
      <w:r>
        <w:t>и реконструкции автомобильных дорог общего пользования</w:t>
      </w:r>
    </w:p>
    <w:p w:rsidR="0063578C" w:rsidRDefault="0063578C">
      <w:pPr>
        <w:pStyle w:val="ConsPlusNormal"/>
        <w:jc w:val="center"/>
      </w:pPr>
      <w:r>
        <w:t>регионального (межмуниципального) и местного значения</w:t>
      </w:r>
    </w:p>
    <w:p w:rsidR="0063578C" w:rsidRDefault="0063578C">
      <w:pPr>
        <w:pStyle w:val="ConsPlusNormal"/>
        <w:jc w:val="center"/>
      </w:pPr>
      <w:r>
        <w:t>в период 2003-2012 годов</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3798"/>
        <w:gridCol w:w="850"/>
        <w:gridCol w:w="1191"/>
        <w:gridCol w:w="719"/>
        <w:gridCol w:w="719"/>
        <w:gridCol w:w="719"/>
        <w:gridCol w:w="719"/>
        <w:gridCol w:w="719"/>
        <w:gridCol w:w="719"/>
        <w:gridCol w:w="719"/>
        <w:gridCol w:w="719"/>
        <w:gridCol w:w="719"/>
        <w:gridCol w:w="724"/>
      </w:tblGrid>
      <w:tr w:rsidR="0063578C">
        <w:tc>
          <w:tcPr>
            <w:tcW w:w="567" w:type="dxa"/>
            <w:vMerge w:val="restart"/>
            <w:vAlign w:val="center"/>
          </w:tcPr>
          <w:p w:rsidR="0063578C" w:rsidRDefault="0063578C">
            <w:pPr>
              <w:pStyle w:val="ConsPlusNormal"/>
              <w:jc w:val="center"/>
            </w:pPr>
            <w:r>
              <w:t>N п/п</w:t>
            </w:r>
          </w:p>
        </w:tc>
        <w:tc>
          <w:tcPr>
            <w:tcW w:w="3798" w:type="dxa"/>
            <w:vMerge w:val="restart"/>
            <w:vAlign w:val="center"/>
          </w:tcPr>
          <w:p w:rsidR="0063578C" w:rsidRDefault="0063578C">
            <w:pPr>
              <w:pStyle w:val="ConsPlusNormal"/>
              <w:jc w:val="center"/>
            </w:pPr>
            <w:r>
              <w:t>Показатели и индикаторы</w:t>
            </w:r>
          </w:p>
        </w:tc>
        <w:tc>
          <w:tcPr>
            <w:tcW w:w="850" w:type="dxa"/>
            <w:vMerge w:val="restart"/>
            <w:vAlign w:val="center"/>
          </w:tcPr>
          <w:p w:rsidR="0063578C" w:rsidRDefault="0063578C">
            <w:pPr>
              <w:pStyle w:val="ConsPlusNormal"/>
              <w:jc w:val="center"/>
            </w:pPr>
            <w:r>
              <w:t>Единица измерения</w:t>
            </w:r>
          </w:p>
        </w:tc>
        <w:tc>
          <w:tcPr>
            <w:tcW w:w="1191" w:type="dxa"/>
            <w:vMerge w:val="restart"/>
            <w:vAlign w:val="center"/>
          </w:tcPr>
          <w:p w:rsidR="0063578C" w:rsidRDefault="0063578C">
            <w:pPr>
              <w:pStyle w:val="ConsPlusNormal"/>
              <w:jc w:val="center"/>
            </w:pPr>
            <w:r>
              <w:t>2003-2012 годы</w:t>
            </w:r>
          </w:p>
        </w:tc>
        <w:tc>
          <w:tcPr>
            <w:tcW w:w="7195" w:type="dxa"/>
            <w:gridSpan w:val="10"/>
            <w:vAlign w:val="center"/>
          </w:tcPr>
          <w:p w:rsidR="0063578C" w:rsidRDefault="0063578C">
            <w:pPr>
              <w:pStyle w:val="ConsPlusNormal"/>
              <w:jc w:val="center"/>
            </w:pPr>
            <w:r>
              <w:t>В том числе:</w:t>
            </w:r>
          </w:p>
        </w:tc>
      </w:tr>
      <w:tr w:rsidR="0063578C">
        <w:tc>
          <w:tcPr>
            <w:tcW w:w="567" w:type="dxa"/>
            <w:vMerge/>
          </w:tcPr>
          <w:p w:rsidR="0063578C" w:rsidRDefault="0063578C"/>
        </w:tc>
        <w:tc>
          <w:tcPr>
            <w:tcW w:w="3798" w:type="dxa"/>
            <w:vMerge/>
          </w:tcPr>
          <w:p w:rsidR="0063578C" w:rsidRDefault="0063578C"/>
        </w:tc>
        <w:tc>
          <w:tcPr>
            <w:tcW w:w="850" w:type="dxa"/>
            <w:vMerge/>
          </w:tcPr>
          <w:p w:rsidR="0063578C" w:rsidRDefault="0063578C"/>
        </w:tc>
        <w:tc>
          <w:tcPr>
            <w:tcW w:w="1191" w:type="dxa"/>
            <w:vMerge/>
          </w:tcPr>
          <w:p w:rsidR="0063578C" w:rsidRDefault="0063578C"/>
        </w:tc>
        <w:tc>
          <w:tcPr>
            <w:tcW w:w="719" w:type="dxa"/>
            <w:vAlign w:val="center"/>
          </w:tcPr>
          <w:p w:rsidR="0063578C" w:rsidRDefault="0063578C">
            <w:pPr>
              <w:pStyle w:val="ConsPlusNormal"/>
              <w:jc w:val="center"/>
            </w:pPr>
            <w:r>
              <w:t>2003 год</w:t>
            </w:r>
          </w:p>
        </w:tc>
        <w:tc>
          <w:tcPr>
            <w:tcW w:w="719" w:type="dxa"/>
            <w:vAlign w:val="center"/>
          </w:tcPr>
          <w:p w:rsidR="0063578C" w:rsidRDefault="0063578C">
            <w:pPr>
              <w:pStyle w:val="ConsPlusNormal"/>
              <w:jc w:val="center"/>
            </w:pPr>
            <w:r>
              <w:t>2004 год</w:t>
            </w:r>
          </w:p>
        </w:tc>
        <w:tc>
          <w:tcPr>
            <w:tcW w:w="719" w:type="dxa"/>
            <w:vAlign w:val="center"/>
          </w:tcPr>
          <w:p w:rsidR="0063578C" w:rsidRDefault="0063578C">
            <w:pPr>
              <w:pStyle w:val="ConsPlusNormal"/>
              <w:jc w:val="center"/>
            </w:pPr>
            <w:r>
              <w:t>2005 год</w:t>
            </w:r>
          </w:p>
        </w:tc>
        <w:tc>
          <w:tcPr>
            <w:tcW w:w="719" w:type="dxa"/>
            <w:vAlign w:val="center"/>
          </w:tcPr>
          <w:p w:rsidR="0063578C" w:rsidRDefault="0063578C">
            <w:pPr>
              <w:pStyle w:val="ConsPlusNormal"/>
              <w:jc w:val="center"/>
            </w:pPr>
            <w:r>
              <w:t>2006 год</w:t>
            </w:r>
          </w:p>
        </w:tc>
        <w:tc>
          <w:tcPr>
            <w:tcW w:w="719" w:type="dxa"/>
            <w:vAlign w:val="center"/>
          </w:tcPr>
          <w:p w:rsidR="0063578C" w:rsidRDefault="0063578C">
            <w:pPr>
              <w:pStyle w:val="ConsPlusNormal"/>
              <w:jc w:val="center"/>
            </w:pPr>
            <w:r>
              <w:t>2007 год</w:t>
            </w:r>
          </w:p>
        </w:tc>
        <w:tc>
          <w:tcPr>
            <w:tcW w:w="719" w:type="dxa"/>
            <w:vAlign w:val="center"/>
          </w:tcPr>
          <w:p w:rsidR="0063578C" w:rsidRDefault="0063578C">
            <w:pPr>
              <w:pStyle w:val="ConsPlusNormal"/>
              <w:jc w:val="center"/>
            </w:pPr>
            <w:r>
              <w:t>2008 год</w:t>
            </w:r>
          </w:p>
        </w:tc>
        <w:tc>
          <w:tcPr>
            <w:tcW w:w="719" w:type="dxa"/>
            <w:vAlign w:val="center"/>
          </w:tcPr>
          <w:p w:rsidR="0063578C" w:rsidRDefault="0063578C">
            <w:pPr>
              <w:pStyle w:val="ConsPlusNormal"/>
              <w:jc w:val="center"/>
            </w:pPr>
            <w:r>
              <w:t>2009 год</w:t>
            </w:r>
          </w:p>
        </w:tc>
        <w:tc>
          <w:tcPr>
            <w:tcW w:w="719" w:type="dxa"/>
            <w:vAlign w:val="center"/>
          </w:tcPr>
          <w:p w:rsidR="0063578C" w:rsidRDefault="0063578C">
            <w:pPr>
              <w:pStyle w:val="ConsPlusNormal"/>
              <w:jc w:val="center"/>
            </w:pPr>
            <w:r>
              <w:t>2010 год</w:t>
            </w:r>
          </w:p>
        </w:tc>
        <w:tc>
          <w:tcPr>
            <w:tcW w:w="719" w:type="dxa"/>
            <w:vAlign w:val="center"/>
          </w:tcPr>
          <w:p w:rsidR="0063578C" w:rsidRDefault="0063578C">
            <w:pPr>
              <w:pStyle w:val="ConsPlusNormal"/>
              <w:jc w:val="center"/>
            </w:pPr>
            <w:r>
              <w:t>2011 год</w:t>
            </w:r>
          </w:p>
        </w:tc>
        <w:tc>
          <w:tcPr>
            <w:tcW w:w="724" w:type="dxa"/>
            <w:vAlign w:val="center"/>
          </w:tcPr>
          <w:p w:rsidR="0063578C" w:rsidRDefault="0063578C">
            <w:pPr>
              <w:pStyle w:val="ConsPlusNormal"/>
              <w:jc w:val="center"/>
            </w:pPr>
            <w:r>
              <w:t>2012 год</w:t>
            </w:r>
          </w:p>
        </w:tc>
      </w:tr>
      <w:tr w:rsidR="0063578C">
        <w:tc>
          <w:tcPr>
            <w:tcW w:w="567" w:type="dxa"/>
            <w:vAlign w:val="center"/>
          </w:tcPr>
          <w:p w:rsidR="0063578C" w:rsidRDefault="0063578C">
            <w:pPr>
              <w:pStyle w:val="ConsPlusNormal"/>
              <w:jc w:val="center"/>
            </w:pPr>
            <w:r>
              <w:t>1</w:t>
            </w:r>
          </w:p>
        </w:tc>
        <w:tc>
          <w:tcPr>
            <w:tcW w:w="3798" w:type="dxa"/>
            <w:vAlign w:val="center"/>
          </w:tcPr>
          <w:p w:rsidR="0063578C" w:rsidRDefault="0063578C">
            <w:pPr>
              <w:pStyle w:val="ConsPlusNormal"/>
              <w:jc w:val="center"/>
            </w:pPr>
            <w:r>
              <w:t>2</w:t>
            </w:r>
          </w:p>
        </w:tc>
        <w:tc>
          <w:tcPr>
            <w:tcW w:w="850" w:type="dxa"/>
            <w:vAlign w:val="center"/>
          </w:tcPr>
          <w:p w:rsidR="0063578C" w:rsidRDefault="0063578C">
            <w:pPr>
              <w:pStyle w:val="ConsPlusNormal"/>
              <w:jc w:val="center"/>
            </w:pPr>
            <w:r>
              <w:t>3</w:t>
            </w:r>
          </w:p>
        </w:tc>
        <w:tc>
          <w:tcPr>
            <w:tcW w:w="1191" w:type="dxa"/>
            <w:vAlign w:val="center"/>
          </w:tcPr>
          <w:p w:rsidR="0063578C" w:rsidRDefault="0063578C">
            <w:pPr>
              <w:pStyle w:val="ConsPlusNormal"/>
              <w:jc w:val="center"/>
            </w:pPr>
            <w:r>
              <w:t>4</w:t>
            </w:r>
          </w:p>
        </w:tc>
        <w:tc>
          <w:tcPr>
            <w:tcW w:w="719" w:type="dxa"/>
            <w:vAlign w:val="center"/>
          </w:tcPr>
          <w:p w:rsidR="0063578C" w:rsidRDefault="0063578C">
            <w:pPr>
              <w:pStyle w:val="ConsPlusNormal"/>
              <w:jc w:val="center"/>
            </w:pPr>
            <w:r>
              <w:t>5</w:t>
            </w:r>
          </w:p>
        </w:tc>
        <w:tc>
          <w:tcPr>
            <w:tcW w:w="719" w:type="dxa"/>
            <w:vAlign w:val="center"/>
          </w:tcPr>
          <w:p w:rsidR="0063578C" w:rsidRDefault="0063578C">
            <w:pPr>
              <w:pStyle w:val="ConsPlusNormal"/>
              <w:jc w:val="center"/>
            </w:pPr>
            <w:r>
              <w:t>6</w:t>
            </w:r>
          </w:p>
        </w:tc>
        <w:tc>
          <w:tcPr>
            <w:tcW w:w="719" w:type="dxa"/>
            <w:vAlign w:val="center"/>
          </w:tcPr>
          <w:p w:rsidR="0063578C" w:rsidRDefault="0063578C">
            <w:pPr>
              <w:pStyle w:val="ConsPlusNormal"/>
              <w:jc w:val="center"/>
            </w:pPr>
            <w:r>
              <w:t>7</w:t>
            </w:r>
          </w:p>
        </w:tc>
        <w:tc>
          <w:tcPr>
            <w:tcW w:w="719" w:type="dxa"/>
            <w:vAlign w:val="center"/>
          </w:tcPr>
          <w:p w:rsidR="0063578C" w:rsidRDefault="0063578C">
            <w:pPr>
              <w:pStyle w:val="ConsPlusNormal"/>
              <w:jc w:val="center"/>
            </w:pPr>
            <w:r>
              <w:t>8</w:t>
            </w:r>
          </w:p>
        </w:tc>
        <w:tc>
          <w:tcPr>
            <w:tcW w:w="719" w:type="dxa"/>
            <w:vAlign w:val="center"/>
          </w:tcPr>
          <w:p w:rsidR="0063578C" w:rsidRDefault="0063578C">
            <w:pPr>
              <w:pStyle w:val="ConsPlusNormal"/>
              <w:jc w:val="center"/>
            </w:pPr>
            <w:r>
              <w:t>9</w:t>
            </w:r>
          </w:p>
        </w:tc>
        <w:tc>
          <w:tcPr>
            <w:tcW w:w="719" w:type="dxa"/>
            <w:vAlign w:val="center"/>
          </w:tcPr>
          <w:p w:rsidR="0063578C" w:rsidRDefault="0063578C">
            <w:pPr>
              <w:pStyle w:val="ConsPlusNormal"/>
              <w:jc w:val="center"/>
            </w:pPr>
            <w:r>
              <w:t>10</w:t>
            </w:r>
          </w:p>
        </w:tc>
        <w:tc>
          <w:tcPr>
            <w:tcW w:w="719" w:type="dxa"/>
            <w:vAlign w:val="center"/>
          </w:tcPr>
          <w:p w:rsidR="0063578C" w:rsidRDefault="0063578C">
            <w:pPr>
              <w:pStyle w:val="ConsPlusNormal"/>
              <w:jc w:val="center"/>
            </w:pPr>
            <w:r>
              <w:t>11</w:t>
            </w:r>
          </w:p>
        </w:tc>
        <w:tc>
          <w:tcPr>
            <w:tcW w:w="719" w:type="dxa"/>
            <w:vAlign w:val="center"/>
          </w:tcPr>
          <w:p w:rsidR="0063578C" w:rsidRDefault="0063578C">
            <w:pPr>
              <w:pStyle w:val="ConsPlusNormal"/>
              <w:jc w:val="center"/>
            </w:pPr>
            <w:r>
              <w:t>12</w:t>
            </w:r>
          </w:p>
        </w:tc>
        <w:tc>
          <w:tcPr>
            <w:tcW w:w="719" w:type="dxa"/>
            <w:vAlign w:val="center"/>
          </w:tcPr>
          <w:p w:rsidR="0063578C" w:rsidRDefault="0063578C">
            <w:pPr>
              <w:pStyle w:val="ConsPlusNormal"/>
              <w:jc w:val="center"/>
            </w:pPr>
            <w:r>
              <w:t>13</w:t>
            </w:r>
          </w:p>
        </w:tc>
        <w:tc>
          <w:tcPr>
            <w:tcW w:w="724" w:type="dxa"/>
            <w:vAlign w:val="center"/>
          </w:tcPr>
          <w:p w:rsidR="0063578C" w:rsidRDefault="0063578C">
            <w:pPr>
              <w:pStyle w:val="ConsPlusNormal"/>
              <w:jc w:val="center"/>
            </w:pPr>
            <w:r>
              <w:t>14</w:t>
            </w:r>
          </w:p>
        </w:tc>
      </w:tr>
      <w:tr w:rsidR="0063578C">
        <w:tc>
          <w:tcPr>
            <w:tcW w:w="567" w:type="dxa"/>
          </w:tcPr>
          <w:p w:rsidR="0063578C" w:rsidRDefault="0063578C">
            <w:pPr>
              <w:pStyle w:val="ConsPlusNormal"/>
              <w:jc w:val="center"/>
            </w:pPr>
            <w:r>
              <w:t>1</w:t>
            </w:r>
          </w:p>
        </w:tc>
        <w:tc>
          <w:tcPr>
            <w:tcW w:w="3798" w:type="dxa"/>
          </w:tcPr>
          <w:p w:rsidR="0063578C" w:rsidRDefault="0063578C">
            <w:pPr>
              <w:pStyle w:val="ConsPlusNormal"/>
            </w:pPr>
            <w:r>
              <w:t>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в том числе:</w:t>
            </w:r>
          </w:p>
        </w:tc>
        <w:tc>
          <w:tcPr>
            <w:tcW w:w="850" w:type="dxa"/>
          </w:tcPr>
          <w:p w:rsidR="0063578C" w:rsidRDefault="0063578C">
            <w:pPr>
              <w:pStyle w:val="ConsPlusNormal"/>
              <w:jc w:val="center"/>
            </w:pPr>
            <w:r>
              <w:t>км</w:t>
            </w:r>
          </w:p>
        </w:tc>
        <w:tc>
          <w:tcPr>
            <w:tcW w:w="1191" w:type="dxa"/>
          </w:tcPr>
          <w:p w:rsidR="0063578C" w:rsidRDefault="0063578C">
            <w:pPr>
              <w:pStyle w:val="ConsPlusNormal"/>
              <w:jc w:val="center"/>
            </w:pPr>
            <w:r>
              <w:t>48,21</w:t>
            </w:r>
          </w:p>
        </w:tc>
        <w:tc>
          <w:tcPr>
            <w:tcW w:w="719" w:type="dxa"/>
          </w:tcPr>
          <w:p w:rsidR="0063578C" w:rsidRDefault="0063578C">
            <w:pPr>
              <w:pStyle w:val="ConsPlusNormal"/>
              <w:jc w:val="center"/>
            </w:pPr>
            <w:r>
              <w:t>18,7</w:t>
            </w:r>
          </w:p>
        </w:tc>
        <w:tc>
          <w:tcPr>
            <w:tcW w:w="719" w:type="dxa"/>
          </w:tcPr>
          <w:p w:rsidR="0063578C" w:rsidRDefault="0063578C">
            <w:pPr>
              <w:pStyle w:val="ConsPlusNormal"/>
              <w:jc w:val="center"/>
            </w:pPr>
            <w:r>
              <w:t>12,4</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1</w:t>
            </w:r>
          </w:p>
        </w:tc>
        <w:tc>
          <w:tcPr>
            <w:tcW w:w="719" w:type="dxa"/>
          </w:tcPr>
          <w:p w:rsidR="0063578C" w:rsidRDefault="0063578C">
            <w:pPr>
              <w:pStyle w:val="ConsPlusNormal"/>
              <w:jc w:val="center"/>
            </w:pPr>
            <w:r>
              <w:t>6,53</w:t>
            </w:r>
          </w:p>
        </w:tc>
        <w:tc>
          <w:tcPr>
            <w:tcW w:w="719" w:type="dxa"/>
          </w:tcPr>
          <w:p w:rsidR="0063578C" w:rsidRDefault="0063578C">
            <w:pPr>
              <w:pStyle w:val="ConsPlusNormal"/>
              <w:jc w:val="center"/>
            </w:pPr>
            <w:r>
              <w:t>5</w:t>
            </w:r>
          </w:p>
        </w:tc>
        <w:tc>
          <w:tcPr>
            <w:tcW w:w="719" w:type="dxa"/>
          </w:tcPr>
          <w:p w:rsidR="0063578C" w:rsidRDefault="0063578C">
            <w:pPr>
              <w:pStyle w:val="ConsPlusNormal"/>
              <w:jc w:val="center"/>
            </w:pPr>
            <w:r>
              <w:t>3,43</w:t>
            </w:r>
          </w:p>
        </w:tc>
        <w:tc>
          <w:tcPr>
            <w:tcW w:w="719" w:type="dxa"/>
          </w:tcPr>
          <w:p w:rsidR="0063578C" w:rsidRDefault="0063578C">
            <w:pPr>
              <w:pStyle w:val="ConsPlusNormal"/>
              <w:jc w:val="center"/>
            </w:pPr>
            <w:r>
              <w:t>-</w:t>
            </w:r>
          </w:p>
        </w:tc>
        <w:tc>
          <w:tcPr>
            <w:tcW w:w="724" w:type="dxa"/>
          </w:tcPr>
          <w:p w:rsidR="0063578C" w:rsidRDefault="0063578C">
            <w:pPr>
              <w:pStyle w:val="ConsPlusNormal"/>
              <w:jc w:val="center"/>
            </w:pPr>
            <w:r>
              <w:t>1,15</w:t>
            </w:r>
          </w:p>
        </w:tc>
      </w:tr>
      <w:tr w:rsidR="0063578C">
        <w:tc>
          <w:tcPr>
            <w:tcW w:w="567" w:type="dxa"/>
          </w:tcPr>
          <w:p w:rsidR="0063578C" w:rsidRDefault="0063578C">
            <w:pPr>
              <w:pStyle w:val="ConsPlusNormal"/>
              <w:jc w:val="center"/>
            </w:pPr>
            <w:r>
              <w:t>1.1</w:t>
            </w:r>
          </w:p>
        </w:tc>
        <w:tc>
          <w:tcPr>
            <w:tcW w:w="3798" w:type="dxa"/>
          </w:tcPr>
          <w:p w:rsidR="0063578C" w:rsidRDefault="0063578C">
            <w:pPr>
              <w:pStyle w:val="ConsPlusNormal"/>
            </w:pPr>
            <w:r>
              <w:t>автомобильных дорог общего пользования регионального (межмуниципального) значения</w:t>
            </w:r>
          </w:p>
        </w:tc>
        <w:tc>
          <w:tcPr>
            <w:tcW w:w="850" w:type="dxa"/>
          </w:tcPr>
          <w:p w:rsidR="0063578C" w:rsidRDefault="0063578C">
            <w:pPr>
              <w:pStyle w:val="ConsPlusNormal"/>
              <w:jc w:val="center"/>
            </w:pPr>
            <w:r>
              <w:t>км</w:t>
            </w:r>
          </w:p>
        </w:tc>
        <w:tc>
          <w:tcPr>
            <w:tcW w:w="1191" w:type="dxa"/>
          </w:tcPr>
          <w:p w:rsidR="0063578C" w:rsidRDefault="0063578C">
            <w:pPr>
              <w:pStyle w:val="ConsPlusNormal"/>
              <w:jc w:val="center"/>
            </w:pPr>
            <w:r>
              <w:t>48,21</w:t>
            </w:r>
          </w:p>
        </w:tc>
        <w:tc>
          <w:tcPr>
            <w:tcW w:w="719" w:type="dxa"/>
          </w:tcPr>
          <w:p w:rsidR="0063578C" w:rsidRDefault="0063578C">
            <w:pPr>
              <w:pStyle w:val="ConsPlusNormal"/>
              <w:jc w:val="center"/>
            </w:pPr>
            <w:r>
              <w:t>18,7</w:t>
            </w:r>
          </w:p>
        </w:tc>
        <w:tc>
          <w:tcPr>
            <w:tcW w:w="719" w:type="dxa"/>
          </w:tcPr>
          <w:p w:rsidR="0063578C" w:rsidRDefault="0063578C">
            <w:pPr>
              <w:pStyle w:val="ConsPlusNormal"/>
              <w:jc w:val="center"/>
            </w:pPr>
            <w:r>
              <w:t>12,4</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1</w:t>
            </w:r>
          </w:p>
        </w:tc>
        <w:tc>
          <w:tcPr>
            <w:tcW w:w="719" w:type="dxa"/>
          </w:tcPr>
          <w:p w:rsidR="0063578C" w:rsidRDefault="0063578C">
            <w:pPr>
              <w:pStyle w:val="ConsPlusNormal"/>
              <w:jc w:val="center"/>
            </w:pPr>
            <w:r>
              <w:t>6,53</w:t>
            </w:r>
          </w:p>
        </w:tc>
        <w:tc>
          <w:tcPr>
            <w:tcW w:w="719" w:type="dxa"/>
          </w:tcPr>
          <w:p w:rsidR="0063578C" w:rsidRDefault="0063578C">
            <w:pPr>
              <w:pStyle w:val="ConsPlusNormal"/>
              <w:jc w:val="center"/>
            </w:pPr>
            <w:r>
              <w:t>5</w:t>
            </w:r>
          </w:p>
        </w:tc>
        <w:tc>
          <w:tcPr>
            <w:tcW w:w="719" w:type="dxa"/>
          </w:tcPr>
          <w:p w:rsidR="0063578C" w:rsidRDefault="0063578C">
            <w:pPr>
              <w:pStyle w:val="ConsPlusNormal"/>
              <w:jc w:val="center"/>
            </w:pPr>
            <w:r>
              <w:t>3,43</w:t>
            </w:r>
          </w:p>
        </w:tc>
        <w:tc>
          <w:tcPr>
            <w:tcW w:w="719" w:type="dxa"/>
          </w:tcPr>
          <w:p w:rsidR="0063578C" w:rsidRDefault="0063578C">
            <w:pPr>
              <w:pStyle w:val="ConsPlusNormal"/>
              <w:jc w:val="center"/>
            </w:pPr>
            <w:r>
              <w:t>-</w:t>
            </w:r>
          </w:p>
        </w:tc>
        <w:tc>
          <w:tcPr>
            <w:tcW w:w="724" w:type="dxa"/>
          </w:tcPr>
          <w:p w:rsidR="0063578C" w:rsidRDefault="0063578C">
            <w:pPr>
              <w:pStyle w:val="ConsPlusNormal"/>
              <w:jc w:val="center"/>
            </w:pPr>
            <w:r>
              <w:t>1,15</w:t>
            </w:r>
          </w:p>
        </w:tc>
      </w:tr>
      <w:tr w:rsidR="0063578C">
        <w:tc>
          <w:tcPr>
            <w:tcW w:w="567" w:type="dxa"/>
          </w:tcPr>
          <w:p w:rsidR="0063578C" w:rsidRDefault="0063578C">
            <w:pPr>
              <w:pStyle w:val="ConsPlusNormal"/>
              <w:jc w:val="center"/>
            </w:pPr>
            <w:r>
              <w:t>1.2</w:t>
            </w:r>
          </w:p>
        </w:tc>
        <w:tc>
          <w:tcPr>
            <w:tcW w:w="3798" w:type="dxa"/>
          </w:tcPr>
          <w:p w:rsidR="0063578C" w:rsidRDefault="0063578C">
            <w:pPr>
              <w:pStyle w:val="ConsPlusNormal"/>
            </w:pPr>
            <w:r>
              <w:t>автомобильных дорог общего пользования местного значения</w:t>
            </w:r>
          </w:p>
        </w:tc>
        <w:tc>
          <w:tcPr>
            <w:tcW w:w="850" w:type="dxa"/>
          </w:tcPr>
          <w:p w:rsidR="0063578C" w:rsidRDefault="0063578C">
            <w:pPr>
              <w:pStyle w:val="ConsPlusNormal"/>
              <w:jc w:val="center"/>
            </w:pPr>
            <w:r>
              <w:t>км</w:t>
            </w:r>
          </w:p>
        </w:tc>
        <w:tc>
          <w:tcPr>
            <w:tcW w:w="1191" w:type="dxa"/>
          </w:tcPr>
          <w:p w:rsidR="0063578C" w:rsidRDefault="0063578C">
            <w:pPr>
              <w:pStyle w:val="ConsPlusNormal"/>
              <w:jc w:val="center"/>
            </w:pPr>
            <w:r>
              <w:t>-</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w:t>
            </w:r>
          </w:p>
        </w:tc>
        <w:tc>
          <w:tcPr>
            <w:tcW w:w="719" w:type="dxa"/>
          </w:tcPr>
          <w:p w:rsidR="0063578C" w:rsidRDefault="0063578C">
            <w:pPr>
              <w:pStyle w:val="ConsPlusNormal"/>
              <w:jc w:val="center"/>
            </w:pPr>
            <w:r>
              <w:t>-</w:t>
            </w:r>
          </w:p>
        </w:tc>
        <w:tc>
          <w:tcPr>
            <w:tcW w:w="724" w:type="dxa"/>
          </w:tcPr>
          <w:p w:rsidR="0063578C" w:rsidRDefault="0063578C">
            <w:pPr>
              <w:pStyle w:val="ConsPlusNormal"/>
              <w:jc w:val="center"/>
            </w:pPr>
            <w:r>
              <w:t>-</w:t>
            </w: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2"/>
      </w:pPr>
      <w:r>
        <w:t>Приложение N 2</w:t>
      </w:r>
    </w:p>
    <w:p w:rsidR="0063578C" w:rsidRDefault="0063578C">
      <w:pPr>
        <w:pStyle w:val="ConsPlusNormal"/>
        <w:jc w:val="right"/>
      </w:pPr>
      <w:r>
        <w:t>к Подпрограмме</w:t>
      </w:r>
    </w:p>
    <w:p w:rsidR="0063578C" w:rsidRDefault="0063578C">
      <w:pPr>
        <w:pStyle w:val="ConsPlusNormal"/>
        <w:jc w:val="right"/>
      </w:pPr>
      <w:r>
        <w:t>"Развитие автомобильных дорог</w:t>
      </w:r>
    </w:p>
    <w:p w:rsidR="0063578C" w:rsidRDefault="0063578C">
      <w:pPr>
        <w:pStyle w:val="ConsPlusNormal"/>
        <w:jc w:val="right"/>
      </w:pPr>
      <w:r>
        <w:t>общего пользования</w:t>
      </w:r>
    </w:p>
    <w:p w:rsidR="0063578C" w:rsidRDefault="0063578C">
      <w:pPr>
        <w:pStyle w:val="ConsPlusNormal"/>
        <w:jc w:val="right"/>
      </w:pPr>
      <w:r>
        <w:t>Костромской области</w:t>
      </w:r>
    </w:p>
    <w:p w:rsidR="0063578C" w:rsidRDefault="0063578C">
      <w:pPr>
        <w:pStyle w:val="ConsPlusNormal"/>
        <w:jc w:val="right"/>
      </w:pPr>
      <w:r>
        <w:t>на 2014-2022 годы"</w:t>
      </w:r>
    </w:p>
    <w:p w:rsidR="0063578C" w:rsidRDefault="0063578C">
      <w:pPr>
        <w:pStyle w:val="ConsPlusNormal"/>
        <w:jc w:val="both"/>
      </w:pPr>
    </w:p>
    <w:p w:rsidR="0063578C" w:rsidRDefault="0063578C">
      <w:pPr>
        <w:pStyle w:val="ConsPlusNormal"/>
        <w:jc w:val="center"/>
      </w:pPr>
      <w:bookmarkStart w:id="7" w:name="P803"/>
      <w:bookmarkEnd w:id="7"/>
      <w:r>
        <w:t>СВЕДЕНИЯ</w:t>
      </w:r>
    </w:p>
    <w:p w:rsidR="0063578C" w:rsidRDefault="0063578C">
      <w:pPr>
        <w:pStyle w:val="ConsPlusNormal"/>
        <w:jc w:val="center"/>
      </w:pPr>
      <w:r>
        <w:t>о проектах, направленных на развитие и увеличение</w:t>
      </w:r>
    </w:p>
    <w:p w:rsidR="0063578C" w:rsidRDefault="0063578C">
      <w:pPr>
        <w:pStyle w:val="ConsPlusNormal"/>
        <w:jc w:val="center"/>
      </w:pPr>
      <w:r>
        <w:t>пропускной способности сети автомобильных дорог общего</w:t>
      </w:r>
    </w:p>
    <w:p w:rsidR="0063578C" w:rsidRDefault="0063578C">
      <w:pPr>
        <w:pStyle w:val="ConsPlusNormal"/>
        <w:jc w:val="center"/>
      </w:pPr>
      <w:r>
        <w:t>пользования регионального (межмуниципального) значения,</w:t>
      </w:r>
    </w:p>
    <w:p w:rsidR="0063578C" w:rsidRDefault="0063578C">
      <w:pPr>
        <w:pStyle w:val="ConsPlusNormal"/>
        <w:jc w:val="center"/>
      </w:pPr>
      <w:r>
        <w:t>осуществляемых в рамках программы "Развитие автомобильных</w:t>
      </w:r>
    </w:p>
    <w:p w:rsidR="0063578C" w:rsidRDefault="0063578C">
      <w:pPr>
        <w:pStyle w:val="ConsPlusNormal"/>
        <w:jc w:val="center"/>
      </w:pPr>
      <w:r>
        <w:t>дорог общего пользования на 2014-2022 годы"</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02"/>
        <w:gridCol w:w="1127"/>
        <w:gridCol w:w="1247"/>
        <w:gridCol w:w="880"/>
        <w:gridCol w:w="850"/>
        <w:gridCol w:w="880"/>
        <w:gridCol w:w="1020"/>
        <w:gridCol w:w="1474"/>
        <w:gridCol w:w="907"/>
        <w:gridCol w:w="880"/>
        <w:gridCol w:w="1474"/>
        <w:gridCol w:w="1218"/>
        <w:gridCol w:w="1359"/>
        <w:gridCol w:w="1359"/>
        <w:gridCol w:w="1304"/>
        <w:gridCol w:w="1246"/>
        <w:gridCol w:w="1246"/>
        <w:gridCol w:w="1248"/>
        <w:gridCol w:w="1304"/>
      </w:tblGrid>
      <w:tr w:rsidR="0063578C">
        <w:tc>
          <w:tcPr>
            <w:tcW w:w="502" w:type="dxa"/>
            <w:vMerge w:val="restart"/>
            <w:vAlign w:val="center"/>
          </w:tcPr>
          <w:p w:rsidR="0063578C" w:rsidRDefault="0063578C">
            <w:pPr>
              <w:pStyle w:val="ConsPlusNormal"/>
              <w:jc w:val="center"/>
            </w:pPr>
            <w:r>
              <w:t>N п/п</w:t>
            </w:r>
          </w:p>
        </w:tc>
        <w:tc>
          <w:tcPr>
            <w:tcW w:w="1127" w:type="dxa"/>
            <w:vMerge w:val="restart"/>
            <w:vAlign w:val="center"/>
          </w:tcPr>
          <w:p w:rsidR="0063578C" w:rsidRDefault="0063578C">
            <w:pPr>
              <w:pStyle w:val="ConsPlusNormal"/>
              <w:jc w:val="center"/>
            </w:pPr>
            <w:r>
              <w:t>Наименование объектов</w:t>
            </w:r>
          </w:p>
        </w:tc>
        <w:tc>
          <w:tcPr>
            <w:tcW w:w="1247" w:type="dxa"/>
            <w:vMerge w:val="restart"/>
            <w:vAlign w:val="center"/>
          </w:tcPr>
          <w:p w:rsidR="0063578C" w:rsidRDefault="0063578C">
            <w:pPr>
              <w:pStyle w:val="ConsPlusNormal"/>
              <w:jc w:val="center"/>
            </w:pPr>
            <w:r>
              <w:t>Дата и номер положительного заключения государственной экспертизы проектов</w:t>
            </w:r>
          </w:p>
        </w:tc>
        <w:tc>
          <w:tcPr>
            <w:tcW w:w="880" w:type="dxa"/>
            <w:vMerge w:val="restart"/>
            <w:vAlign w:val="center"/>
          </w:tcPr>
          <w:p w:rsidR="0063578C" w:rsidRDefault="0063578C">
            <w:pPr>
              <w:pStyle w:val="ConsPlusNormal"/>
              <w:jc w:val="center"/>
            </w:pPr>
            <w:r>
              <w:t>Срок ввода в эксплуатацию</w:t>
            </w:r>
          </w:p>
        </w:tc>
        <w:tc>
          <w:tcPr>
            <w:tcW w:w="1730" w:type="dxa"/>
            <w:gridSpan w:val="2"/>
            <w:vAlign w:val="center"/>
          </w:tcPr>
          <w:p w:rsidR="0063578C" w:rsidRDefault="0063578C">
            <w:pPr>
              <w:pStyle w:val="ConsPlusNormal"/>
              <w:jc w:val="center"/>
            </w:pPr>
            <w:r>
              <w:t>Мощность по проектно-сметной документации</w:t>
            </w:r>
          </w:p>
        </w:tc>
        <w:tc>
          <w:tcPr>
            <w:tcW w:w="1020" w:type="dxa"/>
            <w:vMerge w:val="restart"/>
            <w:vAlign w:val="center"/>
          </w:tcPr>
          <w:p w:rsidR="0063578C" w:rsidRDefault="0063578C">
            <w:pPr>
              <w:pStyle w:val="ConsPlusNormal"/>
              <w:jc w:val="center"/>
            </w:pPr>
            <w:r>
              <w:t>Расчетная мощность (протяженность) искусственных сооружений, км</w:t>
            </w:r>
          </w:p>
        </w:tc>
        <w:tc>
          <w:tcPr>
            <w:tcW w:w="1474" w:type="dxa"/>
            <w:vMerge w:val="restart"/>
            <w:vAlign w:val="center"/>
          </w:tcPr>
          <w:p w:rsidR="0063578C" w:rsidRDefault="0063578C">
            <w:pPr>
              <w:pStyle w:val="ConsPlusNormal"/>
              <w:jc w:val="center"/>
            </w:pPr>
            <w:r>
              <w:t>Стоимость в ценах соответствующих лет (тыс. руб.)</w:t>
            </w:r>
          </w:p>
        </w:tc>
        <w:tc>
          <w:tcPr>
            <w:tcW w:w="3261" w:type="dxa"/>
            <w:gridSpan w:val="3"/>
            <w:vAlign w:val="center"/>
          </w:tcPr>
          <w:p w:rsidR="0063578C" w:rsidRDefault="0063578C">
            <w:pPr>
              <w:pStyle w:val="ConsPlusNormal"/>
              <w:jc w:val="center"/>
            </w:pPr>
            <w:r>
              <w:t>Подлежит выполнению до конца строительства</w:t>
            </w:r>
          </w:p>
        </w:tc>
        <w:tc>
          <w:tcPr>
            <w:tcW w:w="10284" w:type="dxa"/>
            <w:gridSpan w:val="8"/>
            <w:vAlign w:val="center"/>
          </w:tcPr>
          <w:p w:rsidR="0063578C" w:rsidRDefault="0063578C">
            <w:pPr>
              <w:pStyle w:val="ConsPlusNormal"/>
              <w:jc w:val="center"/>
            </w:pPr>
            <w:r>
              <w:t>Объем финансирования, тыс. рублей, в том числе по годам:</w:t>
            </w:r>
          </w:p>
        </w:tc>
      </w:tr>
      <w:tr w:rsidR="0063578C">
        <w:tc>
          <w:tcPr>
            <w:tcW w:w="502" w:type="dxa"/>
            <w:vMerge/>
          </w:tcPr>
          <w:p w:rsidR="0063578C" w:rsidRDefault="0063578C"/>
        </w:tc>
        <w:tc>
          <w:tcPr>
            <w:tcW w:w="1127" w:type="dxa"/>
            <w:vMerge/>
          </w:tcPr>
          <w:p w:rsidR="0063578C" w:rsidRDefault="0063578C"/>
        </w:tc>
        <w:tc>
          <w:tcPr>
            <w:tcW w:w="1247" w:type="dxa"/>
            <w:vMerge/>
          </w:tcPr>
          <w:p w:rsidR="0063578C" w:rsidRDefault="0063578C"/>
        </w:tc>
        <w:tc>
          <w:tcPr>
            <w:tcW w:w="880" w:type="dxa"/>
            <w:vMerge/>
          </w:tcPr>
          <w:p w:rsidR="0063578C" w:rsidRDefault="0063578C"/>
        </w:tc>
        <w:tc>
          <w:tcPr>
            <w:tcW w:w="850" w:type="dxa"/>
            <w:vAlign w:val="center"/>
          </w:tcPr>
          <w:p w:rsidR="0063578C" w:rsidRDefault="0063578C">
            <w:pPr>
              <w:pStyle w:val="ConsPlusNormal"/>
              <w:jc w:val="center"/>
            </w:pPr>
            <w:r>
              <w:t>км</w:t>
            </w:r>
          </w:p>
        </w:tc>
        <w:tc>
          <w:tcPr>
            <w:tcW w:w="880" w:type="dxa"/>
            <w:vAlign w:val="center"/>
          </w:tcPr>
          <w:p w:rsidR="0063578C" w:rsidRDefault="0063578C">
            <w:pPr>
              <w:pStyle w:val="ConsPlusNormal"/>
              <w:jc w:val="center"/>
            </w:pPr>
            <w:r>
              <w:t>из них искусственные сооружения, пог. м</w:t>
            </w:r>
          </w:p>
        </w:tc>
        <w:tc>
          <w:tcPr>
            <w:tcW w:w="1020" w:type="dxa"/>
            <w:vMerge/>
          </w:tcPr>
          <w:p w:rsidR="0063578C" w:rsidRDefault="0063578C"/>
        </w:tc>
        <w:tc>
          <w:tcPr>
            <w:tcW w:w="1474" w:type="dxa"/>
            <w:vMerge/>
          </w:tcPr>
          <w:p w:rsidR="0063578C" w:rsidRDefault="0063578C"/>
        </w:tc>
        <w:tc>
          <w:tcPr>
            <w:tcW w:w="907" w:type="dxa"/>
            <w:vAlign w:val="center"/>
          </w:tcPr>
          <w:p w:rsidR="0063578C" w:rsidRDefault="0063578C">
            <w:pPr>
              <w:pStyle w:val="ConsPlusNormal"/>
              <w:jc w:val="center"/>
            </w:pPr>
            <w:r>
              <w:t>км</w:t>
            </w:r>
          </w:p>
        </w:tc>
        <w:tc>
          <w:tcPr>
            <w:tcW w:w="880" w:type="dxa"/>
            <w:vAlign w:val="center"/>
          </w:tcPr>
          <w:p w:rsidR="0063578C" w:rsidRDefault="0063578C">
            <w:pPr>
              <w:pStyle w:val="ConsPlusNormal"/>
              <w:jc w:val="center"/>
            </w:pPr>
            <w:r>
              <w:t>из них искусственных сооружений, пог. м</w:t>
            </w:r>
          </w:p>
        </w:tc>
        <w:tc>
          <w:tcPr>
            <w:tcW w:w="1474" w:type="dxa"/>
            <w:vAlign w:val="center"/>
          </w:tcPr>
          <w:p w:rsidR="0063578C" w:rsidRDefault="0063578C">
            <w:pPr>
              <w:pStyle w:val="ConsPlusNormal"/>
              <w:jc w:val="center"/>
            </w:pPr>
            <w:r>
              <w:t>Остаток сметной стоимости в ценах соответствующих лет (тыс. руб.)</w:t>
            </w:r>
          </w:p>
        </w:tc>
        <w:tc>
          <w:tcPr>
            <w:tcW w:w="1218" w:type="dxa"/>
            <w:vAlign w:val="center"/>
          </w:tcPr>
          <w:p w:rsidR="0063578C" w:rsidRDefault="0063578C">
            <w:pPr>
              <w:pStyle w:val="ConsPlusNormal"/>
              <w:jc w:val="center"/>
            </w:pPr>
            <w:r>
              <w:t>2015</w:t>
            </w:r>
          </w:p>
        </w:tc>
        <w:tc>
          <w:tcPr>
            <w:tcW w:w="1359" w:type="dxa"/>
            <w:vAlign w:val="center"/>
          </w:tcPr>
          <w:p w:rsidR="0063578C" w:rsidRDefault="0063578C">
            <w:pPr>
              <w:pStyle w:val="ConsPlusNormal"/>
              <w:jc w:val="center"/>
            </w:pPr>
            <w:r>
              <w:t>2016</w:t>
            </w:r>
          </w:p>
        </w:tc>
        <w:tc>
          <w:tcPr>
            <w:tcW w:w="1359" w:type="dxa"/>
            <w:vAlign w:val="center"/>
          </w:tcPr>
          <w:p w:rsidR="0063578C" w:rsidRDefault="0063578C">
            <w:pPr>
              <w:pStyle w:val="ConsPlusNormal"/>
              <w:jc w:val="center"/>
            </w:pPr>
            <w:r>
              <w:t>2017</w:t>
            </w:r>
          </w:p>
        </w:tc>
        <w:tc>
          <w:tcPr>
            <w:tcW w:w="1304" w:type="dxa"/>
            <w:vAlign w:val="center"/>
          </w:tcPr>
          <w:p w:rsidR="0063578C" w:rsidRDefault="0063578C">
            <w:pPr>
              <w:pStyle w:val="ConsPlusNormal"/>
              <w:jc w:val="center"/>
            </w:pPr>
            <w:r>
              <w:t>2018</w:t>
            </w:r>
          </w:p>
        </w:tc>
        <w:tc>
          <w:tcPr>
            <w:tcW w:w="1246" w:type="dxa"/>
            <w:vAlign w:val="center"/>
          </w:tcPr>
          <w:p w:rsidR="0063578C" w:rsidRDefault="0063578C">
            <w:pPr>
              <w:pStyle w:val="ConsPlusNormal"/>
              <w:jc w:val="center"/>
            </w:pPr>
            <w:r>
              <w:t>2019</w:t>
            </w:r>
          </w:p>
        </w:tc>
        <w:tc>
          <w:tcPr>
            <w:tcW w:w="1246" w:type="dxa"/>
            <w:vAlign w:val="center"/>
          </w:tcPr>
          <w:p w:rsidR="0063578C" w:rsidRDefault="0063578C">
            <w:pPr>
              <w:pStyle w:val="ConsPlusNormal"/>
              <w:jc w:val="center"/>
            </w:pPr>
            <w:r>
              <w:t>2020</w:t>
            </w:r>
          </w:p>
        </w:tc>
        <w:tc>
          <w:tcPr>
            <w:tcW w:w="1248" w:type="dxa"/>
            <w:vAlign w:val="center"/>
          </w:tcPr>
          <w:p w:rsidR="0063578C" w:rsidRDefault="0063578C">
            <w:pPr>
              <w:pStyle w:val="ConsPlusNormal"/>
              <w:jc w:val="center"/>
            </w:pPr>
            <w:r>
              <w:t>2021</w:t>
            </w:r>
          </w:p>
        </w:tc>
        <w:tc>
          <w:tcPr>
            <w:tcW w:w="1304" w:type="dxa"/>
            <w:vAlign w:val="center"/>
          </w:tcPr>
          <w:p w:rsidR="0063578C" w:rsidRDefault="0063578C">
            <w:pPr>
              <w:pStyle w:val="ConsPlusNormal"/>
              <w:jc w:val="center"/>
            </w:pPr>
            <w:r>
              <w:t>2022</w:t>
            </w:r>
          </w:p>
        </w:tc>
      </w:tr>
      <w:tr w:rsidR="0063578C">
        <w:tc>
          <w:tcPr>
            <w:tcW w:w="502" w:type="dxa"/>
            <w:vAlign w:val="center"/>
          </w:tcPr>
          <w:p w:rsidR="0063578C" w:rsidRDefault="0063578C">
            <w:pPr>
              <w:pStyle w:val="ConsPlusNormal"/>
              <w:jc w:val="center"/>
            </w:pPr>
            <w:r>
              <w:t>1</w:t>
            </w:r>
          </w:p>
        </w:tc>
        <w:tc>
          <w:tcPr>
            <w:tcW w:w="1127" w:type="dxa"/>
            <w:vAlign w:val="center"/>
          </w:tcPr>
          <w:p w:rsidR="0063578C" w:rsidRDefault="0063578C">
            <w:pPr>
              <w:pStyle w:val="ConsPlusNormal"/>
              <w:jc w:val="center"/>
            </w:pPr>
            <w:r>
              <w:t>2</w:t>
            </w:r>
          </w:p>
        </w:tc>
        <w:tc>
          <w:tcPr>
            <w:tcW w:w="1247" w:type="dxa"/>
            <w:vAlign w:val="center"/>
          </w:tcPr>
          <w:p w:rsidR="0063578C" w:rsidRDefault="0063578C">
            <w:pPr>
              <w:pStyle w:val="ConsPlusNormal"/>
              <w:jc w:val="center"/>
            </w:pPr>
            <w:r>
              <w:t>3</w:t>
            </w:r>
          </w:p>
        </w:tc>
        <w:tc>
          <w:tcPr>
            <w:tcW w:w="880" w:type="dxa"/>
            <w:vAlign w:val="center"/>
          </w:tcPr>
          <w:p w:rsidR="0063578C" w:rsidRDefault="0063578C">
            <w:pPr>
              <w:pStyle w:val="ConsPlusNormal"/>
              <w:jc w:val="center"/>
            </w:pPr>
            <w:r>
              <w:t>4</w:t>
            </w:r>
          </w:p>
        </w:tc>
        <w:tc>
          <w:tcPr>
            <w:tcW w:w="850" w:type="dxa"/>
            <w:vAlign w:val="center"/>
          </w:tcPr>
          <w:p w:rsidR="0063578C" w:rsidRDefault="0063578C">
            <w:pPr>
              <w:pStyle w:val="ConsPlusNormal"/>
              <w:jc w:val="center"/>
            </w:pPr>
            <w:r>
              <w:t>5</w:t>
            </w:r>
          </w:p>
        </w:tc>
        <w:tc>
          <w:tcPr>
            <w:tcW w:w="880" w:type="dxa"/>
            <w:vAlign w:val="center"/>
          </w:tcPr>
          <w:p w:rsidR="0063578C" w:rsidRDefault="0063578C">
            <w:pPr>
              <w:pStyle w:val="ConsPlusNormal"/>
              <w:jc w:val="center"/>
            </w:pPr>
            <w:r>
              <w:t>6</w:t>
            </w:r>
          </w:p>
        </w:tc>
        <w:tc>
          <w:tcPr>
            <w:tcW w:w="1020" w:type="dxa"/>
            <w:vAlign w:val="center"/>
          </w:tcPr>
          <w:p w:rsidR="0063578C" w:rsidRDefault="0063578C">
            <w:pPr>
              <w:pStyle w:val="ConsPlusNormal"/>
              <w:jc w:val="center"/>
            </w:pPr>
            <w:r>
              <w:t>7</w:t>
            </w:r>
          </w:p>
        </w:tc>
        <w:tc>
          <w:tcPr>
            <w:tcW w:w="1474" w:type="dxa"/>
            <w:vAlign w:val="center"/>
          </w:tcPr>
          <w:p w:rsidR="0063578C" w:rsidRDefault="0063578C">
            <w:pPr>
              <w:pStyle w:val="ConsPlusNormal"/>
              <w:jc w:val="center"/>
            </w:pPr>
            <w:r>
              <w:t>8</w:t>
            </w:r>
          </w:p>
        </w:tc>
        <w:tc>
          <w:tcPr>
            <w:tcW w:w="907" w:type="dxa"/>
            <w:vAlign w:val="center"/>
          </w:tcPr>
          <w:p w:rsidR="0063578C" w:rsidRDefault="0063578C">
            <w:pPr>
              <w:pStyle w:val="ConsPlusNormal"/>
              <w:jc w:val="center"/>
            </w:pPr>
            <w:r>
              <w:t>9</w:t>
            </w:r>
          </w:p>
        </w:tc>
        <w:tc>
          <w:tcPr>
            <w:tcW w:w="880" w:type="dxa"/>
            <w:vAlign w:val="center"/>
          </w:tcPr>
          <w:p w:rsidR="0063578C" w:rsidRDefault="0063578C">
            <w:pPr>
              <w:pStyle w:val="ConsPlusNormal"/>
              <w:jc w:val="center"/>
            </w:pPr>
            <w:r>
              <w:t>10</w:t>
            </w:r>
          </w:p>
        </w:tc>
        <w:tc>
          <w:tcPr>
            <w:tcW w:w="1474" w:type="dxa"/>
            <w:vAlign w:val="center"/>
          </w:tcPr>
          <w:p w:rsidR="0063578C" w:rsidRDefault="0063578C">
            <w:pPr>
              <w:pStyle w:val="ConsPlusNormal"/>
              <w:jc w:val="center"/>
            </w:pPr>
            <w:r>
              <w:t>11</w:t>
            </w:r>
          </w:p>
        </w:tc>
        <w:tc>
          <w:tcPr>
            <w:tcW w:w="1218" w:type="dxa"/>
            <w:vAlign w:val="center"/>
          </w:tcPr>
          <w:p w:rsidR="0063578C" w:rsidRDefault="0063578C">
            <w:pPr>
              <w:pStyle w:val="ConsPlusNormal"/>
              <w:jc w:val="center"/>
            </w:pPr>
            <w:r>
              <w:t>12</w:t>
            </w:r>
          </w:p>
        </w:tc>
        <w:tc>
          <w:tcPr>
            <w:tcW w:w="1359" w:type="dxa"/>
            <w:vAlign w:val="center"/>
          </w:tcPr>
          <w:p w:rsidR="0063578C" w:rsidRDefault="0063578C">
            <w:pPr>
              <w:pStyle w:val="ConsPlusNormal"/>
              <w:jc w:val="center"/>
            </w:pPr>
            <w:r>
              <w:t>13</w:t>
            </w:r>
          </w:p>
        </w:tc>
        <w:tc>
          <w:tcPr>
            <w:tcW w:w="1359" w:type="dxa"/>
            <w:vAlign w:val="center"/>
          </w:tcPr>
          <w:p w:rsidR="0063578C" w:rsidRDefault="0063578C">
            <w:pPr>
              <w:pStyle w:val="ConsPlusNormal"/>
              <w:jc w:val="center"/>
            </w:pPr>
            <w:r>
              <w:t>14</w:t>
            </w:r>
          </w:p>
        </w:tc>
        <w:tc>
          <w:tcPr>
            <w:tcW w:w="1304" w:type="dxa"/>
            <w:vAlign w:val="center"/>
          </w:tcPr>
          <w:p w:rsidR="0063578C" w:rsidRDefault="0063578C">
            <w:pPr>
              <w:pStyle w:val="ConsPlusNormal"/>
              <w:jc w:val="center"/>
            </w:pPr>
            <w:r>
              <w:t>15</w:t>
            </w:r>
          </w:p>
        </w:tc>
        <w:tc>
          <w:tcPr>
            <w:tcW w:w="1246" w:type="dxa"/>
            <w:vAlign w:val="center"/>
          </w:tcPr>
          <w:p w:rsidR="0063578C" w:rsidRDefault="0063578C">
            <w:pPr>
              <w:pStyle w:val="ConsPlusNormal"/>
              <w:jc w:val="center"/>
            </w:pPr>
            <w:r>
              <w:t>16</w:t>
            </w:r>
          </w:p>
        </w:tc>
        <w:tc>
          <w:tcPr>
            <w:tcW w:w="1246" w:type="dxa"/>
            <w:vAlign w:val="center"/>
          </w:tcPr>
          <w:p w:rsidR="0063578C" w:rsidRDefault="0063578C">
            <w:pPr>
              <w:pStyle w:val="ConsPlusNormal"/>
              <w:jc w:val="center"/>
            </w:pPr>
            <w:r>
              <w:t>17</w:t>
            </w:r>
          </w:p>
        </w:tc>
        <w:tc>
          <w:tcPr>
            <w:tcW w:w="1248" w:type="dxa"/>
            <w:vAlign w:val="center"/>
          </w:tcPr>
          <w:p w:rsidR="0063578C" w:rsidRDefault="0063578C">
            <w:pPr>
              <w:pStyle w:val="ConsPlusNormal"/>
              <w:jc w:val="center"/>
            </w:pPr>
            <w:r>
              <w:t>18</w:t>
            </w:r>
          </w:p>
        </w:tc>
        <w:tc>
          <w:tcPr>
            <w:tcW w:w="1304" w:type="dxa"/>
            <w:vAlign w:val="center"/>
          </w:tcPr>
          <w:p w:rsidR="0063578C" w:rsidRDefault="0063578C">
            <w:pPr>
              <w:pStyle w:val="ConsPlusNormal"/>
              <w:jc w:val="center"/>
            </w:pPr>
            <w:r>
              <w:t>19</w:t>
            </w:r>
          </w:p>
        </w:tc>
      </w:tr>
      <w:tr w:rsidR="0063578C">
        <w:tc>
          <w:tcPr>
            <w:tcW w:w="502" w:type="dxa"/>
            <w:vAlign w:val="center"/>
          </w:tcPr>
          <w:p w:rsidR="0063578C" w:rsidRDefault="0063578C">
            <w:pPr>
              <w:pStyle w:val="ConsPlusNormal"/>
            </w:pPr>
          </w:p>
        </w:tc>
        <w:tc>
          <w:tcPr>
            <w:tcW w:w="1127" w:type="dxa"/>
            <w:vAlign w:val="center"/>
          </w:tcPr>
          <w:p w:rsidR="0063578C" w:rsidRDefault="0063578C">
            <w:pPr>
              <w:pStyle w:val="ConsPlusNormal"/>
              <w:jc w:val="center"/>
            </w:pPr>
            <w:r>
              <w:t>Всего</w:t>
            </w:r>
          </w:p>
        </w:tc>
        <w:tc>
          <w:tcPr>
            <w:tcW w:w="1247" w:type="dxa"/>
            <w:vAlign w:val="center"/>
          </w:tcPr>
          <w:p w:rsidR="0063578C" w:rsidRDefault="0063578C">
            <w:pPr>
              <w:pStyle w:val="ConsPlusNormal"/>
            </w:pPr>
          </w:p>
        </w:tc>
        <w:tc>
          <w:tcPr>
            <w:tcW w:w="880" w:type="dxa"/>
            <w:vAlign w:val="center"/>
          </w:tcPr>
          <w:p w:rsidR="0063578C" w:rsidRDefault="0063578C">
            <w:pPr>
              <w:pStyle w:val="ConsPlusNormal"/>
            </w:pPr>
          </w:p>
        </w:tc>
        <w:tc>
          <w:tcPr>
            <w:tcW w:w="850" w:type="dxa"/>
            <w:vAlign w:val="center"/>
          </w:tcPr>
          <w:p w:rsidR="0063578C" w:rsidRDefault="0063578C">
            <w:pPr>
              <w:pStyle w:val="ConsPlusNormal"/>
              <w:jc w:val="center"/>
            </w:pPr>
            <w:r>
              <w:t>89,778</w:t>
            </w:r>
          </w:p>
        </w:tc>
        <w:tc>
          <w:tcPr>
            <w:tcW w:w="880" w:type="dxa"/>
            <w:vAlign w:val="center"/>
          </w:tcPr>
          <w:p w:rsidR="0063578C" w:rsidRDefault="0063578C">
            <w:pPr>
              <w:pStyle w:val="ConsPlusNormal"/>
              <w:jc w:val="center"/>
            </w:pPr>
            <w:r>
              <w:t>410,13</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2 561 127,67</w:t>
            </w:r>
          </w:p>
        </w:tc>
        <w:tc>
          <w:tcPr>
            <w:tcW w:w="907" w:type="dxa"/>
            <w:vAlign w:val="center"/>
          </w:tcPr>
          <w:p w:rsidR="0063578C" w:rsidRDefault="0063578C">
            <w:pPr>
              <w:pStyle w:val="ConsPlusNormal"/>
              <w:jc w:val="center"/>
            </w:pPr>
            <w:r>
              <w:t>89,778</w:t>
            </w:r>
          </w:p>
        </w:tc>
        <w:tc>
          <w:tcPr>
            <w:tcW w:w="880" w:type="dxa"/>
            <w:vAlign w:val="center"/>
          </w:tcPr>
          <w:p w:rsidR="0063578C" w:rsidRDefault="0063578C">
            <w:pPr>
              <w:pStyle w:val="ConsPlusNormal"/>
              <w:jc w:val="center"/>
            </w:pPr>
            <w:r>
              <w:t>410,13</w:t>
            </w:r>
          </w:p>
        </w:tc>
        <w:tc>
          <w:tcPr>
            <w:tcW w:w="1474" w:type="dxa"/>
            <w:vAlign w:val="center"/>
          </w:tcPr>
          <w:p w:rsidR="0063578C" w:rsidRDefault="0063578C">
            <w:pPr>
              <w:pStyle w:val="ConsPlusNormal"/>
              <w:jc w:val="center"/>
            </w:pPr>
            <w:r>
              <w:t>2 524 550,01</w:t>
            </w:r>
          </w:p>
        </w:tc>
        <w:tc>
          <w:tcPr>
            <w:tcW w:w="1218" w:type="dxa"/>
            <w:vAlign w:val="center"/>
          </w:tcPr>
          <w:p w:rsidR="0063578C" w:rsidRDefault="0063578C">
            <w:pPr>
              <w:pStyle w:val="ConsPlusNormal"/>
              <w:jc w:val="center"/>
            </w:pPr>
            <w:r>
              <w:t>187 205,41</w:t>
            </w:r>
          </w:p>
        </w:tc>
        <w:tc>
          <w:tcPr>
            <w:tcW w:w="1359" w:type="dxa"/>
            <w:vAlign w:val="center"/>
          </w:tcPr>
          <w:p w:rsidR="0063578C" w:rsidRDefault="0063578C">
            <w:pPr>
              <w:pStyle w:val="ConsPlusNormal"/>
              <w:jc w:val="center"/>
            </w:pPr>
            <w:r>
              <w:t>251 410,49</w:t>
            </w:r>
          </w:p>
        </w:tc>
        <w:tc>
          <w:tcPr>
            <w:tcW w:w="1359" w:type="dxa"/>
            <w:vAlign w:val="center"/>
          </w:tcPr>
          <w:p w:rsidR="0063578C" w:rsidRDefault="0063578C">
            <w:pPr>
              <w:pStyle w:val="ConsPlusNormal"/>
              <w:jc w:val="center"/>
            </w:pPr>
            <w:r>
              <w:t>353 704,11</w:t>
            </w:r>
          </w:p>
        </w:tc>
        <w:tc>
          <w:tcPr>
            <w:tcW w:w="1304" w:type="dxa"/>
            <w:vAlign w:val="center"/>
          </w:tcPr>
          <w:p w:rsidR="0063578C" w:rsidRDefault="0063578C">
            <w:pPr>
              <w:pStyle w:val="ConsPlusNormal"/>
              <w:jc w:val="center"/>
            </w:pPr>
            <w:r>
              <w:t>346 446,00</w:t>
            </w:r>
          </w:p>
        </w:tc>
        <w:tc>
          <w:tcPr>
            <w:tcW w:w="1246" w:type="dxa"/>
            <w:vAlign w:val="center"/>
          </w:tcPr>
          <w:p w:rsidR="0063578C" w:rsidRDefault="0063578C">
            <w:pPr>
              <w:pStyle w:val="ConsPlusNormal"/>
              <w:jc w:val="center"/>
            </w:pPr>
            <w:r>
              <w:t>346 446,00</w:t>
            </w:r>
          </w:p>
        </w:tc>
        <w:tc>
          <w:tcPr>
            <w:tcW w:w="1246" w:type="dxa"/>
            <w:vAlign w:val="center"/>
          </w:tcPr>
          <w:p w:rsidR="0063578C" w:rsidRDefault="0063578C">
            <w:pPr>
              <w:pStyle w:val="ConsPlusNormal"/>
              <w:jc w:val="center"/>
            </w:pPr>
            <w:r>
              <w:t>346 446,00</w:t>
            </w:r>
          </w:p>
        </w:tc>
        <w:tc>
          <w:tcPr>
            <w:tcW w:w="1248" w:type="dxa"/>
            <w:vAlign w:val="center"/>
          </w:tcPr>
          <w:p w:rsidR="0063578C" w:rsidRDefault="0063578C">
            <w:pPr>
              <w:pStyle w:val="ConsPlusNormal"/>
              <w:jc w:val="center"/>
            </w:pPr>
            <w:r>
              <w:t>346 446,00</w:t>
            </w:r>
          </w:p>
        </w:tc>
        <w:tc>
          <w:tcPr>
            <w:tcW w:w="1304" w:type="dxa"/>
            <w:vAlign w:val="center"/>
          </w:tcPr>
          <w:p w:rsidR="0063578C" w:rsidRDefault="0063578C">
            <w:pPr>
              <w:pStyle w:val="ConsPlusNormal"/>
              <w:jc w:val="center"/>
            </w:pPr>
            <w:r>
              <w:t>346 446,00</w:t>
            </w:r>
          </w:p>
        </w:tc>
      </w:tr>
      <w:tr w:rsidR="0063578C">
        <w:tc>
          <w:tcPr>
            <w:tcW w:w="502" w:type="dxa"/>
            <w:vAlign w:val="center"/>
          </w:tcPr>
          <w:p w:rsidR="0063578C" w:rsidRDefault="0063578C">
            <w:pPr>
              <w:pStyle w:val="ConsPlusNormal"/>
            </w:pPr>
          </w:p>
        </w:tc>
        <w:tc>
          <w:tcPr>
            <w:tcW w:w="1127" w:type="dxa"/>
            <w:vAlign w:val="center"/>
          </w:tcPr>
          <w:p w:rsidR="0063578C" w:rsidRDefault="0063578C">
            <w:pPr>
              <w:pStyle w:val="ConsPlusNormal"/>
              <w:jc w:val="center"/>
            </w:pPr>
            <w:r>
              <w:t>в том числе по объектам:</w:t>
            </w:r>
          </w:p>
        </w:tc>
        <w:tc>
          <w:tcPr>
            <w:tcW w:w="1247" w:type="dxa"/>
            <w:vAlign w:val="center"/>
          </w:tcPr>
          <w:p w:rsidR="0063578C" w:rsidRDefault="0063578C">
            <w:pPr>
              <w:pStyle w:val="ConsPlusNormal"/>
            </w:pPr>
          </w:p>
        </w:tc>
        <w:tc>
          <w:tcPr>
            <w:tcW w:w="880" w:type="dxa"/>
            <w:vAlign w:val="center"/>
          </w:tcPr>
          <w:p w:rsidR="0063578C" w:rsidRDefault="0063578C">
            <w:pPr>
              <w:pStyle w:val="ConsPlusNormal"/>
            </w:pPr>
          </w:p>
        </w:tc>
        <w:tc>
          <w:tcPr>
            <w:tcW w:w="850" w:type="dxa"/>
            <w:vAlign w:val="center"/>
          </w:tcPr>
          <w:p w:rsidR="0063578C" w:rsidRDefault="0063578C">
            <w:pPr>
              <w:pStyle w:val="ConsPlusNormal"/>
            </w:pPr>
          </w:p>
        </w:tc>
        <w:tc>
          <w:tcPr>
            <w:tcW w:w="880" w:type="dxa"/>
            <w:vAlign w:val="center"/>
          </w:tcPr>
          <w:p w:rsidR="0063578C" w:rsidRDefault="0063578C">
            <w:pPr>
              <w:pStyle w:val="ConsPlusNormal"/>
            </w:pPr>
          </w:p>
        </w:tc>
        <w:tc>
          <w:tcPr>
            <w:tcW w:w="1020" w:type="dxa"/>
            <w:vAlign w:val="center"/>
          </w:tcPr>
          <w:p w:rsidR="0063578C" w:rsidRDefault="0063578C">
            <w:pPr>
              <w:pStyle w:val="ConsPlusNormal"/>
            </w:pPr>
          </w:p>
        </w:tc>
        <w:tc>
          <w:tcPr>
            <w:tcW w:w="1474" w:type="dxa"/>
            <w:vAlign w:val="center"/>
          </w:tcPr>
          <w:p w:rsidR="0063578C" w:rsidRDefault="0063578C">
            <w:pPr>
              <w:pStyle w:val="ConsPlusNormal"/>
            </w:pPr>
          </w:p>
        </w:tc>
        <w:tc>
          <w:tcPr>
            <w:tcW w:w="907" w:type="dxa"/>
            <w:vAlign w:val="center"/>
          </w:tcPr>
          <w:p w:rsidR="0063578C" w:rsidRDefault="0063578C">
            <w:pPr>
              <w:pStyle w:val="ConsPlusNormal"/>
            </w:pPr>
          </w:p>
        </w:tc>
        <w:tc>
          <w:tcPr>
            <w:tcW w:w="880" w:type="dxa"/>
            <w:vAlign w:val="center"/>
          </w:tcPr>
          <w:p w:rsidR="0063578C" w:rsidRDefault="0063578C">
            <w:pPr>
              <w:pStyle w:val="ConsPlusNormal"/>
            </w:pPr>
          </w:p>
        </w:tc>
        <w:tc>
          <w:tcPr>
            <w:tcW w:w="1474" w:type="dxa"/>
            <w:vAlign w:val="center"/>
          </w:tcPr>
          <w:p w:rsidR="0063578C" w:rsidRDefault="0063578C">
            <w:pPr>
              <w:pStyle w:val="ConsPlusNormal"/>
            </w:pPr>
          </w:p>
        </w:tc>
        <w:tc>
          <w:tcPr>
            <w:tcW w:w="1218" w:type="dxa"/>
            <w:vAlign w:val="center"/>
          </w:tcPr>
          <w:p w:rsidR="0063578C" w:rsidRDefault="0063578C">
            <w:pPr>
              <w:pStyle w:val="ConsPlusNormal"/>
            </w:pPr>
          </w:p>
        </w:tc>
        <w:tc>
          <w:tcPr>
            <w:tcW w:w="1359" w:type="dxa"/>
            <w:vAlign w:val="center"/>
          </w:tcPr>
          <w:p w:rsidR="0063578C" w:rsidRDefault="0063578C">
            <w:pPr>
              <w:pStyle w:val="ConsPlusNormal"/>
            </w:pPr>
          </w:p>
        </w:tc>
        <w:tc>
          <w:tcPr>
            <w:tcW w:w="1359" w:type="dxa"/>
            <w:vAlign w:val="center"/>
          </w:tcPr>
          <w:p w:rsidR="0063578C" w:rsidRDefault="0063578C">
            <w:pPr>
              <w:pStyle w:val="ConsPlusNormal"/>
            </w:pPr>
          </w:p>
        </w:tc>
        <w:tc>
          <w:tcPr>
            <w:tcW w:w="1304" w:type="dxa"/>
            <w:vAlign w:val="center"/>
          </w:tcPr>
          <w:p w:rsidR="0063578C" w:rsidRDefault="0063578C">
            <w:pPr>
              <w:pStyle w:val="ConsPlusNormal"/>
            </w:pPr>
          </w:p>
        </w:tc>
        <w:tc>
          <w:tcPr>
            <w:tcW w:w="1246" w:type="dxa"/>
            <w:vAlign w:val="center"/>
          </w:tcPr>
          <w:p w:rsidR="0063578C" w:rsidRDefault="0063578C">
            <w:pPr>
              <w:pStyle w:val="ConsPlusNormal"/>
            </w:pPr>
          </w:p>
        </w:tc>
        <w:tc>
          <w:tcPr>
            <w:tcW w:w="1246" w:type="dxa"/>
            <w:vAlign w:val="center"/>
          </w:tcPr>
          <w:p w:rsidR="0063578C" w:rsidRDefault="0063578C">
            <w:pPr>
              <w:pStyle w:val="ConsPlusNormal"/>
            </w:pPr>
          </w:p>
        </w:tc>
        <w:tc>
          <w:tcPr>
            <w:tcW w:w="1248" w:type="dxa"/>
            <w:vAlign w:val="center"/>
          </w:tcPr>
          <w:p w:rsidR="0063578C" w:rsidRDefault="0063578C">
            <w:pPr>
              <w:pStyle w:val="ConsPlusNormal"/>
            </w:pPr>
          </w:p>
        </w:tc>
        <w:tc>
          <w:tcPr>
            <w:tcW w:w="1304" w:type="dxa"/>
            <w:vAlign w:val="center"/>
          </w:tcPr>
          <w:p w:rsidR="0063578C" w:rsidRDefault="0063578C">
            <w:pPr>
              <w:pStyle w:val="ConsPlusNormal"/>
            </w:pPr>
          </w:p>
        </w:tc>
      </w:tr>
      <w:tr w:rsidR="0063578C">
        <w:tc>
          <w:tcPr>
            <w:tcW w:w="502" w:type="dxa"/>
            <w:vAlign w:val="center"/>
          </w:tcPr>
          <w:p w:rsidR="0063578C" w:rsidRDefault="0063578C">
            <w:pPr>
              <w:pStyle w:val="ConsPlusNormal"/>
              <w:jc w:val="center"/>
            </w:pPr>
            <w:r>
              <w:t>1</w:t>
            </w:r>
          </w:p>
        </w:tc>
        <w:tc>
          <w:tcPr>
            <w:tcW w:w="1127" w:type="dxa"/>
            <w:vAlign w:val="center"/>
          </w:tcPr>
          <w:p w:rsidR="0063578C" w:rsidRDefault="0063578C">
            <w:pPr>
              <w:pStyle w:val="ConsPlusNormal"/>
              <w:jc w:val="center"/>
            </w:pPr>
            <w:r>
              <w:t>Реконструкция автомобильной дороги "Чухлома-Белово" участок км 9 + 200-км 11 + 200 в Чухломском районе Костромской области</w:t>
            </w:r>
          </w:p>
        </w:tc>
        <w:tc>
          <w:tcPr>
            <w:tcW w:w="1247" w:type="dxa"/>
            <w:vAlign w:val="center"/>
          </w:tcPr>
          <w:p w:rsidR="0063578C" w:rsidRDefault="0063578C">
            <w:pPr>
              <w:pStyle w:val="ConsPlusNormal"/>
              <w:jc w:val="center"/>
            </w:pPr>
            <w:r>
              <w:t>ГАУ "Костромагосэкспертиза" от 20.09.2013 N 44-1-4-0086-13.</w:t>
            </w:r>
          </w:p>
          <w:p w:rsidR="0063578C" w:rsidRDefault="0063578C">
            <w:pPr>
              <w:pStyle w:val="ConsPlusNormal"/>
              <w:jc w:val="center"/>
            </w:pPr>
            <w:r>
              <w:t>ФАУ "Главгосэкспертиза России" Санкт-Петербургский филиал от 24.12.2013 N 545-13/СПЭ-2610/05</w:t>
            </w:r>
          </w:p>
        </w:tc>
        <w:tc>
          <w:tcPr>
            <w:tcW w:w="880" w:type="dxa"/>
            <w:vAlign w:val="center"/>
          </w:tcPr>
          <w:p w:rsidR="0063578C" w:rsidRDefault="0063578C">
            <w:pPr>
              <w:pStyle w:val="ConsPlusNormal"/>
              <w:jc w:val="center"/>
            </w:pPr>
            <w:r>
              <w:t>2015</w:t>
            </w:r>
          </w:p>
        </w:tc>
        <w:tc>
          <w:tcPr>
            <w:tcW w:w="850" w:type="dxa"/>
            <w:vAlign w:val="center"/>
          </w:tcPr>
          <w:p w:rsidR="0063578C" w:rsidRDefault="0063578C">
            <w:pPr>
              <w:pStyle w:val="ConsPlusNormal"/>
              <w:jc w:val="center"/>
            </w:pPr>
            <w:r>
              <w:t>2,00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23 669,20</w:t>
            </w:r>
          </w:p>
        </w:tc>
        <w:tc>
          <w:tcPr>
            <w:tcW w:w="907" w:type="dxa"/>
            <w:vAlign w:val="center"/>
          </w:tcPr>
          <w:p w:rsidR="0063578C" w:rsidRDefault="0063578C">
            <w:pPr>
              <w:pStyle w:val="ConsPlusNormal"/>
              <w:jc w:val="center"/>
            </w:pPr>
            <w:r>
              <w:t>2,00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21 250,57</w:t>
            </w:r>
          </w:p>
        </w:tc>
        <w:tc>
          <w:tcPr>
            <w:tcW w:w="1218" w:type="dxa"/>
            <w:vAlign w:val="center"/>
          </w:tcPr>
          <w:p w:rsidR="0063578C" w:rsidRDefault="0063578C">
            <w:pPr>
              <w:pStyle w:val="ConsPlusNormal"/>
              <w:jc w:val="center"/>
            </w:pPr>
            <w:r>
              <w:t>21 250,57</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t>2</w:t>
            </w:r>
          </w:p>
        </w:tc>
        <w:tc>
          <w:tcPr>
            <w:tcW w:w="1127" w:type="dxa"/>
            <w:vAlign w:val="center"/>
          </w:tcPr>
          <w:p w:rsidR="0063578C" w:rsidRDefault="0063578C">
            <w:pPr>
              <w:pStyle w:val="ConsPlusNormal"/>
              <w:jc w:val="center"/>
            </w:pPr>
            <w:r>
              <w:t xml:space="preserve">Реконструкция автомобильной дороги "Чухлома-Якша" участок км 7 + 300-км 9 + </w:t>
            </w:r>
            <w:r>
              <w:lastRenderedPageBreak/>
              <w:t>300 в Чухломском районе Костромской области</w:t>
            </w:r>
          </w:p>
        </w:tc>
        <w:tc>
          <w:tcPr>
            <w:tcW w:w="1247" w:type="dxa"/>
            <w:vAlign w:val="center"/>
          </w:tcPr>
          <w:p w:rsidR="0063578C" w:rsidRDefault="0063578C">
            <w:pPr>
              <w:pStyle w:val="ConsPlusNormal"/>
              <w:jc w:val="center"/>
            </w:pPr>
            <w:r>
              <w:lastRenderedPageBreak/>
              <w:t>ГАУ "Костромагосэкспертиза" от 05.09.2013 N 44-1-4-0079-13.</w:t>
            </w:r>
          </w:p>
          <w:p w:rsidR="0063578C" w:rsidRDefault="0063578C">
            <w:pPr>
              <w:pStyle w:val="ConsPlusNormal"/>
              <w:jc w:val="center"/>
            </w:pPr>
            <w:r>
              <w:t xml:space="preserve">ФАУ "Главгосэкспертиза </w:t>
            </w:r>
            <w:r>
              <w:lastRenderedPageBreak/>
              <w:t>России" Санкт-Петербургский филиал от 24.12.2013 N 544-13/СПЭ-2609/05</w:t>
            </w:r>
          </w:p>
        </w:tc>
        <w:tc>
          <w:tcPr>
            <w:tcW w:w="880" w:type="dxa"/>
            <w:vAlign w:val="center"/>
          </w:tcPr>
          <w:p w:rsidR="0063578C" w:rsidRDefault="0063578C">
            <w:pPr>
              <w:pStyle w:val="ConsPlusNormal"/>
              <w:jc w:val="center"/>
            </w:pPr>
            <w:r>
              <w:lastRenderedPageBreak/>
              <w:t>2015</w:t>
            </w:r>
          </w:p>
        </w:tc>
        <w:tc>
          <w:tcPr>
            <w:tcW w:w="850" w:type="dxa"/>
            <w:vAlign w:val="center"/>
          </w:tcPr>
          <w:p w:rsidR="0063578C" w:rsidRDefault="0063578C">
            <w:pPr>
              <w:pStyle w:val="ConsPlusNormal"/>
              <w:jc w:val="center"/>
            </w:pPr>
            <w:r>
              <w:t>2,10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25 218,12</w:t>
            </w:r>
          </w:p>
        </w:tc>
        <w:tc>
          <w:tcPr>
            <w:tcW w:w="907" w:type="dxa"/>
            <w:vAlign w:val="center"/>
          </w:tcPr>
          <w:p w:rsidR="0063578C" w:rsidRDefault="0063578C">
            <w:pPr>
              <w:pStyle w:val="ConsPlusNormal"/>
              <w:jc w:val="center"/>
            </w:pPr>
            <w:r>
              <w:t>2,10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10 361,12</w:t>
            </w:r>
          </w:p>
        </w:tc>
        <w:tc>
          <w:tcPr>
            <w:tcW w:w="1218" w:type="dxa"/>
            <w:vAlign w:val="center"/>
          </w:tcPr>
          <w:p w:rsidR="0063578C" w:rsidRDefault="0063578C">
            <w:pPr>
              <w:pStyle w:val="ConsPlusNormal"/>
              <w:jc w:val="center"/>
            </w:pPr>
            <w:r>
              <w:t>10 361,12</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3</w:t>
            </w:r>
          </w:p>
        </w:tc>
        <w:tc>
          <w:tcPr>
            <w:tcW w:w="1127" w:type="dxa"/>
            <w:vAlign w:val="center"/>
          </w:tcPr>
          <w:p w:rsidR="0063578C" w:rsidRDefault="0063578C">
            <w:pPr>
              <w:pStyle w:val="ConsPlusNormal"/>
              <w:jc w:val="center"/>
            </w:pPr>
            <w:r>
              <w:t>Реконструкция железобетонного моста через реку Юрас на автомобильной дороге "Елизарово-Кологрив" в Кологривском районе Костромской области</w:t>
            </w:r>
          </w:p>
        </w:tc>
        <w:tc>
          <w:tcPr>
            <w:tcW w:w="1247" w:type="dxa"/>
            <w:vAlign w:val="center"/>
          </w:tcPr>
          <w:p w:rsidR="0063578C" w:rsidRDefault="0063578C">
            <w:pPr>
              <w:pStyle w:val="ConsPlusNormal"/>
              <w:jc w:val="center"/>
            </w:pPr>
            <w:r>
              <w:t>ГАУ "Костромагосэкспертиза" от 21.02.2014 N 44-1-4-0017-14.</w:t>
            </w:r>
          </w:p>
          <w:p w:rsidR="0063578C" w:rsidRDefault="0063578C">
            <w:pPr>
              <w:pStyle w:val="ConsPlusNormal"/>
              <w:jc w:val="center"/>
            </w:pPr>
            <w:r>
              <w:t>ГАУ "Костромагосэкспертиза" от 07.04.2014 N 3-3-1-0024-14</w:t>
            </w:r>
          </w:p>
        </w:tc>
        <w:tc>
          <w:tcPr>
            <w:tcW w:w="880" w:type="dxa"/>
            <w:vAlign w:val="center"/>
          </w:tcPr>
          <w:p w:rsidR="0063578C" w:rsidRDefault="0063578C">
            <w:pPr>
              <w:pStyle w:val="ConsPlusNormal"/>
              <w:jc w:val="center"/>
            </w:pPr>
            <w:r>
              <w:t>2015</w:t>
            </w:r>
          </w:p>
        </w:tc>
        <w:tc>
          <w:tcPr>
            <w:tcW w:w="850" w:type="dxa"/>
            <w:vAlign w:val="center"/>
          </w:tcPr>
          <w:p w:rsidR="0063578C" w:rsidRDefault="0063578C">
            <w:pPr>
              <w:pStyle w:val="ConsPlusNormal"/>
              <w:jc w:val="center"/>
            </w:pPr>
            <w:r>
              <w:t>0,32</w:t>
            </w:r>
          </w:p>
        </w:tc>
        <w:tc>
          <w:tcPr>
            <w:tcW w:w="880" w:type="dxa"/>
            <w:vAlign w:val="center"/>
          </w:tcPr>
          <w:p w:rsidR="0063578C" w:rsidRDefault="0063578C">
            <w:pPr>
              <w:pStyle w:val="ConsPlusNormal"/>
              <w:jc w:val="center"/>
            </w:pPr>
            <w:r>
              <w:t>62,10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59 716,18</w:t>
            </w:r>
          </w:p>
        </w:tc>
        <w:tc>
          <w:tcPr>
            <w:tcW w:w="907" w:type="dxa"/>
            <w:vAlign w:val="center"/>
          </w:tcPr>
          <w:p w:rsidR="0063578C" w:rsidRDefault="0063578C">
            <w:pPr>
              <w:pStyle w:val="ConsPlusNormal"/>
              <w:jc w:val="center"/>
            </w:pPr>
            <w:r>
              <w:t>0,32</w:t>
            </w:r>
          </w:p>
        </w:tc>
        <w:tc>
          <w:tcPr>
            <w:tcW w:w="880" w:type="dxa"/>
            <w:vAlign w:val="center"/>
          </w:tcPr>
          <w:p w:rsidR="0063578C" w:rsidRDefault="0063578C">
            <w:pPr>
              <w:pStyle w:val="ConsPlusNormal"/>
              <w:jc w:val="center"/>
            </w:pPr>
            <w:r>
              <w:t>62,10</w:t>
            </w:r>
          </w:p>
        </w:tc>
        <w:tc>
          <w:tcPr>
            <w:tcW w:w="1474" w:type="dxa"/>
            <w:vAlign w:val="center"/>
          </w:tcPr>
          <w:p w:rsidR="0063578C" w:rsidRDefault="0063578C">
            <w:pPr>
              <w:pStyle w:val="ConsPlusNormal"/>
              <w:jc w:val="center"/>
            </w:pPr>
            <w:r>
              <w:t>40 594,71</w:t>
            </w:r>
          </w:p>
        </w:tc>
        <w:tc>
          <w:tcPr>
            <w:tcW w:w="1218" w:type="dxa"/>
            <w:vAlign w:val="center"/>
          </w:tcPr>
          <w:p w:rsidR="0063578C" w:rsidRDefault="0063578C">
            <w:pPr>
              <w:pStyle w:val="ConsPlusNormal"/>
              <w:jc w:val="center"/>
            </w:pPr>
            <w:r>
              <w:t>40 594,71</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t>4</w:t>
            </w:r>
          </w:p>
        </w:tc>
        <w:tc>
          <w:tcPr>
            <w:tcW w:w="1127" w:type="dxa"/>
            <w:vAlign w:val="center"/>
          </w:tcPr>
          <w:p w:rsidR="0063578C" w:rsidRDefault="0063578C">
            <w:pPr>
              <w:pStyle w:val="ConsPlusNormal"/>
              <w:jc w:val="center"/>
            </w:pPr>
            <w:r>
              <w:t xml:space="preserve">Строительство </w:t>
            </w:r>
            <w:r>
              <w:lastRenderedPageBreak/>
              <w:t>автомобильной дороги "Северо-Запад-Урал (Санкт-Петербург-Екатеринбург)" на участке Нея-Мантурово км 193-км 205 в Нейском районе Костромской области - II пусковой комплекс км 198-км 205</w:t>
            </w:r>
          </w:p>
        </w:tc>
        <w:tc>
          <w:tcPr>
            <w:tcW w:w="1247" w:type="dxa"/>
            <w:vAlign w:val="center"/>
          </w:tcPr>
          <w:p w:rsidR="0063578C" w:rsidRDefault="0063578C">
            <w:pPr>
              <w:pStyle w:val="ConsPlusNormal"/>
              <w:jc w:val="center"/>
            </w:pPr>
            <w:r>
              <w:lastRenderedPageBreak/>
              <w:t xml:space="preserve">Управление </w:t>
            </w:r>
            <w:r>
              <w:lastRenderedPageBreak/>
              <w:t>Главгосэкспертизы России по Костромской области от 07.12.2004 N 153-2004.</w:t>
            </w:r>
          </w:p>
          <w:p w:rsidR="0063578C" w:rsidRDefault="0063578C">
            <w:pPr>
              <w:pStyle w:val="ConsPlusNormal"/>
              <w:jc w:val="center"/>
            </w:pPr>
            <w:r>
              <w:t>ГАУ "Костромагосэкспертиза" от 17.06.2015 N 3-3-1-0121-15</w:t>
            </w:r>
          </w:p>
        </w:tc>
        <w:tc>
          <w:tcPr>
            <w:tcW w:w="880" w:type="dxa"/>
            <w:vAlign w:val="center"/>
          </w:tcPr>
          <w:p w:rsidR="0063578C" w:rsidRDefault="0063578C">
            <w:pPr>
              <w:pStyle w:val="ConsPlusNormal"/>
              <w:jc w:val="center"/>
            </w:pPr>
            <w:r>
              <w:lastRenderedPageBreak/>
              <w:t>2015</w:t>
            </w:r>
          </w:p>
        </w:tc>
        <w:tc>
          <w:tcPr>
            <w:tcW w:w="850" w:type="dxa"/>
            <w:vAlign w:val="center"/>
          </w:tcPr>
          <w:p w:rsidR="0063578C" w:rsidRDefault="0063578C">
            <w:pPr>
              <w:pStyle w:val="ConsPlusNormal"/>
              <w:jc w:val="center"/>
            </w:pPr>
            <w:r>
              <w:t>7,58</w:t>
            </w:r>
          </w:p>
        </w:tc>
        <w:tc>
          <w:tcPr>
            <w:tcW w:w="880" w:type="dxa"/>
            <w:vAlign w:val="center"/>
          </w:tcPr>
          <w:p w:rsidR="0063578C" w:rsidRDefault="0063578C">
            <w:pPr>
              <w:pStyle w:val="ConsPlusNormal"/>
              <w:jc w:val="center"/>
            </w:pPr>
            <w:r>
              <w:t>17,10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89 248,67</w:t>
            </w:r>
          </w:p>
        </w:tc>
        <w:tc>
          <w:tcPr>
            <w:tcW w:w="907" w:type="dxa"/>
            <w:vAlign w:val="center"/>
          </w:tcPr>
          <w:p w:rsidR="0063578C" w:rsidRDefault="0063578C">
            <w:pPr>
              <w:pStyle w:val="ConsPlusNormal"/>
              <w:jc w:val="center"/>
            </w:pPr>
            <w:r>
              <w:t>7,58</w:t>
            </w:r>
          </w:p>
        </w:tc>
        <w:tc>
          <w:tcPr>
            <w:tcW w:w="880" w:type="dxa"/>
            <w:vAlign w:val="center"/>
          </w:tcPr>
          <w:p w:rsidR="0063578C" w:rsidRDefault="0063578C">
            <w:pPr>
              <w:pStyle w:val="ConsPlusNormal"/>
              <w:jc w:val="center"/>
            </w:pPr>
            <w:r>
              <w:t>17,10</w:t>
            </w:r>
          </w:p>
        </w:tc>
        <w:tc>
          <w:tcPr>
            <w:tcW w:w="1474" w:type="dxa"/>
            <w:vAlign w:val="center"/>
          </w:tcPr>
          <w:p w:rsidR="0063578C" w:rsidRDefault="0063578C">
            <w:pPr>
              <w:pStyle w:val="ConsPlusNormal"/>
              <w:jc w:val="center"/>
            </w:pPr>
            <w:r>
              <w:t>89 099,47</w:t>
            </w:r>
          </w:p>
        </w:tc>
        <w:tc>
          <w:tcPr>
            <w:tcW w:w="1218" w:type="dxa"/>
            <w:vAlign w:val="center"/>
          </w:tcPr>
          <w:p w:rsidR="0063578C" w:rsidRDefault="0063578C">
            <w:pPr>
              <w:pStyle w:val="ConsPlusNormal"/>
              <w:jc w:val="center"/>
            </w:pPr>
            <w:r>
              <w:t>89 099,47</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5</w:t>
            </w:r>
          </w:p>
        </w:tc>
        <w:tc>
          <w:tcPr>
            <w:tcW w:w="1127" w:type="dxa"/>
            <w:vAlign w:val="center"/>
          </w:tcPr>
          <w:p w:rsidR="0063578C" w:rsidRDefault="0063578C">
            <w:pPr>
              <w:pStyle w:val="ConsPlusNormal"/>
              <w:jc w:val="center"/>
            </w:pPr>
            <w:r>
              <w:t xml:space="preserve">Строительство железобетонного моста через реку </w:t>
            </w:r>
            <w:r>
              <w:lastRenderedPageBreak/>
              <w:t>Устанку на км 48 + 650 автодороги "Якимово-Нежитино" в Макарьевском районе Костромской области</w:t>
            </w:r>
          </w:p>
        </w:tc>
        <w:tc>
          <w:tcPr>
            <w:tcW w:w="1247" w:type="dxa"/>
            <w:vAlign w:val="center"/>
          </w:tcPr>
          <w:p w:rsidR="0063578C" w:rsidRDefault="0063578C">
            <w:pPr>
              <w:pStyle w:val="ConsPlusNormal"/>
              <w:jc w:val="center"/>
            </w:pPr>
            <w:r>
              <w:lastRenderedPageBreak/>
              <w:t>ОГУ "Костромагосэкспертиза" от 25.02.2009 N 44-1-5-0012-09.</w:t>
            </w:r>
          </w:p>
          <w:p w:rsidR="0063578C" w:rsidRDefault="0063578C">
            <w:pPr>
              <w:pStyle w:val="ConsPlusNormal"/>
              <w:jc w:val="center"/>
            </w:pPr>
            <w:r>
              <w:lastRenderedPageBreak/>
              <w:t>ГАУ "Костромагосэкспертиза" от 07.04.2015 N 3-3-1-0032-15</w:t>
            </w:r>
          </w:p>
        </w:tc>
        <w:tc>
          <w:tcPr>
            <w:tcW w:w="880" w:type="dxa"/>
            <w:vAlign w:val="center"/>
          </w:tcPr>
          <w:p w:rsidR="0063578C" w:rsidRDefault="0063578C">
            <w:pPr>
              <w:pStyle w:val="ConsPlusNormal"/>
              <w:jc w:val="center"/>
            </w:pPr>
            <w:r>
              <w:lastRenderedPageBreak/>
              <w:t>2015</w:t>
            </w:r>
          </w:p>
        </w:tc>
        <w:tc>
          <w:tcPr>
            <w:tcW w:w="850" w:type="dxa"/>
            <w:vAlign w:val="center"/>
          </w:tcPr>
          <w:p w:rsidR="0063578C" w:rsidRDefault="0063578C">
            <w:pPr>
              <w:pStyle w:val="ConsPlusNormal"/>
              <w:jc w:val="center"/>
            </w:pPr>
            <w:r>
              <w:t>0,24</w:t>
            </w:r>
          </w:p>
        </w:tc>
        <w:tc>
          <w:tcPr>
            <w:tcW w:w="880" w:type="dxa"/>
            <w:vAlign w:val="center"/>
          </w:tcPr>
          <w:p w:rsidR="0063578C" w:rsidRDefault="0063578C">
            <w:pPr>
              <w:pStyle w:val="ConsPlusNormal"/>
              <w:jc w:val="center"/>
            </w:pPr>
            <w:r>
              <w:t>41,15</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25 930,90</w:t>
            </w:r>
          </w:p>
        </w:tc>
        <w:tc>
          <w:tcPr>
            <w:tcW w:w="907" w:type="dxa"/>
            <w:vAlign w:val="center"/>
          </w:tcPr>
          <w:p w:rsidR="0063578C" w:rsidRDefault="0063578C">
            <w:pPr>
              <w:pStyle w:val="ConsPlusNormal"/>
              <w:jc w:val="center"/>
            </w:pPr>
            <w:r>
              <w:t>0,24</w:t>
            </w:r>
          </w:p>
        </w:tc>
        <w:tc>
          <w:tcPr>
            <w:tcW w:w="880" w:type="dxa"/>
            <w:vAlign w:val="center"/>
          </w:tcPr>
          <w:p w:rsidR="0063578C" w:rsidRDefault="0063578C">
            <w:pPr>
              <w:pStyle w:val="ConsPlusNormal"/>
              <w:jc w:val="center"/>
            </w:pPr>
            <w:r>
              <w:t>41,15</w:t>
            </w:r>
          </w:p>
        </w:tc>
        <w:tc>
          <w:tcPr>
            <w:tcW w:w="1474" w:type="dxa"/>
            <w:vAlign w:val="center"/>
          </w:tcPr>
          <w:p w:rsidR="0063578C" w:rsidRDefault="0063578C">
            <w:pPr>
              <w:pStyle w:val="ConsPlusNormal"/>
              <w:jc w:val="center"/>
            </w:pPr>
            <w:r>
              <w:t>25 899,54</w:t>
            </w:r>
          </w:p>
        </w:tc>
        <w:tc>
          <w:tcPr>
            <w:tcW w:w="1218" w:type="dxa"/>
            <w:vAlign w:val="center"/>
          </w:tcPr>
          <w:p w:rsidR="0063578C" w:rsidRDefault="0063578C">
            <w:pPr>
              <w:pStyle w:val="ConsPlusNormal"/>
              <w:jc w:val="center"/>
            </w:pPr>
            <w:r>
              <w:t>25 899,54</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6</w:t>
            </w:r>
          </w:p>
        </w:tc>
        <w:tc>
          <w:tcPr>
            <w:tcW w:w="1127" w:type="dxa"/>
            <w:vAlign w:val="center"/>
          </w:tcPr>
          <w:p w:rsidR="0063578C" w:rsidRDefault="0063578C">
            <w:pPr>
              <w:pStyle w:val="ConsPlusNormal"/>
              <w:jc w:val="center"/>
            </w:pPr>
            <w:r>
              <w:t xml:space="preserve">Строительство железобетонного моста через реку Тожегу на км 5 + 600 автодороги "Подъезд к н.п. Коммунар" в Нейском районе Костромской </w:t>
            </w:r>
            <w:r>
              <w:lastRenderedPageBreak/>
              <w:t>области</w:t>
            </w:r>
          </w:p>
        </w:tc>
        <w:tc>
          <w:tcPr>
            <w:tcW w:w="1247" w:type="dxa"/>
            <w:vAlign w:val="center"/>
          </w:tcPr>
          <w:p w:rsidR="0063578C" w:rsidRDefault="0063578C">
            <w:pPr>
              <w:pStyle w:val="ConsPlusNormal"/>
              <w:jc w:val="center"/>
            </w:pPr>
            <w:r>
              <w:lastRenderedPageBreak/>
              <w:t>ОГУ "Костромагосэкспертиза" от 23.04.2009 N 44-1-5-0028-09.</w:t>
            </w:r>
          </w:p>
          <w:p w:rsidR="0063578C" w:rsidRDefault="0063578C">
            <w:pPr>
              <w:pStyle w:val="ConsPlusNormal"/>
              <w:jc w:val="center"/>
            </w:pPr>
            <w:r>
              <w:t>ГАУ "Костромагосэкспертиза" от 08.04.2015 N 3-3-1-0033-15</w:t>
            </w:r>
          </w:p>
        </w:tc>
        <w:tc>
          <w:tcPr>
            <w:tcW w:w="880" w:type="dxa"/>
            <w:vAlign w:val="center"/>
          </w:tcPr>
          <w:p w:rsidR="0063578C" w:rsidRDefault="0063578C">
            <w:pPr>
              <w:pStyle w:val="ConsPlusNormal"/>
              <w:jc w:val="center"/>
            </w:pPr>
            <w:r>
              <w:t>2016</w:t>
            </w:r>
          </w:p>
        </w:tc>
        <w:tc>
          <w:tcPr>
            <w:tcW w:w="850" w:type="dxa"/>
            <w:vAlign w:val="center"/>
          </w:tcPr>
          <w:p w:rsidR="0063578C" w:rsidRDefault="0063578C">
            <w:pPr>
              <w:pStyle w:val="ConsPlusNormal"/>
              <w:jc w:val="center"/>
            </w:pPr>
            <w:r>
              <w:t>0,129</w:t>
            </w:r>
          </w:p>
        </w:tc>
        <w:tc>
          <w:tcPr>
            <w:tcW w:w="880" w:type="dxa"/>
            <w:vAlign w:val="center"/>
          </w:tcPr>
          <w:p w:rsidR="0063578C" w:rsidRDefault="0063578C">
            <w:pPr>
              <w:pStyle w:val="ConsPlusNormal"/>
              <w:jc w:val="center"/>
            </w:pPr>
            <w:r>
              <w:t>19,10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10 706,09</w:t>
            </w:r>
          </w:p>
        </w:tc>
        <w:tc>
          <w:tcPr>
            <w:tcW w:w="907" w:type="dxa"/>
            <w:vAlign w:val="center"/>
          </w:tcPr>
          <w:p w:rsidR="0063578C" w:rsidRDefault="0063578C">
            <w:pPr>
              <w:pStyle w:val="ConsPlusNormal"/>
              <w:jc w:val="center"/>
            </w:pPr>
            <w:r>
              <w:t>0,129</w:t>
            </w:r>
          </w:p>
        </w:tc>
        <w:tc>
          <w:tcPr>
            <w:tcW w:w="880" w:type="dxa"/>
            <w:vAlign w:val="center"/>
          </w:tcPr>
          <w:p w:rsidR="0063578C" w:rsidRDefault="0063578C">
            <w:pPr>
              <w:pStyle w:val="ConsPlusNormal"/>
              <w:jc w:val="center"/>
            </w:pPr>
            <w:r>
              <w:t>19,10</w:t>
            </w:r>
          </w:p>
        </w:tc>
        <w:tc>
          <w:tcPr>
            <w:tcW w:w="1474" w:type="dxa"/>
            <w:vAlign w:val="center"/>
          </w:tcPr>
          <w:p w:rsidR="0063578C" w:rsidRDefault="0063578C">
            <w:pPr>
              <w:pStyle w:val="ConsPlusNormal"/>
              <w:jc w:val="center"/>
            </w:pPr>
            <w:r>
              <w:t>10 706,09</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10 706,09</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7</w:t>
            </w:r>
          </w:p>
        </w:tc>
        <w:tc>
          <w:tcPr>
            <w:tcW w:w="1127" w:type="dxa"/>
            <w:vAlign w:val="center"/>
          </w:tcPr>
          <w:p w:rsidR="0063578C" w:rsidRDefault="0063578C">
            <w:pPr>
              <w:pStyle w:val="ConsPlusNormal"/>
              <w:jc w:val="center"/>
            </w:pPr>
            <w:r>
              <w:t>Реконструкция железобетонного моста через реку Письму на автомобильной дороге "Кострома-Сусанино-Буй" км 74 + 213 в Сусанинском районе Костромской области</w:t>
            </w:r>
          </w:p>
        </w:tc>
        <w:tc>
          <w:tcPr>
            <w:tcW w:w="1247" w:type="dxa"/>
            <w:vAlign w:val="center"/>
          </w:tcPr>
          <w:p w:rsidR="0063578C" w:rsidRDefault="0063578C">
            <w:pPr>
              <w:pStyle w:val="ConsPlusNormal"/>
              <w:jc w:val="center"/>
            </w:pPr>
            <w:r>
              <w:t>декабрь 2015</w:t>
            </w:r>
          </w:p>
        </w:tc>
        <w:tc>
          <w:tcPr>
            <w:tcW w:w="880" w:type="dxa"/>
            <w:vAlign w:val="center"/>
          </w:tcPr>
          <w:p w:rsidR="0063578C" w:rsidRDefault="0063578C">
            <w:pPr>
              <w:pStyle w:val="ConsPlusNormal"/>
              <w:jc w:val="center"/>
            </w:pPr>
            <w:r>
              <w:t>2016</w:t>
            </w:r>
          </w:p>
        </w:tc>
        <w:tc>
          <w:tcPr>
            <w:tcW w:w="850"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29,00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40 000,00</w:t>
            </w:r>
          </w:p>
        </w:tc>
        <w:tc>
          <w:tcPr>
            <w:tcW w:w="907"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29,00</w:t>
            </w:r>
          </w:p>
        </w:tc>
        <w:tc>
          <w:tcPr>
            <w:tcW w:w="1474" w:type="dxa"/>
            <w:vAlign w:val="center"/>
          </w:tcPr>
          <w:p w:rsidR="0063578C" w:rsidRDefault="0063578C">
            <w:pPr>
              <w:pStyle w:val="ConsPlusNormal"/>
              <w:jc w:val="center"/>
            </w:pPr>
            <w:r>
              <w:t>40 000,00</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40 000,00</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t>8</w:t>
            </w:r>
          </w:p>
        </w:tc>
        <w:tc>
          <w:tcPr>
            <w:tcW w:w="1127" w:type="dxa"/>
            <w:vAlign w:val="center"/>
          </w:tcPr>
          <w:p w:rsidR="0063578C" w:rsidRDefault="0063578C">
            <w:pPr>
              <w:pStyle w:val="ConsPlusNormal"/>
              <w:jc w:val="center"/>
            </w:pPr>
            <w:r>
              <w:t>Реконструкция ж/б моста через реку Шачу на автомобильной дороге "Кострома</w:t>
            </w:r>
            <w:r>
              <w:lastRenderedPageBreak/>
              <w:t>-Сусанино-Буй" км 63 + 647 в Сусанинском районе Костромской области</w:t>
            </w:r>
          </w:p>
        </w:tc>
        <w:tc>
          <w:tcPr>
            <w:tcW w:w="1247" w:type="dxa"/>
            <w:vAlign w:val="center"/>
          </w:tcPr>
          <w:p w:rsidR="0063578C" w:rsidRDefault="0063578C">
            <w:pPr>
              <w:pStyle w:val="ConsPlusNormal"/>
              <w:jc w:val="center"/>
            </w:pPr>
            <w:r>
              <w:lastRenderedPageBreak/>
              <w:t>ОГУ "Костромагосэкспертиза" от 02.11.2015 N 44-1-4-0047-15. Достоверность сметной стоимости</w:t>
            </w:r>
          </w:p>
        </w:tc>
        <w:tc>
          <w:tcPr>
            <w:tcW w:w="880" w:type="dxa"/>
            <w:vAlign w:val="center"/>
          </w:tcPr>
          <w:p w:rsidR="0063578C" w:rsidRDefault="0063578C">
            <w:pPr>
              <w:pStyle w:val="ConsPlusNormal"/>
              <w:jc w:val="center"/>
            </w:pPr>
            <w:r>
              <w:t>2017</w:t>
            </w:r>
          </w:p>
        </w:tc>
        <w:tc>
          <w:tcPr>
            <w:tcW w:w="850"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57,00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67 400,00</w:t>
            </w:r>
          </w:p>
        </w:tc>
        <w:tc>
          <w:tcPr>
            <w:tcW w:w="907"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57,00</w:t>
            </w:r>
          </w:p>
        </w:tc>
        <w:tc>
          <w:tcPr>
            <w:tcW w:w="1474" w:type="dxa"/>
            <w:vAlign w:val="center"/>
          </w:tcPr>
          <w:p w:rsidR="0063578C" w:rsidRDefault="0063578C">
            <w:pPr>
              <w:pStyle w:val="ConsPlusNormal"/>
              <w:jc w:val="center"/>
            </w:pPr>
            <w:r>
              <w:t>67 400,00</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27 400,00</w:t>
            </w:r>
          </w:p>
        </w:tc>
        <w:tc>
          <w:tcPr>
            <w:tcW w:w="1359" w:type="dxa"/>
            <w:vAlign w:val="center"/>
          </w:tcPr>
          <w:p w:rsidR="0063578C" w:rsidRDefault="0063578C">
            <w:pPr>
              <w:pStyle w:val="ConsPlusNormal"/>
              <w:jc w:val="center"/>
            </w:pPr>
            <w:r>
              <w:t>40 000,00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9</w:t>
            </w:r>
          </w:p>
        </w:tc>
        <w:tc>
          <w:tcPr>
            <w:tcW w:w="1127" w:type="dxa"/>
            <w:vAlign w:val="center"/>
          </w:tcPr>
          <w:p w:rsidR="0063578C" w:rsidRDefault="0063578C">
            <w:pPr>
              <w:pStyle w:val="ConsPlusNormal"/>
              <w:jc w:val="center"/>
            </w:pPr>
            <w:r>
              <w:t xml:space="preserve">Строительство автомобильной дороги "Северо-Запад-Урал (Санкт-Петербург-Екатеринбург)" на участке Нея-Мантурово км 205-км 220 в Мантуровском районе Костромской области - I </w:t>
            </w:r>
            <w:r>
              <w:lastRenderedPageBreak/>
              <w:t>пусковой комплекс км 205-км 214</w:t>
            </w:r>
          </w:p>
        </w:tc>
        <w:tc>
          <w:tcPr>
            <w:tcW w:w="1247" w:type="dxa"/>
            <w:vAlign w:val="center"/>
          </w:tcPr>
          <w:p w:rsidR="0063578C" w:rsidRDefault="0063578C">
            <w:pPr>
              <w:pStyle w:val="ConsPlusNormal"/>
              <w:jc w:val="center"/>
            </w:pPr>
            <w:r>
              <w:lastRenderedPageBreak/>
              <w:t>Управление государственной вневедомственной экспертизы от 16.06.2002 N 35/2-02. Достоверность сметной стоимости, декабрь 2015 г.</w:t>
            </w:r>
          </w:p>
        </w:tc>
        <w:tc>
          <w:tcPr>
            <w:tcW w:w="880" w:type="dxa"/>
            <w:vAlign w:val="center"/>
          </w:tcPr>
          <w:p w:rsidR="0063578C" w:rsidRDefault="0063578C">
            <w:pPr>
              <w:pStyle w:val="ConsPlusNormal"/>
              <w:jc w:val="center"/>
            </w:pPr>
            <w:r>
              <w:t>2018</w:t>
            </w:r>
          </w:p>
        </w:tc>
        <w:tc>
          <w:tcPr>
            <w:tcW w:w="850" w:type="dxa"/>
            <w:vAlign w:val="center"/>
          </w:tcPr>
          <w:p w:rsidR="0063578C" w:rsidRDefault="0063578C">
            <w:pPr>
              <w:pStyle w:val="ConsPlusNormal"/>
              <w:jc w:val="center"/>
            </w:pPr>
            <w:r>
              <w:t>9,925</w:t>
            </w:r>
          </w:p>
        </w:tc>
        <w:tc>
          <w:tcPr>
            <w:tcW w:w="880" w:type="dxa"/>
            <w:vAlign w:val="center"/>
          </w:tcPr>
          <w:p w:rsidR="0063578C" w:rsidRDefault="0063578C">
            <w:pPr>
              <w:pStyle w:val="ConsPlusNormal"/>
              <w:jc w:val="center"/>
            </w:pPr>
            <w:r>
              <w:t>52,20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321 396,10</w:t>
            </w:r>
          </w:p>
        </w:tc>
        <w:tc>
          <w:tcPr>
            <w:tcW w:w="907" w:type="dxa"/>
            <w:vAlign w:val="center"/>
          </w:tcPr>
          <w:p w:rsidR="0063578C" w:rsidRDefault="0063578C">
            <w:pPr>
              <w:pStyle w:val="ConsPlusNormal"/>
              <w:jc w:val="center"/>
            </w:pPr>
            <w:r>
              <w:t>9,925</w:t>
            </w:r>
          </w:p>
        </w:tc>
        <w:tc>
          <w:tcPr>
            <w:tcW w:w="880" w:type="dxa"/>
            <w:vAlign w:val="center"/>
          </w:tcPr>
          <w:p w:rsidR="0063578C" w:rsidRDefault="0063578C">
            <w:pPr>
              <w:pStyle w:val="ConsPlusNormal"/>
              <w:jc w:val="center"/>
            </w:pPr>
            <w:r>
              <w:t>52,20</w:t>
            </w:r>
          </w:p>
        </w:tc>
        <w:tc>
          <w:tcPr>
            <w:tcW w:w="1474" w:type="dxa"/>
            <w:vAlign w:val="center"/>
          </w:tcPr>
          <w:p w:rsidR="0063578C" w:rsidRDefault="0063578C">
            <w:pPr>
              <w:pStyle w:val="ConsPlusNormal"/>
              <w:jc w:val="center"/>
            </w:pPr>
            <w:r>
              <w:t>321 396,10</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90 000,00</w:t>
            </w:r>
          </w:p>
        </w:tc>
        <w:tc>
          <w:tcPr>
            <w:tcW w:w="1359" w:type="dxa"/>
            <w:vAlign w:val="center"/>
          </w:tcPr>
          <w:p w:rsidR="0063578C" w:rsidRDefault="0063578C">
            <w:pPr>
              <w:pStyle w:val="ConsPlusNormal"/>
              <w:jc w:val="center"/>
            </w:pPr>
            <w:r>
              <w:t>110 188,50</w:t>
            </w:r>
          </w:p>
        </w:tc>
        <w:tc>
          <w:tcPr>
            <w:tcW w:w="1304" w:type="dxa"/>
            <w:vAlign w:val="center"/>
          </w:tcPr>
          <w:p w:rsidR="0063578C" w:rsidRDefault="0063578C">
            <w:pPr>
              <w:pStyle w:val="ConsPlusNormal"/>
              <w:jc w:val="center"/>
            </w:pPr>
            <w:r>
              <w:t>121 207,60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10</w:t>
            </w:r>
          </w:p>
        </w:tc>
        <w:tc>
          <w:tcPr>
            <w:tcW w:w="1127" w:type="dxa"/>
            <w:vAlign w:val="center"/>
          </w:tcPr>
          <w:p w:rsidR="0063578C" w:rsidRDefault="0063578C">
            <w:pPr>
              <w:pStyle w:val="ConsPlusNormal"/>
              <w:jc w:val="center"/>
            </w:pPr>
            <w:r>
              <w:t>Строительство автомобильной дороги "Северо-Запад-Урал (Санкт-Петербург-Екатеринбург)" на участке Нея-Мантурово км 226-км 230 в Мантуровском районе Костромской области</w:t>
            </w:r>
          </w:p>
        </w:tc>
        <w:tc>
          <w:tcPr>
            <w:tcW w:w="1247" w:type="dxa"/>
            <w:vAlign w:val="center"/>
          </w:tcPr>
          <w:p w:rsidR="0063578C" w:rsidRDefault="0063578C">
            <w:pPr>
              <w:pStyle w:val="ConsPlusNormal"/>
              <w:jc w:val="center"/>
            </w:pPr>
            <w:r>
              <w:t>Декабрь 2018 г.</w:t>
            </w:r>
          </w:p>
        </w:tc>
        <w:tc>
          <w:tcPr>
            <w:tcW w:w="880" w:type="dxa"/>
            <w:vAlign w:val="center"/>
          </w:tcPr>
          <w:p w:rsidR="0063578C" w:rsidRDefault="0063578C">
            <w:pPr>
              <w:pStyle w:val="ConsPlusNormal"/>
              <w:jc w:val="center"/>
            </w:pPr>
            <w:r>
              <w:t>2021</w:t>
            </w:r>
          </w:p>
        </w:tc>
        <w:tc>
          <w:tcPr>
            <w:tcW w:w="850" w:type="dxa"/>
            <w:vAlign w:val="center"/>
          </w:tcPr>
          <w:p w:rsidR="0063578C" w:rsidRDefault="0063578C">
            <w:pPr>
              <w:pStyle w:val="ConsPlusNormal"/>
              <w:jc w:val="center"/>
            </w:pPr>
            <w:r>
              <w:t>4,00</w:t>
            </w:r>
          </w:p>
        </w:tc>
        <w:tc>
          <w:tcPr>
            <w:tcW w:w="880" w:type="dxa"/>
            <w:vAlign w:val="center"/>
          </w:tcPr>
          <w:p w:rsidR="0063578C" w:rsidRDefault="0063578C">
            <w:pPr>
              <w:pStyle w:val="ConsPlusNormal"/>
            </w:pP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301 106,60</w:t>
            </w:r>
          </w:p>
        </w:tc>
        <w:tc>
          <w:tcPr>
            <w:tcW w:w="907" w:type="dxa"/>
            <w:vAlign w:val="center"/>
          </w:tcPr>
          <w:p w:rsidR="0063578C" w:rsidRDefault="0063578C">
            <w:pPr>
              <w:pStyle w:val="ConsPlusNormal"/>
              <w:jc w:val="center"/>
            </w:pPr>
            <w:r>
              <w:t>4,00</w:t>
            </w:r>
          </w:p>
        </w:tc>
        <w:tc>
          <w:tcPr>
            <w:tcW w:w="880" w:type="dxa"/>
            <w:vAlign w:val="center"/>
          </w:tcPr>
          <w:p w:rsidR="0063578C" w:rsidRDefault="0063578C">
            <w:pPr>
              <w:pStyle w:val="ConsPlusNormal"/>
            </w:pPr>
          </w:p>
        </w:tc>
        <w:tc>
          <w:tcPr>
            <w:tcW w:w="1474" w:type="dxa"/>
            <w:vAlign w:val="center"/>
          </w:tcPr>
          <w:p w:rsidR="0063578C" w:rsidRDefault="0063578C">
            <w:pPr>
              <w:pStyle w:val="ConsPlusNormal"/>
              <w:jc w:val="center"/>
            </w:pPr>
            <w:r>
              <w:t>301 106,60</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102 778,00</w:t>
            </w:r>
          </w:p>
        </w:tc>
        <w:tc>
          <w:tcPr>
            <w:tcW w:w="1246" w:type="dxa"/>
            <w:vAlign w:val="center"/>
          </w:tcPr>
          <w:p w:rsidR="0063578C" w:rsidRDefault="0063578C">
            <w:pPr>
              <w:pStyle w:val="ConsPlusNormal"/>
              <w:jc w:val="center"/>
            </w:pPr>
            <w:r>
              <w:t>75 988,35</w:t>
            </w:r>
          </w:p>
        </w:tc>
        <w:tc>
          <w:tcPr>
            <w:tcW w:w="1248" w:type="dxa"/>
            <w:vAlign w:val="center"/>
          </w:tcPr>
          <w:p w:rsidR="0063578C" w:rsidRDefault="0063578C">
            <w:pPr>
              <w:pStyle w:val="ConsPlusNormal"/>
              <w:jc w:val="center"/>
            </w:pPr>
            <w:r>
              <w:t>122 340,25</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t>11</w:t>
            </w:r>
          </w:p>
        </w:tc>
        <w:tc>
          <w:tcPr>
            <w:tcW w:w="1127" w:type="dxa"/>
            <w:vAlign w:val="center"/>
          </w:tcPr>
          <w:p w:rsidR="0063578C" w:rsidRDefault="0063578C">
            <w:pPr>
              <w:pStyle w:val="ConsPlusNormal"/>
              <w:jc w:val="center"/>
            </w:pPr>
            <w:r>
              <w:t xml:space="preserve">Реконструкция автомобильной </w:t>
            </w:r>
            <w:r>
              <w:lastRenderedPageBreak/>
              <w:t>дороги "Кострома-Сусанино-Буй" км 19-км 36 в Костромском районе Костромской области</w:t>
            </w:r>
          </w:p>
        </w:tc>
        <w:tc>
          <w:tcPr>
            <w:tcW w:w="1247" w:type="dxa"/>
            <w:vAlign w:val="center"/>
          </w:tcPr>
          <w:p w:rsidR="0063578C" w:rsidRDefault="0063578C">
            <w:pPr>
              <w:pStyle w:val="ConsPlusNormal"/>
              <w:jc w:val="center"/>
            </w:pPr>
            <w:r>
              <w:lastRenderedPageBreak/>
              <w:t>Декабрь 2016 г.</w:t>
            </w:r>
          </w:p>
        </w:tc>
        <w:tc>
          <w:tcPr>
            <w:tcW w:w="880" w:type="dxa"/>
            <w:vAlign w:val="center"/>
          </w:tcPr>
          <w:p w:rsidR="0063578C" w:rsidRDefault="0063578C">
            <w:pPr>
              <w:pStyle w:val="ConsPlusNormal"/>
              <w:jc w:val="center"/>
            </w:pPr>
            <w:r>
              <w:t>2020</w:t>
            </w:r>
          </w:p>
        </w:tc>
        <w:tc>
          <w:tcPr>
            <w:tcW w:w="850" w:type="dxa"/>
            <w:vAlign w:val="center"/>
          </w:tcPr>
          <w:p w:rsidR="0063578C" w:rsidRDefault="0063578C">
            <w:pPr>
              <w:pStyle w:val="ConsPlusNormal"/>
              <w:jc w:val="center"/>
            </w:pPr>
            <w:r>
              <w:t>17,00</w:t>
            </w:r>
          </w:p>
        </w:tc>
        <w:tc>
          <w:tcPr>
            <w:tcW w:w="880" w:type="dxa"/>
            <w:vAlign w:val="center"/>
          </w:tcPr>
          <w:p w:rsidR="0063578C" w:rsidRDefault="0063578C">
            <w:pPr>
              <w:pStyle w:val="ConsPlusNormal"/>
              <w:jc w:val="center"/>
            </w:pPr>
            <w:r>
              <w:t>77,00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580 999,40</w:t>
            </w:r>
          </w:p>
        </w:tc>
        <w:tc>
          <w:tcPr>
            <w:tcW w:w="907" w:type="dxa"/>
            <w:vAlign w:val="center"/>
          </w:tcPr>
          <w:p w:rsidR="0063578C" w:rsidRDefault="0063578C">
            <w:pPr>
              <w:pStyle w:val="ConsPlusNormal"/>
              <w:jc w:val="center"/>
            </w:pPr>
            <w:r>
              <w:t>17,00</w:t>
            </w:r>
          </w:p>
        </w:tc>
        <w:tc>
          <w:tcPr>
            <w:tcW w:w="880" w:type="dxa"/>
            <w:vAlign w:val="center"/>
          </w:tcPr>
          <w:p w:rsidR="0063578C" w:rsidRDefault="0063578C">
            <w:pPr>
              <w:pStyle w:val="ConsPlusNormal"/>
              <w:jc w:val="center"/>
            </w:pPr>
            <w:r>
              <w:t>77,00</w:t>
            </w:r>
          </w:p>
        </w:tc>
        <w:tc>
          <w:tcPr>
            <w:tcW w:w="1474" w:type="dxa"/>
            <w:vAlign w:val="center"/>
          </w:tcPr>
          <w:p w:rsidR="0063578C" w:rsidRDefault="0063578C">
            <w:pPr>
              <w:pStyle w:val="ConsPlusNormal"/>
              <w:jc w:val="center"/>
            </w:pPr>
            <w:r>
              <w:t>580 999,40</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30 000,00</w:t>
            </w:r>
          </w:p>
        </w:tc>
        <w:tc>
          <w:tcPr>
            <w:tcW w:w="1304" w:type="dxa"/>
            <w:vAlign w:val="center"/>
          </w:tcPr>
          <w:p w:rsidR="0063578C" w:rsidRDefault="0063578C">
            <w:pPr>
              <w:pStyle w:val="ConsPlusNormal"/>
              <w:jc w:val="center"/>
            </w:pPr>
            <w:r>
              <w:t>195 238,40</w:t>
            </w:r>
          </w:p>
        </w:tc>
        <w:tc>
          <w:tcPr>
            <w:tcW w:w="1246" w:type="dxa"/>
            <w:vAlign w:val="center"/>
          </w:tcPr>
          <w:p w:rsidR="0063578C" w:rsidRDefault="0063578C">
            <w:pPr>
              <w:pStyle w:val="ConsPlusNormal"/>
              <w:jc w:val="center"/>
            </w:pPr>
            <w:r>
              <w:t>170 880,00</w:t>
            </w:r>
          </w:p>
        </w:tc>
        <w:tc>
          <w:tcPr>
            <w:tcW w:w="1246" w:type="dxa"/>
            <w:vAlign w:val="center"/>
          </w:tcPr>
          <w:p w:rsidR="0063578C" w:rsidRDefault="0063578C">
            <w:pPr>
              <w:pStyle w:val="ConsPlusNormal"/>
              <w:jc w:val="center"/>
            </w:pPr>
            <w:r>
              <w:t>184 881,00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12</w:t>
            </w:r>
          </w:p>
        </w:tc>
        <w:tc>
          <w:tcPr>
            <w:tcW w:w="1127" w:type="dxa"/>
            <w:vAlign w:val="center"/>
          </w:tcPr>
          <w:p w:rsidR="0063578C" w:rsidRDefault="0063578C">
            <w:pPr>
              <w:pStyle w:val="ConsPlusNormal"/>
              <w:jc w:val="center"/>
            </w:pPr>
            <w:r>
              <w:t>Реконструкция автомобильной дороги "Кострома-Сусанино-Буй" км 36-км 44 + 900 в Сусанинском районе Костромской области</w:t>
            </w:r>
          </w:p>
        </w:tc>
        <w:tc>
          <w:tcPr>
            <w:tcW w:w="1247" w:type="dxa"/>
            <w:vAlign w:val="center"/>
          </w:tcPr>
          <w:p w:rsidR="0063578C" w:rsidRDefault="0063578C">
            <w:pPr>
              <w:pStyle w:val="ConsPlusNormal"/>
              <w:jc w:val="center"/>
            </w:pPr>
            <w:r>
              <w:t>Декабрь 2020 г.</w:t>
            </w:r>
          </w:p>
        </w:tc>
        <w:tc>
          <w:tcPr>
            <w:tcW w:w="880" w:type="dxa"/>
            <w:vAlign w:val="center"/>
          </w:tcPr>
          <w:p w:rsidR="0063578C" w:rsidRDefault="0063578C">
            <w:pPr>
              <w:pStyle w:val="ConsPlusNormal"/>
              <w:jc w:val="center"/>
            </w:pPr>
            <w:r>
              <w:t>2022</w:t>
            </w:r>
          </w:p>
        </w:tc>
        <w:tc>
          <w:tcPr>
            <w:tcW w:w="850" w:type="dxa"/>
            <w:vAlign w:val="center"/>
          </w:tcPr>
          <w:p w:rsidR="0063578C" w:rsidRDefault="0063578C">
            <w:pPr>
              <w:pStyle w:val="ConsPlusNormal"/>
              <w:jc w:val="center"/>
            </w:pPr>
            <w:r>
              <w:t>8,90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288 084,00</w:t>
            </w:r>
          </w:p>
        </w:tc>
        <w:tc>
          <w:tcPr>
            <w:tcW w:w="907" w:type="dxa"/>
            <w:vAlign w:val="center"/>
          </w:tcPr>
          <w:p w:rsidR="0063578C" w:rsidRDefault="0063578C">
            <w:pPr>
              <w:pStyle w:val="ConsPlusNormal"/>
              <w:jc w:val="center"/>
            </w:pPr>
            <w:r>
              <w:t>8,90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288 084,00</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146 184,00</w:t>
            </w:r>
          </w:p>
        </w:tc>
        <w:tc>
          <w:tcPr>
            <w:tcW w:w="1304" w:type="dxa"/>
            <w:vAlign w:val="center"/>
          </w:tcPr>
          <w:p w:rsidR="0063578C" w:rsidRDefault="0063578C">
            <w:pPr>
              <w:pStyle w:val="ConsPlusNormal"/>
              <w:jc w:val="center"/>
            </w:pPr>
            <w:r>
              <w:t>141 900,00</w:t>
            </w:r>
          </w:p>
        </w:tc>
      </w:tr>
      <w:tr w:rsidR="0063578C">
        <w:tc>
          <w:tcPr>
            <w:tcW w:w="502" w:type="dxa"/>
            <w:vAlign w:val="center"/>
          </w:tcPr>
          <w:p w:rsidR="0063578C" w:rsidRDefault="0063578C">
            <w:pPr>
              <w:pStyle w:val="ConsPlusNormal"/>
              <w:jc w:val="center"/>
            </w:pPr>
            <w:r>
              <w:t>13</w:t>
            </w:r>
          </w:p>
        </w:tc>
        <w:tc>
          <w:tcPr>
            <w:tcW w:w="1127" w:type="dxa"/>
            <w:vAlign w:val="center"/>
          </w:tcPr>
          <w:p w:rsidR="0063578C" w:rsidRDefault="0063578C">
            <w:pPr>
              <w:pStyle w:val="ConsPlusNormal"/>
              <w:jc w:val="center"/>
            </w:pPr>
            <w:r>
              <w:t xml:space="preserve">Реконструкция автомобильной дороги </w:t>
            </w:r>
            <w:r>
              <w:lastRenderedPageBreak/>
              <w:t>"Кострома-Сусанино-Буй" км 45 + 500-км 59 + 200 в Сусанинском районе Костромской области</w:t>
            </w:r>
          </w:p>
        </w:tc>
        <w:tc>
          <w:tcPr>
            <w:tcW w:w="1247" w:type="dxa"/>
            <w:vAlign w:val="center"/>
          </w:tcPr>
          <w:p w:rsidR="0063578C" w:rsidRDefault="0063578C">
            <w:pPr>
              <w:pStyle w:val="ConsPlusNormal"/>
              <w:jc w:val="center"/>
            </w:pPr>
            <w:r>
              <w:lastRenderedPageBreak/>
              <w:t>Декабрь 2020 г.</w:t>
            </w:r>
          </w:p>
        </w:tc>
        <w:tc>
          <w:tcPr>
            <w:tcW w:w="880" w:type="dxa"/>
            <w:vAlign w:val="center"/>
          </w:tcPr>
          <w:p w:rsidR="0063578C" w:rsidRDefault="0063578C">
            <w:pPr>
              <w:pStyle w:val="ConsPlusNormal"/>
              <w:jc w:val="center"/>
            </w:pPr>
            <w:r>
              <w:t>2023</w:t>
            </w:r>
          </w:p>
        </w:tc>
        <w:tc>
          <w:tcPr>
            <w:tcW w:w="850" w:type="dxa"/>
            <w:vAlign w:val="center"/>
          </w:tcPr>
          <w:p w:rsidR="0063578C" w:rsidRDefault="0063578C">
            <w:pPr>
              <w:pStyle w:val="ConsPlusNormal"/>
              <w:jc w:val="center"/>
            </w:pPr>
            <w:r>
              <w:t>8,50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282 467,75</w:t>
            </w:r>
          </w:p>
        </w:tc>
        <w:tc>
          <w:tcPr>
            <w:tcW w:w="907" w:type="dxa"/>
            <w:vAlign w:val="center"/>
          </w:tcPr>
          <w:p w:rsidR="0063578C" w:rsidRDefault="0063578C">
            <w:pPr>
              <w:pStyle w:val="ConsPlusNormal"/>
              <w:jc w:val="center"/>
            </w:pPr>
            <w:r>
              <w:t>8,50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282 467,75</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77 921,75</w:t>
            </w:r>
          </w:p>
        </w:tc>
        <w:tc>
          <w:tcPr>
            <w:tcW w:w="1304" w:type="dxa"/>
            <w:vAlign w:val="center"/>
          </w:tcPr>
          <w:p w:rsidR="0063578C" w:rsidRDefault="0063578C">
            <w:pPr>
              <w:pStyle w:val="ConsPlusNormal"/>
              <w:jc w:val="center"/>
            </w:pPr>
            <w:r>
              <w:t>204 546,00</w:t>
            </w:r>
          </w:p>
        </w:tc>
      </w:tr>
      <w:tr w:rsidR="0063578C">
        <w:tc>
          <w:tcPr>
            <w:tcW w:w="502" w:type="dxa"/>
            <w:vAlign w:val="center"/>
          </w:tcPr>
          <w:p w:rsidR="0063578C" w:rsidRDefault="0063578C">
            <w:pPr>
              <w:pStyle w:val="ConsPlusNormal"/>
              <w:jc w:val="center"/>
            </w:pPr>
            <w:r>
              <w:lastRenderedPageBreak/>
              <w:t>14</w:t>
            </w:r>
          </w:p>
        </w:tc>
        <w:tc>
          <w:tcPr>
            <w:tcW w:w="1127" w:type="dxa"/>
            <w:vAlign w:val="center"/>
          </w:tcPr>
          <w:p w:rsidR="0063578C" w:rsidRDefault="0063578C">
            <w:pPr>
              <w:pStyle w:val="ConsPlusNormal"/>
              <w:jc w:val="center"/>
            </w:pPr>
            <w:r>
              <w:t>Капитальный ремонт автомобильной дороги "Шарья-Поназырево-гр. Кировской области" км 6 + 542 в Шарьинском районе Костромской области</w:t>
            </w:r>
          </w:p>
        </w:tc>
        <w:tc>
          <w:tcPr>
            <w:tcW w:w="1247" w:type="dxa"/>
            <w:vAlign w:val="center"/>
          </w:tcPr>
          <w:p w:rsidR="0063578C" w:rsidRDefault="0063578C">
            <w:pPr>
              <w:pStyle w:val="ConsPlusNormal"/>
              <w:jc w:val="center"/>
            </w:pPr>
            <w:r>
              <w:t>Март 2016 г.</w:t>
            </w:r>
          </w:p>
        </w:tc>
        <w:tc>
          <w:tcPr>
            <w:tcW w:w="880" w:type="dxa"/>
            <w:vAlign w:val="center"/>
          </w:tcPr>
          <w:p w:rsidR="0063578C" w:rsidRDefault="0063578C">
            <w:pPr>
              <w:pStyle w:val="ConsPlusNormal"/>
              <w:jc w:val="center"/>
            </w:pPr>
            <w:r>
              <w:t>2016</w:t>
            </w:r>
          </w:p>
        </w:tc>
        <w:tc>
          <w:tcPr>
            <w:tcW w:w="850"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5 838,81</w:t>
            </w:r>
          </w:p>
        </w:tc>
        <w:tc>
          <w:tcPr>
            <w:tcW w:w="907"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5 838,81</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5 838,81</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t>15</w:t>
            </w:r>
          </w:p>
        </w:tc>
        <w:tc>
          <w:tcPr>
            <w:tcW w:w="1127" w:type="dxa"/>
            <w:vAlign w:val="center"/>
          </w:tcPr>
          <w:p w:rsidR="0063578C" w:rsidRDefault="0063578C">
            <w:pPr>
              <w:pStyle w:val="ConsPlusNormal"/>
              <w:jc w:val="center"/>
            </w:pPr>
            <w:r>
              <w:t xml:space="preserve">Капитальный </w:t>
            </w:r>
            <w:r>
              <w:lastRenderedPageBreak/>
              <w:t>ремонт автомобильной дороги "Урень-Шарья-Никольск-Котлас" км 87 + 685 в Шарьинском районе Костромской области</w:t>
            </w:r>
          </w:p>
        </w:tc>
        <w:tc>
          <w:tcPr>
            <w:tcW w:w="1247" w:type="dxa"/>
            <w:vAlign w:val="center"/>
          </w:tcPr>
          <w:p w:rsidR="0063578C" w:rsidRDefault="0063578C">
            <w:pPr>
              <w:pStyle w:val="ConsPlusNormal"/>
              <w:jc w:val="center"/>
            </w:pPr>
            <w:r>
              <w:lastRenderedPageBreak/>
              <w:t>Март 2016 г.</w:t>
            </w:r>
          </w:p>
        </w:tc>
        <w:tc>
          <w:tcPr>
            <w:tcW w:w="880" w:type="dxa"/>
            <w:vAlign w:val="center"/>
          </w:tcPr>
          <w:p w:rsidR="0063578C" w:rsidRDefault="0063578C">
            <w:pPr>
              <w:pStyle w:val="ConsPlusNormal"/>
              <w:jc w:val="center"/>
            </w:pPr>
            <w:r>
              <w:t>2016</w:t>
            </w:r>
          </w:p>
        </w:tc>
        <w:tc>
          <w:tcPr>
            <w:tcW w:w="850"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4 647,33</w:t>
            </w:r>
          </w:p>
        </w:tc>
        <w:tc>
          <w:tcPr>
            <w:tcW w:w="907"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4 647,33</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4 647,33</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16</w:t>
            </w:r>
          </w:p>
        </w:tc>
        <w:tc>
          <w:tcPr>
            <w:tcW w:w="1127" w:type="dxa"/>
            <w:vAlign w:val="center"/>
          </w:tcPr>
          <w:p w:rsidR="0063578C" w:rsidRDefault="0063578C">
            <w:pPr>
              <w:pStyle w:val="ConsPlusNormal"/>
              <w:jc w:val="center"/>
            </w:pPr>
            <w:r>
              <w:t>Капитальный ремонт автомобильной дороги "Урень-Шарья-Никольск-Котлас" км 165 + 000 в Пыщугском районе Костромской области</w:t>
            </w:r>
          </w:p>
        </w:tc>
        <w:tc>
          <w:tcPr>
            <w:tcW w:w="1247" w:type="dxa"/>
            <w:vAlign w:val="center"/>
          </w:tcPr>
          <w:p w:rsidR="0063578C" w:rsidRDefault="0063578C">
            <w:pPr>
              <w:pStyle w:val="ConsPlusNormal"/>
              <w:jc w:val="center"/>
            </w:pPr>
            <w:r>
              <w:t>Март 2016 г.</w:t>
            </w:r>
          </w:p>
        </w:tc>
        <w:tc>
          <w:tcPr>
            <w:tcW w:w="880" w:type="dxa"/>
            <w:vAlign w:val="center"/>
          </w:tcPr>
          <w:p w:rsidR="0063578C" w:rsidRDefault="0063578C">
            <w:pPr>
              <w:pStyle w:val="ConsPlusNormal"/>
              <w:jc w:val="center"/>
            </w:pPr>
            <w:r>
              <w:t>2016</w:t>
            </w:r>
          </w:p>
        </w:tc>
        <w:tc>
          <w:tcPr>
            <w:tcW w:w="850"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5 184,67</w:t>
            </w:r>
          </w:p>
        </w:tc>
        <w:tc>
          <w:tcPr>
            <w:tcW w:w="907"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5 184,67</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5 184,67</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17</w:t>
            </w:r>
          </w:p>
        </w:tc>
        <w:tc>
          <w:tcPr>
            <w:tcW w:w="1127" w:type="dxa"/>
            <w:vAlign w:val="center"/>
          </w:tcPr>
          <w:p w:rsidR="0063578C" w:rsidRDefault="0063578C">
            <w:pPr>
              <w:pStyle w:val="ConsPlusNormal"/>
              <w:jc w:val="center"/>
            </w:pPr>
            <w:r>
              <w:t>Капитальный ремонт автомобильной дороги "Островское-Заволжск" км 12 + 170 в Островском районе Костромской области</w:t>
            </w:r>
          </w:p>
        </w:tc>
        <w:tc>
          <w:tcPr>
            <w:tcW w:w="1247" w:type="dxa"/>
            <w:vAlign w:val="center"/>
          </w:tcPr>
          <w:p w:rsidR="0063578C" w:rsidRDefault="0063578C">
            <w:pPr>
              <w:pStyle w:val="ConsPlusNormal"/>
              <w:jc w:val="center"/>
            </w:pPr>
            <w:r>
              <w:t>Март 2016 г.</w:t>
            </w:r>
          </w:p>
        </w:tc>
        <w:tc>
          <w:tcPr>
            <w:tcW w:w="880" w:type="dxa"/>
            <w:vAlign w:val="center"/>
          </w:tcPr>
          <w:p w:rsidR="0063578C" w:rsidRDefault="0063578C">
            <w:pPr>
              <w:pStyle w:val="ConsPlusNormal"/>
              <w:jc w:val="center"/>
            </w:pPr>
            <w:r>
              <w:t>2016</w:t>
            </w:r>
          </w:p>
        </w:tc>
        <w:tc>
          <w:tcPr>
            <w:tcW w:w="850"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3 706,88</w:t>
            </w:r>
          </w:p>
        </w:tc>
        <w:tc>
          <w:tcPr>
            <w:tcW w:w="907"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3 706,88</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3 706,88</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t>18</w:t>
            </w:r>
          </w:p>
        </w:tc>
        <w:tc>
          <w:tcPr>
            <w:tcW w:w="1127" w:type="dxa"/>
            <w:vAlign w:val="center"/>
          </w:tcPr>
          <w:p w:rsidR="0063578C" w:rsidRDefault="0063578C">
            <w:pPr>
              <w:pStyle w:val="ConsPlusNormal"/>
              <w:jc w:val="center"/>
            </w:pPr>
            <w:r>
              <w:t>Капитальный ремонт автомобильной дороги "Буй-Любим" км 4 + 200 в Буйском районе Костромской области</w:t>
            </w:r>
          </w:p>
        </w:tc>
        <w:tc>
          <w:tcPr>
            <w:tcW w:w="1247" w:type="dxa"/>
            <w:vAlign w:val="center"/>
          </w:tcPr>
          <w:p w:rsidR="0063578C" w:rsidRDefault="0063578C">
            <w:pPr>
              <w:pStyle w:val="ConsPlusNormal"/>
              <w:jc w:val="center"/>
            </w:pPr>
            <w:r>
              <w:t>Март 2016 г.</w:t>
            </w:r>
          </w:p>
        </w:tc>
        <w:tc>
          <w:tcPr>
            <w:tcW w:w="880" w:type="dxa"/>
            <w:vAlign w:val="center"/>
          </w:tcPr>
          <w:p w:rsidR="0063578C" w:rsidRDefault="0063578C">
            <w:pPr>
              <w:pStyle w:val="ConsPlusNormal"/>
              <w:jc w:val="center"/>
            </w:pPr>
            <w:r>
              <w:t>2016</w:t>
            </w:r>
          </w:p>
        </w:tc>
        <w:tc>
          <w:tcPr>
            <w:tcW w:w="850"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3 801,59</w:t>
            </w:r>
          </w:p>
        </w:tc>
        <w:tc>
          <w:tcPr>
            <w:tcW w:w="907" w:type="dxa"/>
            <w:vAlign w:val="center"/>
          </w:tcPr>
          <w:p w:rsidR="0063578C" w:rsidRDefault="0063578C">
            <w:pPr>
              <w:pStyle w:val="ConsPlusNormal"/>
              <w:jc w:val="center"/>
            </w:pPr>
            <w:r>
              <w:t>0,20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3 801,59</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3 801,59</w:t>
            </w:r>
          </w:p>
        </w:tc>
        <w:tc>
          <w:tcPr>
            <w:tcW w:w="1359"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t>19</w:t>
            </w:r>
          </w:p>
        </w:tc>
        <w:tc>
          <w:tcPr>
            <w:tcW w:w="1127" w:type="dxa"/>
            <w:vAlign w:val="center"/>
          </w:tcPr>
          <w:p w:rsidR="0063578C" w:rsidRDefault="0063578C">
            <w:pPr>
              <w:pStyle w:val="ConsPlusNormal"/>
              <w:jc w:val="center"/>
            </w:pPr>
            <w:r>
              <w:t xml:space="preserve">Капитальный </w:t>
            </w:r>
            <w:r>
              <w:lastRenderedPageBreak/>
              <w:t>ремонт участка автомобильной дороги "Якимово-Нея-Вожерово" км 11-км 20 в Макарьевском районе Костромской области</w:t>
            </w:r>
          </w:p>
        </w:tc>
        <w:tc>
          <w:tcPr>
            <w:tcW w:w="1247" w:type="dxa"/>
            <w:vAlign w:val="center"/>
          </w:tcPr>
          <w:p w:rsidR="0063578C" w:rsidRDefault="0063578C">
            <w:pPr>
              <w:pStyle w:val="ConsPlusNormal"/>
              <w:jc w:val="center"/>
            </w:pPr>
            <w:r>
              <w:lastRenderedPageBreak/>
              <w:t>ОГУ "Костромаг</w:t>
            </w:r>
            <w:r>
              <w:lastRenderedPageBreak/>
              <w:t>осэкспертиза" от 12.05.2009 N 44-1-5-0035-09</w:t>
            </w:r>
          </w:p>
        </w:tc>
        <w:tc>
          <w:tcPr>
            <w:tcW w:w="880" w:type="dxa"/>
            <w:vAlign w:val="center"/>
          </w:tcPr>
          <w:p w:rsidR="0063578C" w:rsidRDefault="0063578C">
            <w:pPr>
              <w:pStyle w:val="ConsPlusNormal"/>
              <w:jc w:val="center"/>
            </w:pPr>
            <w:r>
              <w:lastRenderedPageBreak/>
              <w:t>2020</w:t>
            </w:r>
          </w:p>
        </w:tc>
        <w:tc>
          <w:tcPr>
            <w:tcW w:w="850" w:type="dxa"/>
            <w:vAlign w:val="center"/>
          </w:tcPr>
          <w:p w:rsidR="0063578C" w:rsidRDefault="0063578C">
            <w:pPr>
              <w:pStyle w:val="ConsPlusNormal"/>
              <w:jc w:val="center"/>
            </w:pPr>
            <w:r>
              <w:t>9,00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218 364,65</w:t>
            </w:r>
          </w:p>
        </w:tc>
        <w:tc>
          <w:tcPr>
            <w:tcW w:w="907" w:type="dxa"/>
            <w:vAlign w:val="center"/>
          </w:tcPr>
          <w:p w:rsidR="0063578C" w:rsidRDefault="0063578C">
            <w:pPr>
              <w:pStyle w:val="ConsPlusNormal"/>
              <w:jc w:val="center"/>
            </w:pPr>
            <w:r>
              <w:t>9,00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218 364,65</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30 000,00</w:t>
            </w:r>
          </w:p>
        </w:tc>
        <w:tc>
          <w:tcPr>
            <w:tcW w:w="1304" w:type="dxa"/>
            <w:vAlign w:val="center"/>
          </w:tcPr>
          <w:p w:rsidR="0063578C" w:rsidRDefault="0063578C">
            <w:pPr>
              <w:pStyle w:val="ConsPlusNormal"/>
              <w:jc w:val="center"/>
            </w:pPr>
            <w:r>
              <w:t>30 000,00</w:t>
            </w:r>
          </w:p>
        </w:tc>
        <w:tc>
          <w:tcPr>
            <w:tcW w:w="1246" w:type="dxa"/>
            <w:vAlign w:val="center"/>
          </w:tcPr>
          <w:p w:rsidR="0063578C" w:rsidRDefault="0063578C">
            <w:pPr>
              <w:pStyle w:val="ConsPlusNormal"/>
              <w:jc w:val="center"/>
            </w:pPr>
            <w:r>
              <w:t>72 788,00</w:t>
            </w:r>
          </w:p>
        </w:tc>
        <w:tc>
          <w:tcPr>
            <w:tcW w:w="1246" w:type="dxa"/>
            <w:vAlign w:val="center"/>
          </w:tcPr>
          <w:p w:rsidR="0063578C" w:rsidRDefault="0063578C">
            <w:pPr>
              <w:pStyle w:val="ConsPlusNormal"/>
              <w:jc w:val="center"/>
            </w:pPr>
            <w:r>
              <w:t>85 576,65</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20</w:t>
            </w:r>
          </w:p>
        </w:tc>
        <w:tc>
          <w:tcPr>
            <w:tcW w:w="1127" w:type="dxa"/>
            <w:vAlign w:val="center"/>
          </w:tcPr>
          <w:p w:rsidR="0063578C" w:rsidRDefault="0063578C">
            <w:pPr>
              <w:pStyle w:val="ConsPlusNormal"/>
              <w:jc w:val="center"/>
            </w:pPr>
            <w:r>
              <w:t>Капитальный ремонт участка автомобильной дороги "Рождественское-Одоевское-Конево" км 17 + 500 с железобетонной трубой в Шарьинск</w:t>
            </w:r>
            <w:r>
              <w:lastRenderedPageBreak/>
              <w:t>ом районе Костромской области</w:t>
            </w:r>
          </w:p>
        </w:tc>
        <w:tc>
          <w:tcPr>
            <w:tcW w:w="1247" w:type="dxa"/>
            <w:vAlign w:val="center"/>
          </w:tcPr>
          <w:p w:rsidR="0063578C" w:rsidRDefault="0063578C">
            <w:pPr>
              <w:pStyle w:val="ConsPlusNormal"/>
              <w:jc w:val="center"/>
            </w:pPr>
            <w:r>
              <w:lastRenderedPageBreak/>
              <w:t>ОГУ "Костромагосэкспертиза" от 14.02.2008 N 44-1-5-0011-08</w:t>
            </w:r>
          </w:p>
        </w:tc>
        <w:tc>
          <w:tcPr>
            <w:tcW w:w="880" w:type="dxa"/>
            <w:vAlign w:val="center"/>
          </w:tcPr>
          <w:p w:rsidR="0063578C" w:rsidRDefault="0063578C">
            <w:pPr>
              <w:pStyle w:val="ConsPlusNormal"/>
              <w:jc w:val="center"/>
            </w:pPr>
            <w:r>
              <w:t>2017</w:t>
            </w:r>
          </w:p>
        </w:tc>
        <w:tc>
          <w:tcPr>
            <w:tcW w:w="850" w:type="dxa"/>
            <w:vAlign w:val="center"/>
          </w:tcPr>
          <w:p w:rsidR="0063578C" w:rsidRDefault="0063578C">
            <w:pPr>
              <w:pStyle w:val="ConsPlusNormal"/>
              <w:jc w:val="center"/>
            </w:pPr>
            <w:r>
              <w:t>0,128</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35 110,53</w:t>
            </w:r>
          </w:p>
        </w:tc>
        <w:tc>
          <w:tcPr>
            <w:tcW w:w="907" w:type="dxa"/>
            <w:vAlign w:val="center"/>
          </w:tcPr>
          <w:p w:rsidR="0063578C" w:rsidRDefault="0063578C">
            <w:pPr>
              <w:pStyle w:val="ConsPlusNormal"/>
              <w:jc w:val="center"/>
            </w:pPr>
            <w:r>
              <w:t>0,128</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35 110,53</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35 110,53</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21</w:t>
            </w:r>
          </w:p>
        </w:tc>
        <w:tc>
          <w:tcPr>
            <w:tcW w:w="1127" w:type="dxa"/>
            <w:vAlign w:val="center"/>
          </w:tcPr>
          <w:p w:rsidR="0063578C" w:rsidRDefault="0063578C">
            <w:pPr>
              <w:pStyle w:val="ConsPlusNormal"/>
              <w:jc w:val="center"/>
            </w:pPr>
            <w:r>
              <w:t>Ремонт автомобильной дороги "Николо-Полома-Парфеньево" в Парфеньевском районе Костромской области</w:t>
            </w:r>
          </w:p>
        </w:tc>
        <w:tc>
          <w:tcPr>
            <w:tcW w:w="1247" w:type="dxa"/>
            <w:vAlign w:val="center"/>
          </w:tcPr>
          <w:p w:rsidR="0063578C" w:rsidRDefault="0063578C">
            <w:pPr>
              <w:pStyle w:val="ConsPlusNormal"/>
              <w:jc w:val="center"/>
            </w:pPr>
            <w:r>
              <w:t>Декабрь 2016 г.</w:t>
            </w:r>
          </w:p>
        </w:tc>
        <w:tc>
          <w:tcPr>
            <w:tcW w:w="880" w:type="dxa"/>
            <w:vAlign w:val="center"/>
          </w:tcPr>
          <w:p w:rsidR="0063578C" w:rsidRDefault="0063578C">
            <w:pPr>
              <w:pStyle w:val="ConsPlusNormal"/>
              <w:jc w:val="center"/>
            </w:pPr>
            <w:r>
              <w:t>2017</w:t>
            </w:r>
          </w:p>
        </w:tc>
        <w:tc>
          <w:tcPr>
            <w:tcW w:w="850" w:type="dxa"/>
            <w:vAlign w:val="center"/>
          </w:tcPr>
          <w:p w:rsidR="0063578C" w:rsidRDefault="0063578C">
            <w:pPr>
              <w:pStyle w:val="ConsPlusNormal"/>
              <w:jc w:val="center"/>
            </w:pPr>
            <w:r>
              <w:t>2,00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27 759,81</w:t>
            </w:r>
          </w:p>
        </w:tc>
        <w:tc>
          <w:tcPr>
            <w:tcW w:w="907" w:type="dxa"/>
            <w:vAlign w:val="center"/>
          </w:tcPr>
          <w:p w:rsidR="0063578C" w:rsidRDefault="0063578C">
            <w:pPr>
              <w:pStyle w:val="ConsPlusNormal"/>
              <w:jc w:val="center"/>
            </w:pPr>
            <w:r>
              <w:t>2,00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27 759,81</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27 759,81</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t>22</w:t>
            </w:r>
          </w:p>
        </w:tc>
        <w:tc>
          <w:tcPr>
            <w:tcW w:w="1127" w:type="dxa"/>
            <w:vAlign w:val="center"/>
          </w:tcPr>
          <w:p w:rsidR="0063578C" w:rsidRDefault="0063578C">
            <w:pPr>
              <w:pStyle w:val="ConsPlusNormal"/>
              <w:jc w:val="center"/>
            </w:pPr>
            <w:r>
              <w:t>Ремонт автомобильной дороги "Кострома-Сусанино-Буй" в Костромском районе Костромской области</w:t>
            </w:r>
          </w:p>
        </w:tc>
        <w:tc>
          <w:tcPr>
            <w:tcW w:w="1247" w:type="dxa"/>
            <w:vAlign w:val="center"/>
          </w:tcPr>
          <w:p w:rsidR="0063578C" w:rsidRDefault="0063578C">
            <w:pPr>
              <w:pStyle w:val="ConsPlusNormal"/>
              <w:jc w:val="center"/>
            </w:pPr>
            <w:r>
              <w:t>Март 2016 г.</w:t>
            </w:r>
          </w:p>
        </w:tc>
        <w:tc>
          <w:tcPr>
            <w:tcW w:w="880" w:type="dxa"/>
            <w:vAlign w:val="center"/>
          </w:tcPr>
          <w:p w:rsidR="0063578C" w:rsidRDefault="0063578C">
            <w:pPr>
              <w:pStyle w:val="ConsPlusNormal"/>
              <w:jc w:val="center"/>
            </w:pPr>
            <w:r>
              <w:t>2017</w:t>
            </w:r>
          </w:p>
        </w:tc>
        <w:tc>
          <w:tcPr>
            <w:tcW w:w="850" w:type="dxa"/>
            <w:vAlign w:val="center"/>
          </w:tcPr>
          <w:p w:rsidR="0063578C" w:rsidRDefault="0063578C">
            <w:pPr>
              <w:pStyle w:val="ConsPlusNormal"/>
              <w:jc w:val="center"/>
            </w:pPr>
            <w:r>
              <w:t>14,00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88 754,83</w:t>
            </w:r>
          </w:p>
        </w:tc>
        <w:tc>
          <w:tcPr>
            <w:tcW w:w="907" w:type="dxa"/>
            <w:vAlign w:val="center"/>
          </w:tcPr>
          <w:p w:rsidR="0063578C" w:rsidRDefault="0063578C">
            <w:pPr>
              <w:pStyle w:val="ConsPlusNormal"/>
              <w:jc w:val="center"/>
            </w:pPr>
            <w:r>
              <w:t>14,00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88 754,83</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60 125,12</w:t>
            </w:r>
          </w:p>
        </w:tc>
        <w:tc>
          <w:tcPr>
            <w:tcW w:w="1359" w:type="dxa"/>
            <w:vAlign w:val="center"/>
          </w:tcPr>
          <w:p w:rsidR="0063578C" w:rsidRDefault="0063578C">
            <w:pPr>
              <w:pStyle w:val="ConsPlusNormal"/>
              <w:jc w:val="center"/>
            </w:pPr>
            <w:r>
              <w:t>28 629,71</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lastRenderedPageBreak/>
              <w:t>23</w:t>
            </w:r>
          </w:p>
        </w:tc>
        <w:tc>
          <w:tcPr>
            <w:tcW w:w="1127" w:type="dxa"/>
            <w:vAlign w:val="center"/>
          </w:tcPr>
          <w:p w:rsidR="0063578C" w:rsidRDefault="0063578C">
            <w:pPr>
              <w:pStyle w:val="ConsPlusNormal"/>
              <w:jc w:val="center"/>
            </w:pPr>
            <w:r>
              <w:t>Ремонт моста через реку Корегу км 9 + 757 на автомобильной дороге Буй-Любим в Буйском районе Костромской области</w:t>
            </w:r>
          </w:p>
        </w:tc>
        <w:tc>
          <w:tcPr>
            <w:tcW w:w="1247" w:type="dxa"/>
            <w:vAlign w:val="center"/>
          </w:tcPr>
          <w:p w:rsidR="0063578C" w:rsidRDefault="0063578C">
            <w:pPr>
              <w:pStyle w:val="ConsPlusNormal"/>
              <w:jc w:val="center"/>
            </w:pPr>
            <w:r>
              <w:t>Декабрь 2016 г.</w:t>
            </w:r>
          </w:p>
        </w:tc>
        <w:tc>
          <w:tcPr>
            <w:tcW w:w="880" w:type="dxa"/>
            <w:vAlign w:val="center"/>
          </w:tcPr>
          <w:p w:rsidR="0063578C" w:rsidRDefault="0063578C">
            <w:pPr>
              <w:pStyle w:val="ConsPlusNormal"/>
              <w:jc w:val="center"/>
            </w:pPr>
            <w:r>
              <w:t>2017</w:t>
            </w:r>
          </w:p>
        </w:tc>
        <w:tc>
          <w:tcPr>
            <w:tcW w:w="850" w:type="dxa"/>
            <w:vAlign w:val="center"/>
          </w:tcPr>
          <w:p w:rsidR="0063578C" w:rsidRDefault="0063578C">
            <w:pPr>
              <w:pStyle w:val="ConsPlusNormal"/>
              <w:jc w:val="center"/>
            </w:pPr>
            <w:r>
              <w:t>0,056</w:t>
            </w:r>
          </w:p>
        </w:tc>
        <w:tc>
          <w:tcPr>
            <w:tcW w:w="880" w:type="dxa"/>
            <w:vAlign w:val="center"/>
          </w:tcPr>
          <w:p w:rsidR="0063578C" w:rsidRDefault="0063578C">
            <w:pPr>
              <w:pStyle w:val="ConsPlusNormal"/>
              <w:jc w:val="center"/>
            </w:pPr>
            <w:r>
              <w:t>55,480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30 267,00</w:t>
            </w:r>
          </w:p>
        </w:tc>
        <w:tc>
          <w:tcPr>
            <w:tcW w:w="907" w:type="dxa"/>
            <w:vAlign w:val="center"/>
          </w:tcPr>
          <w:p w:rsidR="0063578C" w:rsidRDefault="0063578C">
            <w:pPr>
              <w:pStyle w:val="ConsPlusNormal"/>
              <w:jc w:val="center"/>
            </w:pPr>
            <w:r>
              <w:t>0,056</w:t>
            </w:r>
          </w:p>
        </w:tc>
        <w:tc>
          <w:tcPr>
            <w:tcW w:w="880" w:type="dxa"/>
            <w:vAlign w:val="center"/>
          </w:tcPr>
          <w:p w:rsidR="0063578C" w:rsidRDefault="0063578C">
            <w:pPr>
              <w:pStyle w:val="ConsPlusNormal"/>
              <w:jc w:val="center"/>
            </w:pPr>
            <w:r>
              <w:t>55,480</w:t>
            </w:r>
          </w:p>
        </w:tc>
        <w:tc>
          <w:tcPr>
            <w:tcW w:w="1474" w:type="dxa"/>
            <w:vAlign w:val="center"/>
          </w:tcPr>
          <w:p w:rsidR="0063578C" w:rsidRDefault="0063578C">
            <w:pPr>
              <w:pStyle w:val="ConsPlusNormal"/>
              <w:jc w:val="center"/>
            </w:pPr>
            <w:r>
              <w:t>30 267,00</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30 267,00</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r w:rsidR="0063578C">
        <w:tc>
          <w:tcPr>
            <w:tcW w:w="502" w:type="dxa"/>
            <w:vAlign w:val="center"/>
          </w:tcPr>
          <w:p w:rsidR="0063578C" w:rsidRDefault="0063578C">
            <w:pPr>
              <w:pStyle w:val="ConsPlusNormal"/>
              <w:jc w:val="center"/>
            </w:pPr>
            <w:r>
              <w:t>24</w:t>
            </w:r>
          </w:p>
        </w:tc>
        <w:tc>
          <w:tcPr>
            <w:tcW w:w="1127" w:type="dxa"/>
            <w:vAlign w:val="center"/>
          </w:tcPr>
          <w:p w:rsidR="0063578C" w:rsidRDefault="0063578C">
            <w:pPr>
              <w:pStyle w:val="ConsPlusNormal"/>
              <w:jc w:val="center"/>
            </w:pPr>
            <w:r>
              <w:t>Ремонт автомобильной дороги "Кострома-В.Спасское" в Мантуровском районе Костромской области</w:t>
            </w:r>
          </w:p>
        </w:tc>
        <w:tc>
          <w:tcPr>
            <w:tcW w:w="1247" w:type="dxa"/>
            <w:vAlign w:val="center"/>
          </w:tcPr>
          <w:p w:rsidR="0063578C" w:rsidRDefault="0063578C">
            <w:pPr>
              <w:pStyle w:val="ConsPlusNormal"/>
              <w:jc w:val="center"/>
            </w:pPr>
            <w:r>
              <w:t>Декабрь 2016 г.</w:t>
            </w:r>
          </w:p>
        </w:tc>
        <w:tc>
          <w:tcPr>
            <w:tcW w:w="880" w:type="dxa"/>
            <w:vAlign w:val="center"/>
          </w:tcPr>
          <w:p w:rsidR="0063578C" w:rsidRDefault="0063578C">
            <w:pPr>
              <w:pStyle w:val="ConsPlusNormal"/>
              <w:jc w:val="center"/>
            </w:pPr>
            <w:r>
              <w:t>2017</w:t>
            </w:r>
          </w:p>
        </w:tc>
        <w:tc>
          <w:tcPr>
            <w:tcW w:w="850" w:type="dxa"/>
            <w:vAlign w:val="center"/>
          </w:tcPr>
          <w:p w:rsidR="0063578C" w:rsidRDefault="0063578C">
            <w:pPr>
              <w:pStyle w:val="ConsPlusNormal"/>
              <w:jc w:val="center"/>
            </w:pPr>
            <w:r>
              <w:t>2,50</w:t>
            </w:r>
          </w:p>
        </w:tc>
        <w:tc>
          <w:tcPr>
            <w:tcW w:w="880" w:type="dxa"/>
            <w:vAlign w:val="center"/>
          </w:tcPr>
          <w:p w:rsidR="0063578C" w:rsidRDefault="0063578C">
            <w:pPr>
              <w:pStyle w:val="ConsPlusNormal"/>
              <w:jc w:val="center"/>
            </w:pPr>
            <w:r>
              <w:t>0,00</w:t>
            </w:r>
          </w:p>
        </w:tc>
        <w:tc>
          <w:tcPr>
            <w:tcW w:w="1020" w:type="dxa"/>
            <w:vAlign w:val="center"/>
          </w:tcPr>
          <w:p w:rsidR="0063578C" w:rsidRDefault="0063578C">
            <w:pPr>
              <w:pStyle w:val="ConsPlusNormal"/>
            </w:pPr>
          </w:p>
        </w:tc>
        <w:tc>
          <w:tcPr>
            <w:tcW w:w="1474" w:type="dxa"/>
            <w:vAlign w:val="center"/>
          </w:tcPr>
          <w:p w:rsidR="0063578C" w:rsidRDefault="0063578C">
            <w:pPr>
              <w:pStyle w:val="ConsPlusNormal"/>
              <w:jc w:val="center"/>
            </w:pPr>
            <w:r>
              <w:t>21 748,56</w:t>
            </w:r>
          </w:p>
        </w:tc>
        <w:tc>
          <w:tcPr>
            <w:tcW w:w="907" w:type="dxa"/>
            <w:vAlign w:val="center"/>
          </w:tcPr>
          <w:p w:rsidR="0063578C" w:rsidRDefault="0063578C">
            <w:pPr>
              <w:pStyle w:val="ConsPlusNormal"/>
              <w:jc w:val="center"/>
            </w:pPr>
            <w:r>
              <w:t>2,50</w:t>
            </w:r>
          </w:p>
        </w:tc>
        <w:tc>
          <w:tcPr>
            <w:tcW w:w="880"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21 748,56</w:t>
            </w:r>
          </w:p>
        </w:tc>
        <w:tc>
          <w:tcPr>
            <w:tcW w:w="1218"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0,00</w:t>
            </w:r>
          </w:p>
        </w:tc>
        <w:tc>
          <w:tcPr>
            <w:tcW w:w="1359" w:type="dxa"/>
            <w:vAlign w:val="center"/>
          </w:tcPr>
          <w:p w:rsidR="0063578C" w:rsidRDefault="0063578C">
            <w:pPr>
              <w:pStyle w:val="ConsPlusNormal"/>
              <w:jc w:val="center"/>
            </w:pPr>
            <w:r>
              <w:t>21 748,56</w:t>
            </w:r>
          </w:p>
        </w:tc>
        <w:tc>
          <w:tcPr>
            <w:tcW w:w="1304"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6" w:type="dxa"/>
            <w:vAlign w:val="center"/>
          </w:tcPr>
          <w:p w:rsidR="0063578C" w:rsidRDefault="0063578C">
            <w:pPr>
              <w:pStyle w:val="ConsPlusNormal"/>
              <w:jc w:val="center"/>
            </w:pPr>
            <w:r>
              <w:t>0,00</w:t>
            </w:r>
          </w:p>
        </w:tc>
        <w:tc>
          <w:tcPr>
            <w:tcW w:w="1248" w:type="dxa"/>
            <w:vAlign w:val="center"/>
          </w:tcPr>
          <w:p w:rsidR="0063578C" w:rsidRDefault="0063578C">
            <w:pPr>
              <w:pStyle w:val="ConsPlusNormal"/>
              <w:jc w:val="center"/>
            </w:pPr>
            <w:r>
              <w:t>0,00</w:t>
            </w:r>
          </w:p>
        </w:tc>
        <w:tc>
          <w:tcPr>
            <w:tcW w:w="1304" w:type="dxa"/>
            <w:vAlign w:val="center"/>
          </w:tcPr>
          <w:p w:rsidR="0063578C" w:rsidRDefault="0063578C">
            <w:pPr>
              <w:pStyle w:val="ConsPlusNormal"/>
              <w:jc w:val="center"/>
            </w:pPr>
            <w:r>
              <w:t>0,00</w:t>
            </w:r>
          </w:p>
        </w:tc>
      </w:tr>
    </w:tbl>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2"/>
      </w:pPr>
      <w:r>
        <w:t>Приложение N 3</w:t>
      </w:r>
    </w:p>
    <w:p w:rsidR="0063578C" w:rsidRDefault="0063578C">
      <w:pPr>
        <w:pStyle w:val="ConsPlusNormal"/>
        <w:jc w:val="right"/>
      </w:pPr>
      <w:r>
        <w:t>к Подпрограмме</w:t>
      </w:r>
    </w:p>
    <w:p w:rsidR="0063578C" w:rsidRDefault="0063578C">
      <w:pPr>
        <w:pStyle w:val="ConsPlusNormal"/>
        <w:jc w:val="right"/>
      </w:pPr>
      <w:r>
        <w:t>"Развитие автомобильных дорог</w:t>
      </w:r>
    </w:p>
    <w:p w:rsidR="0063578C" w:rsidRDefault="0063578C">
      <w:pPr>
        <w:pStyle w:val="ConsPlusNormal"/>
        <w:jc w:val="right"/>
      </w:pPr>
      <w:r>
        <w:t>общего пользования</w:t>
      </w:r>
    </w:p>
    <w:p w:rsidR="0063578C" w:rsidRDefault="0063578C">
      <w:pPr>
        <w:pStyle w:val="ConsPlusNormal"/>
        <w:jc w:val="right"/>
      </w:pPr>
      <w:r>
        <w:t>Костромской области</w:t>
      </w:r>
    </w:p>
    <w:p w:rsidR="0063578C" w:rsidRDefault="0063578C">
      <w:pPr>
        <w:pStyle w:val="ConsPlusNormal"/>
        <w:jc w:val="right"/>
      </w:pPr>
      <w:r>
        <w:t>на 2014-2022 годы"</w:t>
      </w:r>
    </w:p>
    <w:p w:rsidR="0063578C" w:rsidRDefault="0063578C">
      <w:pPr>
        <w:pStyle w:val="ConsPlusNormal"/>
        <w:jc w:val="both"/>
      </w:pPr>
    </w:p>
    <w:p w:rsidR="0063578C" w:rsidRDefault="0063578C">
      <w:pPr>
        <w:pStyle w:val="ConsPlusNormal"/>
        <w:jc w:val="center"/>
      </w:pPr>
      <w:bookmarkStart w:id="8" w:name="P1363"/>
      <w:bookmarkEnd w:id="8"/>
      <w:r>
        <w:t>СВЕДЕНИЯ</w:t>
      </w:r>
    </w:p>
    <w:p w:rsidR="0063578C" w:rsidRDefault="0063578C">
      <w:pPr>
        <w:pStyle w:val="ConsPlusNormal"/>
        <w:jc w:val="center"/>
      </w:pPr>
      <w:r>
        <w:t>о крупных особо важных для социально-экономического</w:t>
      </w:r>
    </w:p>
    <w:p w:rsidR="0063578C" w:rsidRDefault="0063578C">
      <w:pPr>
        <w:pStyle w:val="ConsPlusNormal"/>
        <w:jc w:val="center"/>
      </w:pPr>
      <w:r>
        <w:t>развития Российской Федерации проектах, осуществляемых</w:t>
      </w:r>
    </w:p>
    <w:p w:rsidR="0063578C" w:rsidRDefault="0063578C">
      <w:pPr>
        <w:pStyle w:val="ConsPlusNormal"/>
        <w:jc w:val="center"/>
      </w:pPr>
      <w:r>
        <w:t>в рамках подпрограммы "Развитие автомобильных дорог</w:t>
      </w:r>
    </w:p>
    <w:p w:rsidR="0063578C" w:rsidRDefault="0063578C">
      <w:pPr>
        <w:pStyle w:val="ConsPlusNormal"/>
        <w:jc w:val="center"/>
      </w:pPr>
      <w:r>
        <w:t>общего пользования на 2014-2022 годы"</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2551"/>
        <w:gridCol w:w="1623"/>
        <w:gridCol w:w="1530"/>
        <w:gridCol w:w="1530"/>
        <w:gridCol w:w="1530"/>
        <w:gridCol w:w="1530"/>
        <w:gridCol w:w="1530"/>
        <w:gridCol w:w="1530"/>
        <w:gridCol w:w="1530"/>
        <w:gridCol w:w="1530"/>
        <w:gridCol w:w="1534"/>
      </w:tblGrid>
      <w:tr w:rsidR="0063578C">
        <w:tc>
          <w:tcPr>
            <w:tcW w:w="2551" w:type="dxa"/>
            <w:vMerge w:val="restart"/>
            <w:vAlign w:val="center"/>
          </w:tcPr>
          <w:p w:rsidR="0063578C" w:rsidRDefault="0063578C">
            <w:pPr>
              <w:pStyle w:val="ConsPlusNormal"/>
              <w:jc w:val="center"/>
            </w:pPr>
            <w:r>
              <w:t>Наименование региональной программы, иной программы, мероприятий</w:t>
            </w:r>
          </w:p>
        </w:tc>
        <w:tc>
          <w:tcPr>
            <w:tcW w:w="1623" w:type="dxa"/>
            <w:vMerge w:val="restart"/>
            <w:vAlign w:val="center"/>
          </w:tcPr>
          <w:p w:rsidR="0063578C" w:rsidRDefault="0063578C">
            <w:pPr>
              <w:pStyle w:val="ConsPlusNormal"/>
              <w:jc w:val="center"/>
            </w:pPr>
            <w:r>
              <w:t>Ответственный исполнитель</w:t>
            </w:r>
          </w:p>
        </w:tc>
        <w:tc>
          <w:tcPr>
            <w:tcW w:w="13774" w:type="dxa"/>
            <w:gridSpan w:val="9"/>
            <w:vAlign w:val="center"/>
          </w:tcPr>
          <w:p w:rsidR="0063578C" w:rsidRDefault="0063578C">
            <w:pPr>
              <w:pStyle w:val="ConsPlusNormal"/>
              <w:jc w:val="center"/>
            </w:pPr>
            <w:r>
              <w:t>Объемы ресурсного обеспечения</w:t>
            </w:r>
          </w:p>
        </w:tc>
      </w:tr>
      <w:tr w:rsidR="0063578C">
        <w:tc>
          <w:tcPr>
            <w:tcW w:w="2551" w:type="dxa"/>
            <w:vMerge/>
          </w:tcPr>
          <w:p w:rsidR="0063578C" w:rsidRDefault="0063578C"/>
        </w:tc>
        <w:tc>
          <w:tcPr>
            <w:tcW w:w="1623" w:type="dxa"/>
            <w:vMerge/>
          </w:tcPr>
          <w:p w:rsidR="0063578C" w:rsidRDefault="0063578C"/>
        </w:tc>
        <w:tc>
          <w:tcPr>
            <w:tcW w:w="1530" w:type="dxa"/>
            <w:vAlign w:val="center"/>
          </w:tcPr>
          <w:p w:rsidR="0063578C" w:rsidRDefault="0063578C">
            <w:pPr>
              <w:pStyle w:val="ConsPlusNormal"/>
              <w:jc w:val="center"/>
            </w:pPr>
            <w:r>
              <w:t>2015 год</w:t>
            </w:r>
          </w:p>
        </w:tc>
        <w:tc>
          <w:tcPr>
            <w:tcW w:w="1530" w:type="dxa"/>
            <w:vAlign w:val="center"/>
          </w:tcPr>
          <w:p w:rsidR="0063578C" w:rsidRDefault="0063578C">
            <w:pPr>
              <w:pStyle w:val="ConsPlusNormal"/>
              <w:jc w:val="center"/>
            </w:pPr>
            <w:r>
              <w:t>2016 год</w:t>
            </w:r>
          </w:p>
        </w:tc>
        <w:tc>
          <w:tcPr>
            <w:tcW w:w="1530" w:type="dxa"/>
            <w:vAlign w:val="center"/>
          </w:tcPr>
          <w:p w:rsidR="0063578C" w:rsidRDefault="0063578C">
            <w:pPr>
              <w:pStyle w:val="ConsPlusNormal"/>
              <w:jc w:val="center"/>
            </w:pPr>
            <w:r>
              <w:t>2017 год</w:t>
            </w:r>
          </w:p>
        </w:tc>
        <w:tc>
          <w:tcPr>
            <w:tcW w:w="1530" w:type="dxa"/>
            <w:vAlign w:val="center"/>
          </w:tcPr>
          <w:p w:rsidR="0063578C" w:rsidRDefault="0063578C">
            <w:pPr>
              <w:pStyle w:val="ConsPlusNormal"/>
              <w:jc w:val="center"/>
            </w:pPr>
            <w:r>
              <w:t>2018 год</w:t>
            </w:r>
          </w:p>
        </w:tc>
        <w:tc>
          <w:tcPr>
            <w:tcW w:w="1530" w:type="dxa"/>
            <w:vAlign w:val="center"/>
          </w:tcPr>
          <w:p w:rsidR="0063578C" w:rsidRDefault="0063578C">
            <w:pPr>
              <w:pStyle w:val="ConsPlusNormal"/>
              <w:jc w:val="center"/>
            </w:pPr>
            <w:r>
              <w:t>2019 год</w:t>
            </w:r>
          </w:p>
        </w:tc>
        <w:tc>
          <w:tcPr>
            <w:tcW w:w="1530" w:type="dxa"/>
            <w:vAlign w:val="center"/>
          </w:tcPr>
          <w:p w:rsidR="0063578C" w:rsidRDefault="0063578C">
            <w:pPr>
              <w:pStyle w:val="ConsPlusNormal"/>
              <w:jc w:val="center"/>
            </w:pPr>
            <w:r>
              <w:t>2020 год</w:t>
            </w:r>
          </w:p>
        </w:tc>
        <w:tc>
          <w:tcPr>
            <w:tcW w:w="1530" w:type="dxa"/>
            <w:vAlign w:val="center"/>
          </w:tcPr>
          <w:p w:rsidR="0063578C" w:rsidRDefault="0063578C">
            <w:pPr>
              <w:pStyle w:val="ConsPlusNormal"/>
              <w:jc w:val="center"/>
            </w:pPr>
            <w:r>
              <w:t>2021 год</w:t>
            </w:r>
          </w:p>
        </w:tc>
        <w:tc>
          <w:tcPr>
            <w:tcW w:w="1530" w:type="dxa"/>
            <w:vAlign w:val="center"/>
          </w:tcPr>
          <w:p w:rsidR="0063578C" w:rsidRDefault="0063578C">
            <w:pPr>
              <w:pStyle w:val="ConsPlusNormal"/>
              <w:jc w:val="center"/>
            </w:pPr>
            <w:r>
              <w:t>2022 год</w:t>
            </w:r>
          </w:p>
        </w:tc>
        <w:tc>
          <w:tcPr>
            <w:tcW w:w="1534" w:type="dxa"/>
            <w:vAlign w:val="center"/>
          </w:tcPr>
          <w:p w:rsidR="0063578C" w:rsidRDefault="0063578C">
            <w:pPr>
              <w:pStyle w:val="ConsPlusNormal"/>
              <w:jc w:val="center"/>
            </w:pPr>
            <w:r>
              <w:t>итого 2015-2022 годы</w:t>
            </w:r>
          </w:p>
        </w:tc>
      </w:tr>
      <w:tr w:rsidR="0063578C">
        <w:tc>
          <w:tcPr>
            <w:tcW w:w="2551" w:type="dxa"/>
            <w:vAlign w:val="center"/>
          </w:tcPr>
          <w:p w:rsidR="0063578C" w:rsidRDefault="0063578C">
            <w:pPr>
              <w:pStyle w:val="ConsPlusNormal"/>
              <w:jc w:val="center"/>
            </w:pPr>
            <w:r>
              <w:t>1</w:t>
            </w:r>
          </w:p>
        </w:tc>
        <w:tc>
          <w:tcPr>
            <w:tcW w:w="1623" w:type="dxa"/>
            <w:vAlign w:val="center"/>
          </w:tcPr>
          <w:p w:rsidR="0063578C" w:rsidRDefault="0063578C">
            <w:pPr>
              <w:pStyle w:val="ConsPlusNormal"/>
              <w:jc w:val="center"/>
            </w:pPr>
            <w:r>
              <w:t>2</w:t>
            </w:r>
          </w:p>
        </w:tc>
        <w:tc>
          <w:tcPr>
            <w:tcW w:w="1530" w:type="dxa"/>
            <w:vAlign w:val="center"/>
          </w:tcPr>
          <w:p w:rsidR="0063578C" w:rsidRDefault="0063578C">
            <w:pPr>
              <w:pStyle w:val="ConsPlusNormal"/>
              <w:jc w:val="center"/>
            </w:pPr>
            <w:r>
              <w:t>3</w:t>
            </w:r>
          </w:p>
        </w:tc>
        <w:tc>
          <w:tcPr>
            <w:tcW w:w="1530" w:type="dxa"/>
            <w:vAlign w:val="center"/>
          </w:tcPr>
          <w:p w:rsidR="0063578C" w:rsidRDefault="0063578C">
            <w:pPr>
              <w:pStyle w:val="ConsPlusNormal"/>
              <w:jc w:val="center"/>
            </w:pPr>
            <w:r>
              <w:t>4</w:t>
            </w:r>
          </w:p>
        </w:tc>
        <w:tc>
          <w:tcPr>
            <w:tcW w:w="1530" w:type="dxa"/>
            <w:vAlign w:val="center"/>
          </w:tcPr>
          <w:p w:rsidR="0063578C" w:rsidRDefault="0063578C">
            <w:pPr>
              <w:pStyle w:val="ConsPlusNormal"/>
              <w:jc w:val="center"/>
            </w:pPr>
            <w:r>
              <w:t>5</w:t>
            </w:r>
          </w:p>
        </w:tc>
        <w:tc>
          <w:tcPr>
            <w:tcW w:w="1530" w:type="dxa"/>
            <w:vAlign w:val="center"/>
          </w:tcPr>
          <w:p w:rsidR="0063578C" w:rsidRDefault="0063578C">
            <w:pPr>
              <w:pStyle w:val="ConsPlusNormal"/>
              <w:jc w:val="center"/>
            </w:pPr>
            <w:r>
              <w:t>6</w:t>
            </w:r>
          </w:p>
        </w:tc>
        <w:tc>
          <w:tcPr>
            <w:tcW w:w="1530" w:type="dxa"/>
            <w:vAlign w:val="center"/>
          </w:tcPr>
          <w:p w:rsidR="0063578C" w:rsidRDefault="0063578C">
            <w:pPr>
              <w:pStyle w:val="ConsPlusNormal"/>
              <w:jc w:val="center"/>
            </w:pPr>
            <w:r>
              <w:t>7</w:t>
            </w:r>
          </w:p>
        </w:tc>
        <w:tc>
          <w:tcPr>
            <w:tcW w:w="1530" w:type="dxa"/>
            <w:vAlign w:val="center"/>
          </w:tcPr>
          <w:p w:rsidR="0063578C" w:rsidRDefault="0063578C">
            <w:pPr>
              <w:pStyle w:val="ConsPlusNormal"/>
              <w:jc w:val="center"/>
            </w:pPr>
            <w:r>
              <w:t>8</w:t>
            </w:r>
          </w:p>
        </w:tc>
        <w:tc>
          <w:tcPr>
            <w:tcW w:w="1530" w:type="dxa"/>
            <w:vAlign w:val="center"/>
          </w:tcPr>
          <w:p w:rsidR="0063578C" w:rsidRDefault="0063578C">
            <w:pPr>
              <w:pStyle w:val="ConsPlusNormal"/>
              <w:jc w:val="center"/>
            </w:pPr>
            <w:r>
              <w:t>9</w:t>
            </w:r>
          </w:p>
        </w:tc>
        <w:tc>
          <w:tcPr>
            <w:tcW w:w="1530" w:type="dxa"/>
            <w:vAlign w:val="center"/>
          </w:tcPr>
          <w:p w:rsidR="0063578C" w:rsidRDefault="0063578C">
            <w:pPr>
              <w:pStyle w:val="ConsPlusNormal"/>
              <w:jc w:val="center"/>
            </w:pPr>
            <w:r>
              <w:t>10</w:t>
            </w:r>
          </w:p>
        </w:tc>
        <w:tc>
          <w:tcPr>
            <w:tcW w:w="1534" w:type="dxa"/>
            <w:vAlign w:val="center"/>
          </w:tcPr>
          <w:p w:rsidR="0063578C" w:rsidRDefault="0063578C">
            <w:pPr>
              <w:pStyle w:val="ConsPlusNormal"/>
              <w:jc w:val="center"/>
            </w:pPr>
            <w:r>
              <w:t>11</w:t>
            </w:r>
          </w:p>
        </w:tc>
      </w:tr>
      <w:tr w:rsidR="0063578C">
        <w:tc>
          <w:tcPr>
            <w:tcW w:w="2551" w:type="dxa"/>
            <w:vAlign w:val="center"/>
          </w:tcPr>
          <w:p w:rsidR="0063578C" w:rsidRDefault="0063578C">
            <w:pPr>
              <w:pStyle w:val="ConsPlusNormal"/>
              <w:jc w:val="center"/>
            </w:pPr>
            <w:r>
              <w:t>Региональная программа - всего, в том числе:</w:t>
            </w:r>
          </w:p>
        </w:tc>
        <w:tc>
          <w:tcPr>
            <w:tcW w:w="1623" w:type="dxa"/>
            <w:vAlign w:val="center"/>
          </w:tcPr>
          <w:p w:rsidR="0063578C" w:rsidRDefault="0063578C">
            <w:pPr>
              <w:pStyle w:val="ConsPlusNormal"/>
              <w:jc w:val="center"/>
            </w:pPr>
            <w:r>
              <w:t>Департамент транспорта и дорожного хозяйства Костромской области</w:t>
            </w:r>
          </w:p>
        </w:tc>
        <w:tc>
          <w:tcPr>
            <w:tcW w:w="1530" w:type="dxa"/>
            <w:vAlign w:val="center"/>
          </w:tcPr>
          <w:p w:rsidR="0063578C" w:rsidRDefault="0063578C">
            <w:pPr>
              <w:pStyle w:val="ConsPlusNormal"/>
              <w:jc w:val="center"/>
            </w:pPr>
            <w:r>
              <w:t>1 552 865,61</w:t>
            </w:r>
          </w:p>
        </w:tc>
        <w:tc>
          <w:tcPr>
            <w:tcW w:w="1530" w:type="dxa"/>
            <w:vAlign w:val="center"/>
          </w:tcPr>
          <w:p w:rsidR="0063578C" w:rsidRDefault="0063578C">
            <w:pPr>
              <w:pStyle w:val="ConsPlusNormal"/>
              <w:jc w:val="center"/>
            </w:pPr>
            <w:r>
              <w:t>1 615959,20</w:t>
            </w:r>
          </w:p>
        </w:tc>
        <w:tc>
          <w:tcPr>
            <w:tcW w:w="1530" w:type="dxa"/>
            <w:vAlign w:val="center"/>
          </w:tcPr>
          <w:p w:rsidR="0063578C" w:rsidRDefault="0063578C">
            <w:pPr>
              <w:pStyle w:val="ConsPlusNormal"/>
              <w:jc w:val="center"/>
            </w:pPr>
            <w:r>
              <w:t>1 733 949,85</w:t>
            </w:r>
          </w:p>
        </w:tc>
        <w:tc>
          <w:tcPr>
            <w:tcW w:w="1530" w:type="dxa"/>
            <w:vAlign w:val="center"/>
          </w:tcPr>
          <w:p w:rsidR="0063578C" w:rsidRDefault="0063578C">
            <w:pPr>
              <w:pStyle w:val="ConsPlusNormal"/>
              <w:jc w:val="center"/>
            </w:pPr>
            <w:r>
              <w:t>1 757 997,80</w:t>
            </w:r>
          </w:p>
        </w:tc>
        <w:tc>
          <w:tcPr>
            <w:tcW w:w="1530" w:type="dxa"/>
            <w:vAlign w:val="center"/>
          </w:tcPr>
          <w:p w:rsidR="0063578C" w:rsidRDefault="0063578C">
            <w:pPr>
              <w:pStyle w:val="ConsPlusNormal"/>
              <w:jc w:val="center"/>
            </w:pPr>
            <w:r>
              <w:t>1 804 032,00</w:t>
            </w:r>
          </w:p>
        </w:tc>
        <w:tc>
          <w:tcPr>
            <w:tcW w:w="1530" w:type="dxa"/>
            <w:vAlign w:val="center"/>
          </w:tcPr>
          <w:p w:rsidR="0063578C" w:rsidRDefault="0063578C">
            <w:pPr>
              <w:pStyle w:val="ConsPlusNormal"/>
              <w:jc w:val="center"/>
            </w:pPr>
            <w:r>
              <w:t>1 847 827,00</w:t>
            </w:r>
          </w:p>
        </w:tc>
        <w:tc>
          <w:tcPr>
            <w:tcW w:w="1530" w:type="dxa"/>
            <w:vAlign w:val="center"/>
          </w:tcPr>
          <w:p w:rsidR="0063578C" w:rsidRDefault="0063578C">
            <w:pPr>
              <w:pStyle w:val="ConsPlusNormal"/>
              <w:jc w:val="center"/>
            </w:pPr>
            <w:r>
              <w:t>1 889 056,00</w:t>
            </w:r>
          </w:p>
        </w:tc>
        <w:tc>
          <w:tcPr>
            <w:tcW w:w="1530" w:type="dxa"/>
            <w:vAlign w:val="center"/>
          </w:tcPr>
          <w:p w:rsidR="0063578C" w:rsidRDefault="0063578C">
            <w:pPr>
              <w:pStyle w:val="ConsPlusNormal"/>
              <w:jc w:val="center"/>
            </w:pPr>
            <w:r>
              <w:t>1 930 438,00</w:t>
            </w:r>
          </w:p>
        </w:tc>
        <w:tc>
          <w:tcPr>
            <w:tcW w:w="1534" w:type="dxa"/>
            <w:vAlign w:val="center"/>
          </w:tcPr>
          <w:p w:rsidR="0063578C" w:rsidRDefault="0063578C">
            <w:pPr>
              <w:pStyle w:val="ConsPlusNormal"/>
              <w:jc w:val="center"/>
            </w:pPr>
            <w:r>
              <w:t>14 132 125,46</w:t>
            </w:r>
          </w:p>
        </w:tc>
      </w:tr>
      <w:tr w:rsidR="0063578C">
        <w:tc>
          <w:tcPr>
            <w:tcW w:w="2551" w:type="dxa"/>
            <w:vAlign w:val="center"/>
          </w:tcPr>
          <w:p w:rsidR="0063578C" w:rsidRDefault="0063578C">
            <w:pPr>
              <w:pStyle w:val="ConsPlusNormal"/>
              <w:jc w:val="center"/>
            </w:pPr>
            <w:r>
              <w:t xml:space="preserve">Основное мероприятие 1 </w:t>
            </w:r>
            <w:r>
              <w:lastRenderedPageBreak/>
              <w:t>"Строительство (реконструкция) автомобильных дорог общего пользования регионального (межмуниципального) значения"</w:t>
            </w:r>
          </w:p>
        </w:tc>
        <w:tc>
          <w:tcPr>
            <w:tcW w:w="1623" w:type="dxa"/>
            <w:vAlign w:val="center"/>
          </w:tcPr>
          <w:p w:rsidR="0063578C" w:rsidRDefault="0063578C">
            <w:pPr>
              <w:pStyle w:val="ConsPlusNormal"/>
              <w:jc w:val="center"/>
            </w:pPr>
            <w:r>
              <w:lastRenderedPageBreak/>
              <w:t xml:space="preserve">Департамент </w:t>
            </w:r>
            <w:r>
              <w:lastRenderedPageBreak/>
              <w:t>транспорта и дорожного хозяйства Костромской области</w:t>
            </w:r>
          </w:p>
        </w:tc>
        <w:tc>
          <w:tcPr>
            <w:tcW w:w="1530" w:type="dxa"/>
            <w:vAlign w:val="center"/>
          </w:tcPr>
          <w:p w:rsidR="0063578C" w:rsidRDefault="0063578C">
            <w:pPr>
              <w:pStyle w:val="ConsPlusNormal"/>
              <w:jc w:val="center"/>
            </w:pPr>
            <w:r>
              <w:lastRenderedPageBreak/>
              <w:t>202 851,00</w:t>
            </w:r>
          </w:p>
        </w:tc>
        <w:tc>
          <w:tcPr>
            <w:tcW w:w="1530" w:type="dxa"/>
            <w:vAlign w:val="center"/>
          </w:tcPr>
          <w:p w:rsidR="0063578C" w:rsidRDefault="0063578C">
            <w:pPr>
              <w:pStyle w:val="ConsPlusNormal"/>
              <w:jc w:val="center"/>
            </w:pPr>
            <w:r>
              <w:t>178 018,64</w:t>
            </w:r>
          </w:p>
        </w:tc>
        <w:tc>
          <w:tcPr>
            <w:tcW w:w="1530" w:type="dxa"/>
            <w:vAlign w:val="center"/>
          </w:tcPr>
          <w:p w:rsidR="0063578C" w:rsidRDefault="0063578C">
            <w:pPr>
              <w:pStyle w:val="ConsPlusNormal"/>
              <w:jc w:val="center"/>
            </w:pPr>
            <w:r>
              <w:t>186 438,50</w:t>
            </w:r>
          </w:p>
        </w:tc>
        <w:tc>
          <w:tcPr>
            <w:tcW w:w="1530" w:type="dxa"/>
            <w:vAlign w:val="center"/>
          </w:tcPr>
          <w:p w:rsidR="0063578C" w:rsidRDefault="0063578C">
            <w:pPr>
              <w:pStyle w:val="ConsPlusNormal"/>
              <w:jc w:val="center"/>
            </w:pPr>
            <w:r>
              <w:t>321 446,00</w:t>
            </w:r>
          </w:p>
        </w:tc>
        <w:tc>
          <w:tcPr>
            <w:tcW w:w="1530" w:type="dxa"/>
            <w:vAlign w:val="center"/>
          </w:tcPr>
          <w:p w:rsidR="0063578C" w:rsidRDefault="0063578C">
            <w:pPr>
              <w:pStyle w:val="ConsPlusNormal"/>
              <w:jc w:val="center"/>
            </w:pPr>
            <w:r>
              <w:t>278 658,00</w:t>
            </w:r>
          </w:p>
        </w:tc>
        <w:tc>
          <w:tcPr>
            <w:tcW w:w="1530" w:type="dxa"/>
            <w:vAlign w:val="center"/>
          </w:tcPr>
          <w:p w:rsidR="0063578C" w:rsidRDefault="0063578C">
            <w:pPr>
              <w:pStyle w:val="ConsPlusNormal"/>
              <w:jc w:val="center"/>
            </w:pPr>
            <w:r>
              <w:t>263 369,35</w:t>
            </w:r>
          </w:p>
        </w:tc>
        <w:tc>
          <w:tcPr>
            <w:tcW w:w="1530" w:type="dxa"/>
            <w:vAlign w:val="center"/>
          </w:tcPr>
          <w:p w:rsidR="0063578C" w:rsidRDefault="0063578C">
            <w:pPr>
              <w:pStyle w:val="ConsPlusNormal"/>
              <w:jc w:val="center"/>
            </w:pPr>
            <w:r>
              <w:t>348 946,00</w:t>
            </w:r>
          </w:p>
        </w:tc>
        <w:tc>
          <w:tcPr>
            <w:tcW w:w="1530" w:type="dxa"/>
            <w:vAlign w:val="center"/>
          </w:tcPr>
          <w:p w:rsidR="0063578C" w:rsidRDefault="0063578C">
            <w:pPr>
              <w:pStyle w:val="ConsPlusNormal"/>
              <w:jc w:val="center"/>
            </w:pPr>
            <w:r>
              <w:t>346 446,00</w:t>
            </w:r>
          </w:p>
        </w:tc>
        <w:tc>
          <w:tcPr>
            <w:tcW w:w="1534" w:type="dxa"/>
            <w:vAlign w:val="center"/>
          </w:tcPr>
          <w:p w:rsidR="0063578C" w:rsidRDefault="0063578C">
            <w:pPr>
              <w:pStyle w:val="ConsPlusNormal"/>
              <w:jc w:val="center"/>
            </w:pPr>
            <w:r>
              <w:t>2 126 173,49</w:t>
            </w:r>
          </w:p>
        </w:tc>
      </w:tr>
      <w:tr w:rsidR="0063578C">
        <w:tc>
          <w:tcPr>
            <w:tcW w:w="2551" w:type="dxa"/>
            <w:vAlign w:val="center"/>
          </w:tcPr>
          <w:p w:rsidR="0063578C" w:rsidRDefault="0063578C">
            <w:pPr>
              <w:pStyle w:val="ConsPlusNormal"/>
              <w:jc w:val="center"/>
            </w:pPr>
            <w:r>
              <w:lastRenderedPageBreak/>
              <w:t>из них:</w:t>
            </w:r>
          </w:p>
        </w:tc>
        <w:tc>
          <w:tcPr>
            <w:tcW w:w="1623"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4" w:type="dxa"/>
            <w:vAlign w:val="center"/>
          </w:tcPr>
          <w:p w:rsidR="0063578C" w:rsidRDefault="0063578C">
            <w:pPr>
              <w:pStyle w:val="ConsPlusNormal"/>
            </w:pPr>
          </w:p>
        </w:tc>
      </w:tr>
      <w:tr w:rsidR="0063578C">
        <w:tc>
          <w:tcPr>
            <w:tcW w:w="2551" w:type="dxa"/>
            <w:vAlign w:val="center"/>
          </w:tcPr>
          <w:p w:rsidR="0063578C" w:rsidRDefault="0063578C">
            <w:pPr>
              <w:pStyle w:val="ConsPlusNormal"/>
              <w:jc w:val="center"/>
            </w:pPr>
            <w:r>
              <w:t>Мероприятие 1.1 "Осуществление крупных особо важных для социально-экономического развития Российской Федерации проектов"</w:t>
            </w:r>
          </w:p>
        </w:tc>
        <w:tc>
          <w:tcPr>
            <w:tcW w:w="1623" w:type="dxa"/>
            <w:vAlign w:val="center"/>
          </w:tcPr>
          <w:p w:rsidR="0063578C" w:rsidRDefault="0063578C">
            <w:pPr>
              <w:pStyle w:val="ConsPlusNormal"/>
            </w:pP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4" w:type="dxa"/>
            <w:vAlign w:val="center"/>
          </w:tcPr>
          <w:p w:rsidR="0063578C" w:rsidRDefault="0063578C">
            <w:pPr>
              <w:pStyle w:val="ConsPlusNormal"/>
              <w:jc w:val="center"/>
            </w:pPr>
            <w:r>
              <w:t>0,00</w:t>
            </w:r>
          </w:p>
        </w:tc>
      </w:tr>
      <w:tr w:rsidR="0063578C">
        <w:tc>
          <w:tcPr>
            <w:tcW w:w="2551" w:type="dxa"/>
            <w:vAlign w:val="center"/>
          </w:tcPr>
          <w:p w:rsidR="0063578C" w:rsidRDefault="0063578C">
            <w:pPr>
              <w:pStyle w:val="ConsPlusNormal"/>
              <w:jc w:val="center"/>
            </w:pPr>
            <w:r>
              <w:t>Мероприятие 1.2 "Развитие и увеличение пропускной способности автомобильных дорог общего пользования регионального (межмуниципального) значения"</w:t>
            </w:r>
          </w:p>
        </w:tc>
        <w:tc>
          <w:tcPr>
            <w:tcW w:w="1623" w:type="dxa"/>
            <w:vAlign w:val="center"/>
          </w:tcPr>
          <w:p w:rsidR="0063578C" w:rsidRDefault="0063578C">
            <w:pPr>
              <w:pStyle w:val="ConsPlusNormal"/>
              <w:jc w:val="center"/>
            </w:pPr>
            <w:r>
              <w:t>Департамент транспорта и дорожного хозяйства Костромской области</w:t>
            </w:r>
          </w:p>
        </w:tc>
        <w:tc>
          <w:tcPr>
            <w:tcW w:w="1530" w:type="dxa"/>
            <w:vAlign w:val="center"/>
          </w:tcPr>
          <w:p w:rsidR="0063578C" w:rsidRDefault="0063578C">
            <w:pPr>
              <w:pStyle w:val="ConsPlusNormal"/>
              <w:jc w:val="center"/>
            </w:pPr>
            <w:r>
              <w:t>196 043,49</w:t>
            </w:r>
          </w:p>
        </w:tc>
        <w:tc>
          <w:tcPr>
            <w:tcW w:w="1530" w:type="dxa"/>
            <w:vAlign w:val="center"/>
          </w:tcPr>
          <w:p w:rsidR="0063578C" w:rsidRDefault="0063578C">
            <w:pPr>
              <w:pStyle w:val="ConsPlusNormal"/>
              <w:jc w:val="center"/>
            </w:pPr>
            <w:r>
              <w:t>168 106,09</w:t>
            </w:r>
          </w:p>
        </w:tc>
        <w:tc>
          <w:tcPr>
            <w:tcW w:w="1530" w:type="dxa"/>
            <w:vAlign w:val="center"/>
          </w:tcPr>
          <w:p w:rsidR="0063578C" w:rsidRDefault="0063578C">
            <w:pPr>
              <w:pStyle w:val="ConsPlusNormal"/>
              <w:jc w:val="center"/>
            </w:pPr>
            <w:r>
              <w:t>180 188,50</w:t>
            </w:r>
          </w:p>
        </w:tc>
        <w:tc>
          <w:tcPr>
            <w:tcW w:w="1530" w:type="dxa"/>
            <w:vAlign w:val="center"/>
          </w:tcPr>
          <w:p w:rsidR="0063578C" w:rsidRDefault="0063578C">
            <w:pPr>
              <w:pStyle w:val="ConsPlusNormal"/>
              <w:jc w:val="center"/>
            </w:pPr>
            <w:r>
              <w:t>316 446,00</w:t>
            </w:r>
          </w:p>
        </w:tc>
        <w:tc>
          <w:tcPr>
            <w:tcW w:w="1530" w:type="dxa"/>
            <w:vAlign w:val="center"/>
          </w:tcPr>
          <w:p w:rsidR="0063578C" w:rsidRDefault="0063578C">
            <w:pPr>
              <w:pStyle w:val="ConsPlusNormal"/>
              <w:jc w:val="center"/>
            </w:pPr>
            <w:r>
              <w:t>273 658,00</w:t>
            </w:r>
          </w:p>
        </w:tc>
        <w:tc>
          <w:tcPr>
            <w:tcW w:w="1530" w:type="dxa"/>
            <w:vAlign w:val="center"/>
          </w:tcPr>
          <w:p w:rsidR="0063578C" w:rsidRDefault="0063578C">
            <w:pPr>
              <w:pStyle w:val="ConsPlusNormal"/>
              <w:jc w:val="center"/>
            </w:pPr>
            <w:r>
              <w:t>260 869,35</w:t>
            </w:r>
          </w:p>
        </w:tc>
        <w:tc>
          <w:tcPr>
            <w:tcW w:w="1530" w:type="dxa"/>
            <w:vAlign w:val="center"/>
          </w:tcPr>
          <w:p w:rsidR="0063578C" w:rsidRDefault="0063578C">
            <w:pPr>
              <w:pStyle w:val="ConsPlusNormal"/>
              <w:jc w:val="center"/>
            </w:pPr>
            <w:r>
              <w:t>346 446,00</w:t>
            </w:r>
          </w:p>
        </w:tc>
        <w:tc>
          <w:tcPr>
            <w:tcW w:w="1530" w:type="dxa"/>
            <w:vAlign w:val="center"/>
          </w:tcPr>
          <w:p w:rsidR="0063578C" w:rsidRDefault="0063578C">
            <w:pPr>
              <w:pStyle w:val="ConsPlusNormal"/>
              <w:jc w:val="center"/>
            </w:pPr>
            <w:r>
              <w:t>346 446,00</w:t>
            </w:r>
          </w:p>
        </w:tc>
        <w:tc>
          <w:tcPr>
            <w:tcW w:w="1534" w:type="dxa"/>
            <w:vAlign w:val="center"/>
          </w:tcPr>
          <w:p w:rsidR="0063578C" w:rsidRDefault="0063578C">
            <w:pPr>
              <w:pStyle w:val="ConsPlusNormal"/>
              <w:jc w:val="center"/>
            </w:pPr>
            <w:r>
              <w:t>2 088 203,43</w:t>
            </w:r>
          </w:p>
        </w:tc>
      </w:tr>
      <w:tr w:rsidR="0063578C">
        <w:tc>
          <w:tcPr>
            <w:tcW w:w="2551" w:type="dxa"/>
            <w:vAlign w:val="center"/>
          </w:tcPr>
          <w:p w:rsidR="0063578C" w:rsidRDefault="0063578C">
            <w:pPr>
              <w:pStyle w:val="ConsPlusNormal"/>
              <w:jc w:val="center"/>
            </w:pPr>
            <w:r>
              <w:t xml:space="preserve">Основное мероприятие 2 "Капитальный ремонт, ремонт и содержание автомобильных дорог общего пользования регионального (межмуниципального) </w:t>
            </w:r>
            <w:r>
              <w:lastRenderedPageBreak/>
              <w:t>значения"</w:t>
            </w:r>
          </w:p>
        </w:tc>
        <w:tc>
          <w:tcPr>
            <w:tcW w:w="1623" w:type="dxa"/>
            <w:vAlign w:val="center"/>
          </w:tcPr>
          <w:p w:rsidR="0063578C" w:rsidRDefault="0063578C">
            <w:pPr>
              <w:pStyle w:val="ConsPlusNormal"/>
              <w:jc w:val="center"/>
            </w:pPr>
            <w:r>
              <w:lastRenderedPageBreak/>
              <w:t>Департамент транспорта и дорожного хозяйства Костромской области</w:t>
            </w:r>
          </w:p>
        </w:tc>
        <w:tc>
          <w:tcPr>
            <w:tcW w:w="1530" w:type="dxa"/>
            <w:vAlign w:val="center"/>
          </w:tcPr>
          <w:p w:rsidR="0063578C" w:rsidRDefault="0063578C">
            <w:pPr>
              <w:pStyle w:val="ConsPlusNormal"/>
              <w:jc w:val="center"/>
            </w:pPr>
            <w:r>
              <w:t>1 217 251,71</w:t>
            </w:r>
          </w:p>
        </w:tc>
        <w:tc>
          <w:tcPr>
            <w:tcW w:w="1530" w:type="dxa"/>
            <w:vAlign w:val="center"/>
          </w:tcPr>
          <w:p w:rsidR="0063578C" w:rsidRDefault="0063578C">
            <w:pPr>
              <w:pStyle w:val="ConsPlusNormal"/>
              <w:jc w:val="center"/>
            </w:pPr>
            <w:r>
              <w:t>1 340 991,45</w:t>
            </w:r>
          </w:p>
        </w:tc>
        <w:tc>
          <w:tcPr>
            <w:tcW w:w="1530" w:type="dxa"/>
            <w:vAlign w:val="center"/>
          </w:tcPr>
          <w:p w:rsidR="0063578C" w:rsidRDefault="0063578C">
            <w:pPr>
              <w:pStyle w:val="ConsPlusNormal"/>
              <w:jc w:val="center"/>
            </w:pPr>
            <w:r>
              <w:t>1 445 511,35</w:t>
            </w:r>
          </w:p>
        </w:tc>
        <w:tc>
          <w:tcPr>
            <w:tcW w:w="1530" w:type="dxa"/>
            <w:vAlign w:val="center"/>
          </w:tcPr>
          <w:p w:rsidR="0063578C" w:rsidRDefault="0063578C">
            <w:pPr>
              <w:pStyle w:val="ConsPlusNormal"/>
              <w:jc w:val="center"/>
            </w:pPr>
            <w:r>
              <w:t>1 303 551,80</w:t>
            </w:r>
          </w:p>
        </w:tc>
        <w:tc>
          <w:tcPr>
            <w:tcW w:w="1530" w:type="dxa"/>
            <w:vAlign w:val="center"/>
          </w:tcPr>
          <w:p w:rsidR="0063578C" w:rsidRDefault="0063578C">
            <w:pPr>
              <w:pStyle w:val="ConsPlusNormal"/>
              <w:jc w:val="center"/>
            </w:pPr>
            <w:r>
              <w:t>1 411 374,00</w:t>
            </w:r>
          </w:p>
        </w:tc>
        <w:tc>
          <w:tcPr>
            <w:tcW w:w="1530" w:type="dxa"/>
            <w:vAlign w:val="center"/>
          </w:tcPr>
          <w:p w:rsidR="0063578C" w:rsidRDefault="0063578C">
            <w:pPr>
              <w:pStyle w:val="ConsPlusNormal"/>
              <w:jc w:val="center"/>
            </w:pPr>
            <w:r>
              <w:t>1 469 457,65</w:t>
            </w:r>
          </w:p>
        </w:tc>
        <w:tc>
          <w:tcPr>
            <w:tcW w:w="1530" w:type="dxa"/>
            <w:vAlign w:val="center"/>
          </w:tcPr>
          <w:p w:rsidR="0063578C" w:rsidRDefault="0063578C">
            <w:pPr>
              <w:pStyle w:val="ConsPlusNormal"/>
              <w:jc w:val="center"/>
            </w:pPr>
            <w:r>
              <w:t>1 434 110,00</w:t>
            </w:r>
          </w:p>
        </w:tc>
        <w:tc>
          <w:tcPr>
            <w:tcW w:w="1530" w:type="dxa"/>
            <w:vAlign w:val="center"/>
          </w:tcPr>
          <w:p w:rsidR="0063578C" w:rsidRDefault="0063578C">
            <w:pPr>
              <w:pStyle w:val="ConsPlusNormal"/>
              <w:jc w:val="center"/>
            </w:pPr>
            <w:r>
              <w:t>1 476 992,00</w:t>
            </w:r>
          </w:p>
        </w:tc>
        <w:tc>
          <w:tcPr>
            <w:tcW w:w="1534" w:type="dxa"/>
            <w:vAlign w:val="center"/>
          </w:tcPr>
          <w:p w:rsidR="0063578C" w:rsidRDefault="0063578C">
            <w:pPr>
              <w:pStyle w:val="ConsPlusNormal"/>
              <w:jc w:val="center"/>
            </w:pPr>
            <w:r>
              <w:t>11 099 239,96</w:t>
            </w:r>
          </w:p>
        </w:tc>
      </w:tr>
      <w:tr w:rsidR="0063578C">
        <w:tc>
          <w:tcPr>
            <w:tcW w:w="2551" w:type="dxa"/>
            <w:vAlign w:val="center"/>
          </w:tcPr>
          <w:p w:rsidR="0063578C" w:rsidRDefault="0063578C">
            <w:pPr>
              <w:pStyle w:val="ConsPlusNormal"/>
              <w:jc w:val="center"/>
            </w:pPr>
            <w:r>
              <w:lastRenderedPageBreak/>
              <w:t>в том числе:</w:t>
            </w:r>
          </w:p>
        </w:tc>
        <w:tc>
          <w:tcPr>
            <w:tcW w:w="1623"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4" w:type="dxa"/>
            <w:vAlign w:val="center"/>
          </w:tcPr>
          <w:p w:rsidR="0063578C" w:rsidRDefault="0063578C">
            <w:pPr>
              <w:pStyle w:val="ConsPlusNormal"/>
            </w:pPr>
          </w:p>
        </w:tc>
      </w:tr>
      <w:tr w:rsidR="0063578C">
        <w:tc>
          <w:tcPr>
            <w:tcW w:w="2551" w:type="dxa"/>
            <w:vAlign w:val="center"/>
          </w:tcPr>
          <w:p w:rsidR="0063578C" w:rsidRDefault="0063578C">
            <w:pPr>
              <w:pStyle w:val="ConsPlusNormal"/>
              <w:jc w:val="center"/>
            </w:pPr>
            <w:r>
              <w:t>Основное мероприятие 2.1 "Капитальный ремонт автомобильных дорог общего пользования регионального (межмуниципального) значения"</w:t>
            </w:r>
          </w:p>
        </w:tc>
        <w:tc>
          <w:tcPr>
            <w:tcW w:w="1623" w:type="dxa"/>
            <w:vAlign w:val="center"/>
          </w:tcPr>
          <w:p w:rsidR="0063578C" w:rsidRDefault="0063578C">
            <w:pPr>
              <w:pStyle w:val="ConsPlusNormal"/>
              <w:jc w:val="center"/>
            </w:pPr>
            <w:r>
              <w:t>Департамент транспорта и дорожного хозяйства Костромской области</w:t>
            </w:r>
          </w:p>
        </w:tc>
        <w:tc>
          <w:tcPr>
            <w:tcW w:w="1530" w:type="dxa"/>
            <w:vAlign w:val="center"/>
          </w:tcPr>
          <w:p w:rsidR="0063578C" w:rsidRDefault="0063578C">
            <w:pPr>
              <w:pStyle w:val="ConsPlusNormal"/>
              <w:jc w:val="center"/>
            </w:pPr>
            <w:r>
              <w:t>32 505,62</w:t>
            </w:r>
          </w:p>
        </w:tc>
        <w:tc>
          <w:tcPr>
            <w:tcW w:w="1530" w:type="dxa"/>
            <w:vAlign w:val="center"/>
          </w:tcPr>
          <w:p w:rsidR="0063578C" w:rsidRDefault="0063578C">
            <w:pPr>
              <w:pStyle w:val="ConsPlusNormal"/>
              <w:jc w:val="center"/>
            </w:pPr>
            <w:r>
              <w:t>71 662,99</w:t>
            </w:r>
          </w:p>
        </w:tc>
        <w:tc>
          <w:tcPr>
            <w:tcW w:w="1530" w:type="dxa"/>
            <w:vAlign w:val="center"/>
          </w:tcPr>
          <w:p w:rsidR="0063578C" w:rsidRDefault="0063578C">
            <w:pPr>
              <w:pStyle w:val="ConsPlusNormal"/>
              <w:jc w:val="center"/>
            </w:pPr>
            <w:r>
              <w:t>123 477,07</w:t>
            </w:r>
          </w:p>
        </w:tc>
        <w:tc>
          <w:tcPr>
            <w:tcW w:w="1530" w:type="dxa"/>
            <w:vAlign w:val="center"/>
          </w:tcPr>
          <w:p w:rsidR="0063578C" w:rsidRDefault="0063578C">
            <w:pPr>
              <w:pStyle w:val="ConsPlusNormal"/>
              <w:jc w:val="center"/>
            </w:pPr>
            <w:r>
              <w:t>86 799,80</w:t>
            </w:r>
          </w:p>
        </w:tc>
        <w:tc>
          <w:tcPr>
            <w:tcW w:w="1530" w:type="dxa"/>
            <w:vAlign w:val="center"/>
          </w:tcPr>
          <w:p w:rsidR="0063578C" w:rsidRDefault="0063578C">
            <w:pPr>
              <w:pStyle w:val="ConsPlusNormal"/>
              <w:jc w:val="center"/>
            </w:pPr>
            <w:r>
              <w:t>144 642,30</w:t>
            </w:r>
          </w:p>
        </w:tc>
        <w:tc>
          <w:tcPr>
            <w:tcW w:w="1530" w:type="dxa"/>
            <w:vAlign w:val="center"/>
          </w:tcPr>
          <w:p w:rsidR="0063578C" w:rsidRDefault="0063578C">
            <w:pPr>
              <w:pStyle w:val="ConsPlusNormal"/>
              <w:jc w:val="center"/>
            </w:pPr>
            <w:r>
              <w:t>236 576,65</w:t>
            </w:r>
          </w:p>
        </w:tc>
        <w:tc>
          <w:tcPr>
            <w:tcW w:w="1530" w:type="dxa"/>
            <w:vAlign w:val="center"/>
          </w:tcPr>
          <w:p w:rsidR="0063578C" w:rsidRDefault="0063578C">
            <w:pPr>
              <w:pStyle w:val="ConsPlusNormal"/>
              <w:jc w:val="center"/>
            </w:pPr>
            <w:r>
              <w:t>112 700,00</w:t>
            </w:r>
          </w:p>
        </w:tc>
        <w:tc>
          <w:tcPr>
            <w:tcW w:w="1530" w:type="dxa"/>
            <w:vAlign w:val="center"/>
          </w:tcPr>
          <w:p w:rsidR="0063578C" w:rsidRDefault="0063578C">
            <w:pPr>
              <w:pStyle w:val="ConsPlusNormal"/>
              <w:jc w:val="center"/>
            </w:pPr>
            <w:r>
              <w:t>104 295,70</w:t>
            </w:r>
          </w:p>
        </w:tc>
        <w:tc>
          <w:tcPr>
            <w:tcW w:w="1534" w:type="dxa"/>
            <w:vAlign w:val="center"/>
          </w:tcPr>
          <w:p w:rsidR="0063578C" w:rsidRDefault="0063578C">
            <w:pPr>
              <w:pStyle w:val="ConsPlusNormal"/>
              <w:jc w:val="center"/>
            </w:pPr>
            <w:r>
              <w:t>912 660,13</w:t>
            </w:r>
          </w:p>
        </w:tc>
      </w:tr>
      <w:tr w:rsidR="0063578C">
        <w:tc>
          <w:tcPr>
            <w:tcW w:w="2551" w:type="dxa"/>
            <w:vAlign w:val="center"/>
          </w:tcPr>
          <w:p w:rsidR="0063578C" w:rsidRDefault="0063578C">
            <w:pPr>
              <w:pStyle w:val="ConsPlusNormal"/>
              <w:jc w:val="center"/>
            </w:pPr>
            <w:r>
              <w:t>Основное мероприятие 2.2 "Ремонт автомобильных дорог общего пользования регионального (межмуниципального) значения"</w:t>
            </w:r>
          </w:p>
        </w:tc>
        <w:tc>
          <w:tcPr>
            <w:tcW w:w="1623" w:type="dxa"/>
            <w:vAlign w:val="center"/>
          </w:tcPr>
          <w:p w:rsidR="0063578C" w:rsidRDefault="0063578C">
            <w:pPr>
              <w:pStyle w:val="ConsPlusNormal"/>
              <w:jc w:val="center"/>
            </w:pPr>
            <w:r>
              <w:t>Департамент транспорта и дорожного хозяйства Костромской области</w:t>
            </w:r>
          </w:p>
        </w:tc>
        <w:tc>
          <w:tcPr>
            <w:tcW w:w="1530" w:type="dxa"/>
            <w:vAlign w:val="center"/>
          </w:tcPr>
          <w:p w:rsidR="0063578C" w:rsidRDefault="0063578C">
            <w:pPr>
              <w:pStyle w:val="ConsPlusNormal"/>
              <w:jc w:val="center"/>
            </w:pPr>
            <w:r>
              <w:t>95 603,65</w:t>
            </w:r>
          </w:p>
        </w:tc>
        <w:tc>
          <w:tcPr>
            <w:tcW w:w="1530" w:type="dxa"/>
            <w:vAlign w:val="center"/>
          </w:tcPr>
          <w:p w:rsidR="0063578C" w:rsidRDefault="0063578C">
            <w:pPr>
              <w:pStyle w:val="ConsPlusNormal"/>
              <w:jc w:val="center"/>
            </w:pPr>
            <w:r>
              <w:t>125 465,86</w:t>
            </w:r>
          </w:p>
        </w:tc>
        <w:tc>
          <w:tcPr>
            <w:tcW w:w="1530" w:type="dxa"/>
            <w:vAlign w:val="center"/>
          </w:tcPr>
          <w:p w:rsidR="0063578C" w:rsidRDefault="0063578C">
            <w:pPr>
              <w:pStyle w:val="ConsPlusNormal"/>
              <w:jc w:val="center"/>
            </w:pPr>
            <w:r>
              <w:t>169 905,08</w:t>
            </w:r>
          </w:p>
        </w:tc>
        <w:tc>
          <w:tcPr>
            <w:tcW w:w="1530" w:type="dxa"/>
            <w:vAlign w:val="center"/>
          </w:tcPr>
          <w:p w:rsidR="0063578C" w:rsidRDefault="0063578C">
            <w:pPr>
              <w:pStyle w:val="ConsPlusNormal"/>
              <w:jc w:val="center"/>
            </w:pPr>
            <w:r>
              <w:t>50 836,30</w:t>
            </w:r>
          </w:p>
        </w:tc>
        <w:tc>
          <w:tcPr>
            <w:tcW w:w="1530" w:type="dxa"/>
            <w:vAlign w:val="center"/>
          </w:tcPr>
          <w:p w:rsidR="0063578C" w:rsidRDefault="0063578C">
            <w:pPr>
              <w:pStyle w:val="ConsPlusNormal"/>
              <w:jc w:val="center"/>
            </w:pPr>
            <w:r>
              <w:t>81 306,85</w:t>
            </w:r>
          </w:p>
        </w:tc>
        <w:tc>
          <w:tcPr>
            <w:tcW w:w="1530" w:type="dxa"/>
            <w:vAlign w:val="center"/>
          </w:tcPr>
          <w:p w:rsidR="0063578C" w:rsidRDefault="0063578C">
            <w:pPr>
              <w:pStyle w:val="ConsPlusNormal"/>
              <w:jc w:val="center"/>
            </w:pPr>
            <w:r>
              <w:t>39 655,83</w:t>
            </w:r>
          </w:p>
        </w:tc>
        <w:tc>
          <w:tcPr>
            <w:tcW w:w="1530" w:type="dxa"/>
            <w:vAlign w:val="center"/>
          </w:tcPr>
          <w:p w:rsidR="0063578C" w:rsidRDefault="0063578C">
            <w:pPr>
              <w:pStyle w:val="ConsPlusNormal"/>
              <w:jc w:val="center"/>
            </w:pPr>
            <w:r>
              <w:t>96 004,75</w:t>
            </w:r>
          </w:p>
        </w:tc>
        <w:tc>
          <w:tcPr>
            <w:tcW w:w="1530" w:type="dxa"/>
            <w:vAlign w:val="center"/>
          </w:tcPr>
          <w:p w:rsidR="0063578C" w:rsidRDefault="0063578C">
            <w:pPr>
              <w:pStyle w:val="ConsPlusNormal"/>
              <w:jc w:val="center"/>
            </w:pPr>
            <w:r>
              <w:t>136 112,51</w:t>
            </w:r>
          </w:p>
        </w:tc>
        <w:tc>
          <w:tcPr>
            <w:tcW w:w="1534" w:type="dxa"/>
            <w:vAlign w:val="center"/>
          </w:tcPr>
          <w:p w:rsidR="0063578C" w:rsidRDefault="0063578C">
            <w:pPr>
              <w:pStyle w:val="ConsPlusNormal"/>
              <w:jc w:val="center"/>
            </w:pPr>
            <w:r>
              <w:t>794 890,83</w:t>
            </w:r>
          </w:p>
        </w:tc>
      </w:tr>
      <w:tr w:rsidR="0063578C">
        <w:tc>
          <w:tcPr>
            <w:tcW w:w="2551" w:type="dxa"/>
            <w:vAlign w:val="center"/>
          </w:tcPr>
          <w:p w:rsidR="0063578C" w:rsidRDefault="0063578C">
            <w:pPr>
              <w:pStyle w:val="ConsPlusNormal"/>
              <w:jc w:val="center"/>
            </w:pPr>
            <w:r>
              <w:t>Основное мероприятие 2.3 "Содержание автомобильных дорог общего пользования регионального (межмуниципального) значения"</w:t>
            </w:r>
          </w:p>
        </w:tc>
        <w:tc>
          <w:tcPr>
            <w:tcW w:w="1623" w:type="dxa"/>
            <w:vAlign w:val="center"/>
          </w:tcPr>
          <w:p w:rsidR="0063578C" w:rsidRDefault="0063578C">
            <w:pPr>
              <w:pStyle w:val="ConsPlusNormal"/>
              <w:jc w:val="center"/>
            </w:pPr>
            <w:r>
              <w:t>Департамент транспорта и дорожного хозяйства Костромской области</w:t>
            </w:r>
          </w:p>
        </w:tc>
        <w:tc>
          <w:tcPr>
            <w:tcW w:w="1530" w:type="dxa"/>
            <w:vAlign w:val="center"/>
          </w:tcPr>
          <w:p w:rsidR="0063578C" w:rsidRDefault="0063578C">
            <w:pPr>
              <w:pStyle w:val="ConsPlusNormal"/>
              <w:jc w:val="center"/>
            </w:pPr>
            <w:r>
              <w:t>1 089 142,44</w:t>
            </w:r>
          </w:p>
        </w:tc>
        <w:tc>
          <w:tcPr>
            <w:tcW w:w="1530" w:type="dxa"/>
            <w:vAlign w:val="center"/>
          </w:tcPr>
          <w:p w:rsidR="0063578C" w:rsidRDefault="0063578C">
            <w:pPr>
              <w:pStyle w:val="ConsPlusNormal"/>
              <w:jc w:val="center"/>
            </w:pPr>
            <w:r>
              <w:t>1 143 862,60</w:t>
            </w:r>
          </w:p>
        </w:tc>
        <w:tc>
          <w:tcPr>
            <w:tcW w:w="1530" w:type="dxa"/>
            <w:vAlign w:val="center"/>
          </w:tcPr>
          <w:p w:rsidR="0063578C" w:rsidRDefault="0063578C">
            <w:pPr>
              <w:pStyle w:val="ConsPlusNormal"/>
              <w:jc w:val="center"/>
            </w:pPr>
            <w:r>
              <w:t>1 152 129,20</w:t>
            </w:r>
          </w:p>
        </w:tc>
        <w:tc>
          <w:tcPr>
            <w:tcW w:w="1530" w:type="dxa"/>
            <w:vAlign w:val="center"/>
          </w:tcPr>
          <w:p w:rsidR="0063578C" w:rsidRDefault="0063578C">
            <w:pPr>
              <w:pStyle w:val="ConsPlusNormal"/>
              <w:jc w:val="center"/>
            </w:pPr>
            <w:r>
              <w:t>1 165 915,70</w:t>
            </w:r>
          </w:p>
        </w:tc>
        <w:tc>
          <w:tcPr>
            <w:tcW w:w="1530" w:type="dxa"/>
            <w:vAlign w:val="center"/>
          </w:tcPr>
          <w:p w:rsidR="0063578C" w:rsidRDefault="0063578C">
            <w:pPr>
              <w:pStyle w:val="ConsPlusNormal"/>
              <w:jc w:val="center"/>
            </w:pPr>
            <w:r>
              <w:t>1 185 424,85</w:t>
            </w:r>
          </w:p>
        </w:tc>
        <w:tc>
          <w:tcPr>
            <w:tcW w:w="1530" w:type="dxa"/>
            <w:vAlign w:val="center"/>
          </w:tcPr>
          <w:p w:rsidR="0063578C" w:rsidRDefault="0063578C">
            <w:pPr>
              <w:pStyle w:val="ConsPlusNormal"/>
              <w:jc w:val="center"/>
            </w:pPr>
            <w:r>
              <w:t>1 193 225,17</w:t>
            </w:r>
          </w:p>
        </w:tc>
        <w:tc>
          <w:tcPr>
            <w:tcW w:w="1530" w:type="dxa"/>
            <w:vAlign w:val="center"/>
          </w:tcPr>
          <w:p w:rsidR="0063578C" w:rsidRDefault="0063578C">
            <w:pPr>
              <w:pStyle w:val="ConsPlusNormal"/>
              <w:jc w:val="center"/>
            </w:pPr>
            <w:r>
              <w:t>1 225 405,25</w:t>
            </w:r>
          </w:p>
        </w:tc>
        <w:tc>
          <w:tcPr>
            <w:tcW w:w="1530" w:type="dxa"/>
            <w:vAlign w:val="center"/>
          </w:tcPr>
          <w:p w:rsidR="0063578C" w:rsidRDefault="0063578C">
            <w:pPr>
              <w:pStyle w:val="ConsPlusNormal"/>
              <w:jc w:val="center"/>
            </w:pPr>
            <w:r>
              <w:t>1 236 583,79</w:t>
            </w:r>
          </w:p>
        </w:tc>
        <w:tc>
          <w:tcPr>
            <w:tcW w:w="1534" w:type="dxa"/>
            <w:vAlign w:val="center"/>
          </w:tcPr>
          <w:p w:rsidR="0063578C" w:rsidRDefault="0063578C">
            <w:pPr>
              <w:pStyle w:val="ConsPlusNormal"/>
              <w:jc w:val="center"/>
            </w:pPr>
            <w:r>
              <w:t>9 391 689,00</w:t>
            </w:r>
          </w:p>
        </w:tc>
      </w:tr>
      <w:tr w:rsidR="0063578C">
        <w:tc>
          <w:tcPr>
            <w:tcW w:w="2551" w:type="dxa"/>
            <w:vAlign w:val="center"/>
          </w:tcPr>
          <w:p w:rsidR="0063578C" w:rsidRDefault="0063578C">
            <w:pPr>
              <w:pStyle w:val="ConsPlusNormal"/>
              <w:jc w:val="center"/>
            </w:pPr>
            <w:r>
              <w:t>Основное мероприятие 3 "Создание условий для реализации Программы в сфере дорожного хозяйства"</w:t>
            </w:r>
          </w:p>
        </w:tc>
        <w:tc>
          <w:tcPr>
            <w:tcW w:w="1623" w:type="dxa"/>
            <w:vAlign w:val="center"/>
          </w:tcPr>
          <w:p w:rsidR="0063578C" w:rsidRDefault="0063578C">
            <w:pPr>
              <w:pStyle w:val="ConsPlusNormal"/>
              <w:jc w:val="center"/>
            </w:pPr>
            <w:r>
              <w:t>Департамент транспорта и дорожного хозяйства Костромской области</w:t>
            </w:r>
          </w:p>
        </w:tc>
        <w:tc>
          <w:tcPr>
            <w:tcW w:w="1530" w:type="dxa"/>
            <w:vAlign w:val="center"/>
          </w:tcPr>
          <w:p w:rsidR="0063578C" w:rsidRDefault="0063578C">
            <w:pPr>
              <w:pStyle w:val="ConsPlusNormal"/>
              <w:jc w:val="center"/>
            </w:pPr>
            <w:r>
              <w:t>132 762,90</w:t>
            </w:r>
          </w:p>
        </w:tc>
        <w:tc>
          <w:tcPr>
            <w:tcW w:w="1530" w:type="dxa"/>
            <w:vAlign w:val="center"/>
          </w:tcPr>
          <w:p w:rsidR="0063578C" w:rsidRDefault="0063578C">
            <w:pPr>
              <w:pStyle w:val="ConsPlusNormal"/>
              <w:jc w:val="center"/>
            </w:pPr>
            <w:r>
              <w:t>96 949,11</w:t>
            </w:r>
          </w:p>
        </w:tc>
        <w:tc>
          <w:tcPr>
            <w:tcW w:w="1530" w:type="dxa"/>
            <w:vAlign w:val="center"/>
          </w:tcPr>
          <w:p w:rsidR="0063578C" w:rsidRDefault="0063578C">
            <w:pPr>
              <w:pStyle w:val="ConsPlusNormal"/>
              <w:jc w:val="center"/>
            </w:pPr>
            <w:r>
              <w:t>102 000,00</w:t>
            </w:r>
          </w:p>
        </w:tc>
        <w:tc>
          <w:tcPr>
            <w:tcW w:w="1530" w:type="dxa"/>
            <w:vAlign w:val="center"/>
          </w:tcPr>
          <w:p w:rsidR="0063578C" w:rsidRDefault="0063578C">
            <w:pPr>
              <w:pStyle w:val="ConsPlusNormal"/>
              <w:jc w:val="center"/>
            </w:pPr>
            <w:r>
              <w:t>133 000,00</w:t>
            </w:r>
          </w:p>
        </w:tc>
        <w:tc>
          <w:tcPr>
            <w:tcW w:w="1530" w:type="dxa"/>
            <w:vAlign w:val="center"/>
          </w:tcPr>
          <w:p w:rsidR="0063578C" w:rsidRDefault="0063578C">
            <w:pPr>
              <w:pStyle w:val="ConsPlusNormal"/>
              <w:jc w:val="center"/>
            </w:pPr>
            <w:r>
              <w:t>114 000,00</w:t>
            </w:r>
          </w:p>
        </w:tc>
        <w:tc>
          <w:tcPr>
            <w:tcW w:w="1530" w:type="dxa"/>
            <w:vAlign w:val="center"/>
          </w:tcPr>
          <w:p w:rsidR="0063578C" w:rsidRDefault="0063578C">
            <w:pPr>
              <w:pStyle w:val="ConsPlusNormal"/>
              <w:jc w:val="center"/>
            </w:pPr>
            <w:r>
              <w:t>115 000,00</w:t>
            </w:r>
          </w:p>
        </w:tc>
        <w:tc>
          <w:tcPr>
            <w:tcW w:w="1530" w:type="dxa"/>
            <w:vAlign w:val="center"/>
          </w:tcPr>
          <w:p w:rsidR="0063578C" w:rsidRDefault="0063578C">
            <w:pPr>
              <w:pStyle w:val="ConsPlusNormal"/>
              <w:jc w:val="center"/>
            </w:pPr>
            <w:r>
              <w:t>106 000,00</w:t>
            </w:r>
          </w:p>
        </w:tc>
        <w:tc>
          <w:tcPr>
            <w:tcW w:w="1530" w:type="dxa"/>
            <w:vAlign w:val="center"/>
          </w:tcPr>
          <w:p w:rsidR="0063578C" w:rsidRDefault="0063578C">
            <w:pPr>
              <w:pStyle w:val="ConsPlusNormal"/>
              <w:jc w:val="center"/>
            </w:pPr>
            <w:r>
              <w:t>107 000,00</w:t>
            </w:r>
          </w:p>
        </w:tc>
        <w:tc>
          <w:tcPr>
            <w:tcW w:w="1534" w:type="dxa"/>
            <w:vAlign w:val="center"/>
          </w:tcPr>
          <w:p w:rsidR="0063578C" w:rsidRDefault="0063578C">
            <w:pPr>
              <w:pStyle w:val="ConsPlusNormal"/>
              <w:jc w:val="center"/>
            </w:pPr>
            <w:r>
              <w:t>906 712,01</w:t>
            </w:r>
          </w:p>
        </w:tc>
      </w:tr>
      <w:tr w:rsidR="0063578C">
        <w:tc>
          <w:tcPr>
            <w:tcW w:w="2551" w:type="dxa"/>
            <w:vAlign w:val="center"/>
          </w:tcPr>
          <w:p w:rsidR="0063578C" w:rsidRDefault="0063578C">
            <w:pPr>
              <w:pStyle w:val="ConsPlusNormal"/>
              <w:jc w:val="center"/>
            </w:pPr>
            <w:r>
              <w:lastRenderedPageBreak/>
              <w:t>Основное мероприятие 4 "Предоставление межбюджетных трансфертов бюджетов другого уровня"</w:t>
            </w:r>
          </w:p>
        </w:tc>
        <w:tc>
          <w:tcPr>
            <w:tcW w:w="1623" w:type="dxa"/>
            <w:vAlign w:val="center"/>
          </w:tcPr>
          <w:p w:rsidR="0063578C" w:rsidRDefault="0063578C">
            <w:pPr>
              <w:pStyle w:val="ConsPlusNormal"/>
              <w:jc w:val="center"/>
            </w:pPr>
            <w:r>
              <w:t>Департамент транспорта и дорожного хозяйства Костромской области</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4" w:type="dxa"/>
            <w:vAlign w:val="center"/>
          </w:tcPr>
          <w:p w:rsidR="0063578C" w:rsidRDefault="0063578C">
            <w:pPr>
              <w:pStyle w:val="ConsPlusNormal"/>
              <w:jc w:val="center"/>
            </w:pPr>
            <w:r>
              <w:t>0,00</w:t>
            </w:r>
          </w:p>
        </w:tc>
      </w:tr>
      <w:tr w:rsidR="0063578C">
        <w:tc>
          <w:tcPr>
            <w:tcW w:w="2551" w:type="dxa"/>
            <w:vAlign w:val="center"/>
          </w:tcPr>
          <w:p w:rsidR="0063578C" w:rsidRDefault="0063578C">
            <w:pPr>
              <w:pStyle w:val="ConsPlusNormal"/>
              <w:jc w:val="center"/>
            </w:pPr>
            <w:r>
              <w:t>Основное мероприятие</w:t>
            </w:r>
          </w:p>
        </w:tc>
        <w:tc>
          <w:tcPr>
            <w:tcW w:w="1623" w:type="dxa"/>
            <w:vAlign w:val="center"/>
          </w:tcPr>
          <w:p w:rsidR="0063578C" w:rsidRDefault="0063578C">
            <w:pPr>
              <w:pStyle w:val="ConsPlusNormal"/>
            </w:pP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4" w:type="dxa"/>
            <w:vAlign w:val="center"/>
          </w:tcPr>
          <w:p w:rsidR="0063578C" w:rsidRDefault="0063578C">
            <w:pPr>
              <w:pStyle w:val="ConsPlusNormal"/>
              <w:jc w:val="center"/>
            </w:pPr>
            <w:r>
              <w:t>0,00</w:t>
            </w:r>
          </w:p>
        </w:tc>
      </w:tr>
      <w:tr w:rsidR="0063578C">
        <w:tc>
          <w:tcPr>
            <w:tcW w:w="2551" w:type="dxa"/>
            <w:vAlign w:val="center"/>
          </w:tcPr>
          <w:p w:rsidR="0063578C" w:rsidRDefault="0063578C">
            <w:pPr>
              <w:pStyle w:val="ConsPlusNormal"/>
              <w:jc w:val="center"/>
            </w:pPr>
            <w:r>
              <w:t>Справочно: суммарный объем бюджетных ассигнований муниципальных дорожных фондов</w:t>
            </w:r>
          </w:p>
        </w:tc>
        <w:tc>
          <w:tcPr>
            <w:tcW w:w="1623" w:type="dxa"/>
            <w:vAlign w:val="center"/>
          </w:tcPr>
          <w:p w:rsidR="0063578C" w:rsidRDefault="0063578C">
            <w:pPr>
              <w:pStyle w:val="ConsPlusNormal"/>
              <w:jc w:val="center"/>
            </w:pPr>
            <w:r>
              <w:t>Департамент транспорта и дорожного хозяйства Костромской области</w:t>
            </w:r>
          </w:p>
        </w:tc>
        <w:tc>
          <w:tcPr>
            <w:tcW w:w="1530" w:type="dxa"/>
            <w:vAlign w:val="center"/>
          </w:tcPr>
          <w:p w:rsidR="0063578C" w:rsidRDefault="0063578C">
            <w:pPr>
              <w:pStyle w:val="ConsPlusNormal"/>
              <w:jc w:val="center"/>
            </w:pPr>
            <w:r>
              <w:t>270 128,1</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4" w:type="dxa"/>
            <w:vAlign w:val="center"/>
          </w:tcPr>
          <w:p w:rsidR="0063578C" w:rsidRDefault="0063578C">
            <w:pPr>
              <w:pStyle w:val="ConsPlusNormal"/>
              <w:jc w:val="center"/>
            </w:pPr>
            <w:r>
              <w:t>0,00</w:t>
            </w:r>
          </w:p>
        </w:tc>
      </w:tr>
      <w:tr w:rsidR="0063578C">
        <w:tc>
          <w:tcPr>
            <w:tcW w:w="2551" w:type="dxa"/>
            <w:vAlign w:val="center"/>
          </w:tcPr>
          <w:p w:rsidR="0063578C" w:rsidRDefault="0063578C">
            <w:pPr>
              <w:pStyle w:val="ConsPlusNormal"/>
              <w:jc w:val="center"/>
            </w:pPr>
            <w:r>
              <w:t>Справочно: объем бюджетных ассигнований Федерального дорожного фонда, направленный на реализацию мероприятий программы, всего</w:t>
            </w:r>
          </w:p>
        </w:tc>
        <w:tc>
          <w:tcPr>
            <w:tcW w:w="1623" w:type="dxa"/>
            <w:vMerge w:val="restart"/>
            <w:vAlign w:val="center"/>
          </w:tcPr>
          <w:p w:rsidR="0063578C" w:rsidRDefault="0063578C">
            <w:pPr>
              <w:pStyle w:val="ConsPlusNormal"/>
              <w:jc w:val="center"/>
            </w:pPr>
            <w:r>
              <w:t>Департамент транспорта и дорожного хозяйства Костромской области</w:t>
            </w:r>
          </w:p>
        </w:tc>
        <w:tc>
          <w:tcPr>
            <w:tcW w:w="1530" w:type="dxa"/>
            <w:vAlign w:val="center"/>
          </w:tcPr>
          <w:p w:rsidR="0063578C" w:rsidRDefault="0063578C">
            <w:pPr>
              <w:pStyle w:val="ConsPlusNormal"/>
              <w:jc w:val="center"/>
            </w:pPr>
            <w:r>
              <w:t>252 400,00</w:t>
            </w:r>
          </w:p>
        </w:tc>
        <w:tc>
          <w:tcPr>
            <w:tcW w:w="1530" w:type="dxa"/>
            <w:vAlign w:val="center"/>
          </w:tcPr>
          <w:p w:rsidR="0063578C" w:rsidRDefault="0063578C">
            <w:pPr>
              <w:pStyle w:val="ConsPlusNormal"/>
              <w:jc w:val="center"/>
            </w:pPr>
            <w:r>
              <w:t>206 652,24</w:t>
            </w:r>
          </w:p>
        </w:tc>
        <w:tc>
          <w:tcPr>
            <w:tcW w:w="1530" w:type="dxa"/>
            <w:vAlign w:val="center"/>
          </w:tcPr>
          <w:p w:rsidR="0063578C" w:rsidRDefault="0063578C">
            <w:pPr>
              <w:pStyle w:val="ConsPlusNormal"/>
              <w:jc w:val="center"/>
            </w:pPr>
            <w:r>
              <w:t>325 074,40</w:t>
            </w:r>
          </w:p>
        </w:tc>
        <w:tc>
          <w:tcPr>
            <w:tcW w:w="1530" w:type="dxa"/>
            <w:vAlign w:val="center"/>
          </w:tcPr>
          <w:p w:rsidR="0063578C" w:rsidRDefault="0063578C">
            <w:pPr>
              <w:pStyle w:val="ConsPlusNormal"/>
              <w:jc w:val="center"/>
            </w:pPr>
            <w:r>
              <w:t>346 446,00</w:t>
            </w:r>
          </w:p>
        </w:tc>
        <w:tc>
          <w:tcPr>
            <w:tcW w:w="1530" w:type="dxa"/>
            <w:vAlign w:val="center"/>
          </w:tcPr>
          <w:p w:rsidR="0063578C" w:rsidRDefault="0063578C">
            <w:pPr>
              <w:pStyle w:val="ConsPlusNormal"/>
              <w:jc w:val="center"/>
            </w:pPr>
            <w:r>
              <w:t>346 446,00</w:t>
            </w:r>
          </w:p>
        </w:tc>
        <w:tc>
          <w:tcPr>
            <w:tcW w:w="1530" w:type="dxa"/>
            <w:vAlign w:val="center"/>
          </w:tcPr>
          <w:p w:rsidR="0063578C" w:rsidRDefault="0063578C">
            <w:pPr>
              <w:pStyle w:val="ConsPlusNormal"/>
              <w:jc w:val="center"/>
            </w:pPr>
            <w:r>
              <w:t>346 446,00</w:t>
            </w:r>
          </w:p>
        </w:tc>
        <w:tc>
          <w:tcPr>
            <w:tcW w:w="1530" w:type="dxa"/>
            <w:vAlign w:val="center"/>
          </w:tcPr>
          <w:p w:rsidR="0063578C" w:rsidRDefault="0063578C">
            <w:pPr>
              <w:pStyle w:val="ConsPlusNormal"/>
              <w:jc w:val="center"/>
            </w:pPr>
            <w:r>
              <w:t>346 446,00</w:t>
            </w:r>
          </w:p>
        </w:tc>
        <w:tc>
          <w:tcPr>
            <w:tcW w:w="1530" w:type="dxa"/>
            <w:vAlign w:val="center"/>
          </w:tcPr>
          <w:p w:rsidR="0063578C" w:rsidRDefault="0063578C">
            <w:pPr>
              <w:pStyle w:val="ConsPlusNormal"/>
              <w:jc w:val="center"/>
            </w:pPr>
            <w:r>
              <w:t>346 446,00</w:t>
            </w:r>
          </w:p>
        </w:tc>
        <w:tc>
          <w:tcPr>
            <w:tcW w:w="1534" w:type="dxa"/>
            <w:vAlign w:val="center"/>
          </w:tcPr>
          <w:p w:rsidR="0063578C" w:rsidRDefault="0063578C">
            <w:pPr>
              <w:pStyle w:val="ConsPlusNormal"/>
              <w:jc w:val="center"/>
            </w:pPr>
            <w:r>
              <w:t>2 516 356,64</w:t>
            </w:r>
          </w:p>
        </w:tc>
      </w:tr>
      <w:tr w:rsidR="0063578C">
        <w:tc>
          <w:tcPr>
            <w:tcW w:w="2551" w:type="dxa"/>
            <w:vAlign w:val="center"/>
          </w:tcPr>
          <w:p w:rsidR="0063578C" w:rsidRDefault="0063578C">
            <w:pPr>
              <w:pStyle w:val="ConsPlusNormal"/>
              <w:jc w:val="center"/>
            </w:pPr>
            <w:r>
              <w:t>в том числе:</w:t>
            </w:r>
          </w:p>
        </w:tc>
        <w:tc>
          <w:tcPr>
            <w:tcW w:w="1623" w:type="dxa"/>
            <w:vMerge/>
          </w:tcPr>
          <w:p w:rsidR="0063578C" w:rsidRDefault="0063578C"/>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0" w:type="dxa"/>
            <w:vAlign w:val="center"/>
          </w:tcPr>
          <w:p w:rsidR="0063578C" w:rsidRDefault="0063578C">
            <w:pPr>
              <w:pStyle w:val="ConsPlusNormal"/>
            </w:pPr>
          </w:p>
        </w:tc>
        <w:tc>
          <w:tcPr>
            <w:tcW w:w="1534" w:type="dxa"/>
            <w:vAlign w:val="center"/>
          </w:tcPr>
          <w:p w:rsidR="0063578C" w:rsidRDefault="0063578C">
            <w:pPr>
              <w:pStyle w:val="ConsPlusNormal"/>
            </w:pPr>
          </w:p>
        </w:tc>
      </w:tr>
      <w:tr w:rsidR="0063578C">
        <w:tc>
          <w:tcPr>
            <w:tcW w:w="2551" w:type="dxa"/>
            <w:vAlign w:val="center"/>
          </w:tcPr>
          <w:p w:rsidR="0063578C" w:rsidRDefault="0063578C">
            <w:pPr>
              <w:pStyle w:val="ConsPlusNormal"/>
              <w:jc w:val="center"/>
            </w:pPr>
            <w:r>
              <w:t>субсидии (в разрезе федеральных целевых программ</w:t>
            </w:r>
          </w:p>
        </w:tc>
        <w:tc>
          <w:tcPr>
            <w:tcW w:w="1623" w:type="dxa"/>
            <w:vMerge/>
          </w:tcPr>
          <w:p w:rsidR="0063578C" w:rsidRDefault="0063578C"/>
        </w:tc>
        <w:tc>
          <w:tcPr>
            <w:tcW w:w="1530" w:type="dxa"/>
            <w:vAlign w:val="center"/>
          </w:tcPr>
          <w:p w:rsidR="0063578C" w:rsidRDefault="0063578C">
            <w:pPr>
              <w:pStyle w:val="ConsPlusNormal"/>
              <w:jc w:val="center"/>
            </w:pPr>
            <w:r>
              <w:t>128 842,40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0" w:type="dxa"/>
            <w:vAlign w:val="center"/>
          </w:tcPr>
          <w:p w:rsidR="0063578C" w:rsidRDefault="0063578C">
            <w:pPr>
              <w:pStyle w:val="ConsPlusNormal"/>
              <w:jc w:val="center"/>
            </w:pPr>
            <w:r>
              <w:t>0,00</w:t>
            </w:r>
          </w:p>
        </w:tc>
        <w:tc>
          <w:tcPr>
            <w:tcW w:w="1534" w:type="dxa"/>
            <w:vAlign w:val="center"/>
          </w:tcPr>
          <w:p w:rsidR="0063578C" w:rsidRDefault="0063578C">
            <w:pPr>
              <w:pStyle w:val="ConsPlusNormal"/>
              <w:jc w:val="center"/>
            </w:pPr>
            <w:r>
              <w:t>128 842,40</w:t>
            </w:r>
          </w:p>
        </w:tc>
      </w:tr>
      <w:tr w:rsidR="0063578C">
        <w:tc>
          <w:tcPr>
            <w:tcW w:w="2551" w:type="dxa"/>
            <w:vAlign w:val="center"/>
          </w:tcPr>
          <w:p w:rsidR="0063578C" w:rsidRDefault="0063578C">
            <w:pPr>
              <w:pStyle w:val="ConsPlusNormal"/>
              <w:jc w:val="center"/>
            </w:pPr>
            <w:r>
              <w:t>иные межбюджетные трансферты</w:t>
            </w:r>
          </w:p>
        </w:tc>
        <w:tc>
          <w:tcPr>
            <w:tcW w:w="1623" w:type="dxa"/>
            <w:vMerge/>
          </w:tcPr>
          <w:p w:rsidR="0063578C" w:rsidRDefault="0063578C"/>
        </w:tc>
        <w:tc>
          <w:tcPr>
            <w:tcW w:w="1530" w:type="dxa"/>
            <w:vAlign w:val="center"/>
          </w:tcPr>
          <w:p w:rsidR="0063578C" w:rsidRDefault="0063578C">
            <w:pPr>
              <w:pStyle w:val="ConsPlusNormal"/>
              <w:jc w:val="center"/>
            </w:pPr>
            <w:r>
              <w:t>123 557,60</w:t>
            </w:r>
          </w:p>
        </w:tc>
        <w:tc>
          <w:tcPr>
            <w:tcW w:w="1530" w:type="dxa"/>
            <w:vAlign w:val="center"/>
          </w:tcPr>
          <w:p w:rsidR="0063578C" w:rsidRDefault="0063578C">
            <w:pPr>
              <w:pStyle w:val="ConsPlusNormal"/>
              <w:jc w:val="center"/>
            </w:pPr>
            <w:r>
              <w:t>206 652,24</w:t>
            </w:r>
          </w:p>
        </w:tc>
        <w:tc>
          <w:tcPr>
            <w:tcW w:w="1530" w:type="dxa"/>
            <w:vAlign w:val="center"/>
          </w:tcPr>
          <w:p w:rsidR="0063578C" w:rsidRDefault="0063578C">
            <w:pPr>
              <w:pStyle w:val="ConsPlusNormal"/>
              <w:jc w:val="center"/>
            </w:pPr>
            <w:r>
              <w:t>325 074,40</w:t>
            </w:r>
          </w:p>
        </w:tc>
        <w:tc>
          <w:tcPr>
            <w:tcW w:w="1530" w:type="dxa"/>
            <w:vAlign w:val="center"/>
          </w:tcPr>
          <w:p w:rsidR="0063578C" w:rsidRDefault="0063578C">
            <w:pPr>
              <w:pStyle w:val="ConsPlusNormal"/>
              <w:jc w:val="center"/>
            </w:pPr>
            <w:r>
              <w:t>346 446,00</w:t>
            </w:r>
          </w:p>
        </w:tc>
        <w:tc>
          <w:tcPr>
            <w:tcW w:w="1530" w:type="dxa"/>
            <w:vAlign w:val="center"/>
          </w:tcPr>
          <w:p w:rsidR="0063578C" w:rsidRDefault="0063578C">
            <w:pPr>
              <w:pStyle w:val="ConsPlusNormal"/>
              <w:jc w:val="center"/>
            </w:pPr>
            <w:r>
              <w:t>346 446,00</w:t>
            </w:r>
          </w:p>
        </w:tc>
        <w:tc>
          <w:tcPr>
            <w:tcW w:w="1530" w:type="dxa"/>
            <w:vAlign w:val="center"/>
          </w:tcPr>
          <w:p w:rsidR="0063578C" w:rsidRDefault="0063578C">
            <w:pPr>
              <w:pStyle w:val="ConsPlusNormal"/>
              <w:jc w:val="center"/>
            </w:pPr>
            <w:r>
              <w:t>346 446,00</w:t>
            </w:r>
          </w:p>
        </w:tc>
        <w:tc>
          <w:tcPr>
            <w:tcW w:w="1530" w:type="dxa"/>
            <w:vAlign w:val="center"/>
          </w:tcPr>
          <w:p w:rsidR="0063578C" w:rsidRDefault="0063578C">
            <w:pPr>
              <w:pStyle w:val="ConsPlusNormal"/>
              <w:jc w:val="center"/>
            </w:pPr>
            <w:r>
              <w:t>346 446,00</w:t>
            </w:r>
          </w:p>
        </w:tc>
        <w:tc>
          <w:tcPr>
            <w:tcW w:w="1530" w:type="dxa"/>
            <w:vAlign w:val="center"/>
          </w:tcPr>
          <w:p w:rsidR="0063578C" w:rsidRDefault="0063578C">
            <w:pPr>
              <w:pStyle w:val="ConsPlusNormal"/>
              <w:jc w:val="center"/>
            </w:pPr>
            <w:r>
              <w:t>346 446,00</w:t>
            </w:r>
          </w:p>
        </w:tc>
        <w:tc>
          <w:tcPr>
            <w:tcW w:w="1534" w:type="dxa"/>
            <w:vAlign w:val="center"/>
          </w:tcPr>
          <w:p w:rsidR="0063578C" w:rsidRDefault="0063578C">
            <w:pPr>
              <w:pStyle w:val="ConsPlusNormal"/>
              <w:jc w:val="center"/>
            </w:pPr>
            <w:r>
              <w:t>2 387 514,24</w:t>
            </w: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2"/>
      </w:pPr>
      <w:r>
        <w:t>Приложение N 4</w:t>
      </w:r>
    </w:p>
    <w:p w:rsidR="0063578C" w:rsidRDefault="0063578C">
      <w:pPr>
        <w:pStyle w:val="ConsPlusNormal"/>
        <w:jc w:val="right"/>
      </w:pPr>
      <w:r>
        <w:t>к Подпрограмме</w:t>
      </w:r>
    </w:p>
    <w:p w:rsidR="0063578C" w:rsidRDefault="0063578C">
      <w:pPr>
        <w:pStyle w:val="ConsPlusNormal"/>
        <w:jc w:val="right"/>
      </w:pPr>
      <w:r>
        <w:t>"Развитие автомобильных дорог</w:t>
      </w:r>
    </w:p>
    <w:p w:rsidR="0063578C" w:rsidRDefault="0063578C">
      <w:pPr>
        <w:pStyle w:val="ConsPlusNormal"/>
        <w:jc w:val="right"/>
      </w:pPr>
      <w:r>
        <w:t>общего пользования</w:t>
      </w:r>
    </w:p>
    <w:p w:rsidR="0063578C" w:rsidRDefault="0063578C">
      <w:pPr>
        <w:pStyle w:val="ConsPlusNormal"/>
        <w:jc w:val="right"/>
      </w:pPr>
      <w:r>
        <w:t>Костромской области</w:t>
      </w:r>
    </w:p>
    <w:p w:rsidR="0063578C" w:rsidRDefault="0063578C">
      <w:pPr>
        <w:pStyle w:val="ConsPlusNormal"/>
        <w:jc w:val="right"/>
      </w:pPr>
      <w:r>
        <w:t>на 2014-2022 годы"</w:t>
      </w:r>
    </w:p>
    <w:p w:rsidR="0063578C" w:rsidRDefault="0063578C">
      <w:pPr>
        <w:pStyle w:val="ConsPlusNormal"/>
        <w:jc w:val="both"/>
      </w:pPr>
    </w:p>
    <w:p w:rsidR="0063578C" w:rsidRDefault="0063578C">
      <w:pPr>
        <w:pStyle w:val="ConsPlusNormal"/>
        <w:jc w:val="center"/>
      </w:pPr>
      <w:bookmarkStart w:id="9" w:name="P1599"/>
      <w:bookmarkEnd w:id="9"/>
      <w:r>
        <w:t>СВЕДЕНИЯ</w:t>
      </w:r>
    </w:p>
    <w:p w:rsidR="0063578C" w:rsidRDefault="0063578C">
      <w:pPr>
        <w:pStyle w:val="ConsPlusNormal"/>
        <w:jc w:val="center"/>
      </w:pPr>
      <w:r>
        <w:t>о привлечении средств муниципальных дорожных фондов</w:t>
      </w:r>
    </w:p>
    <w:p w:rsidR="0063578C" w:rsidRDefault="0063578C">
      <w:pPr>
        <w:pStyle w:val="ConsPlusNormal"/>
        <w:jc w:val="center"/>
      </w:pPr>
      <w:r>
        <w:t>к реализации подпрограммы "Развитие автомобильных дорог</w:t>
      </w:r>
    </w:p>
    <w:p w:rsidR="0063578C" w:rsidRDefault="0063578C">
      <w:pPr>
        <w:pStyle w:val="ConsPlusNormal"/>
        <w:jc w:val="center"/>
      </w:pPr>
      <w:r>
        <w:t>общего пользования на 2014-2022 годы"</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3912"/>
        <w:gridCol w:w="1209"/>
        <w:gridCol w:w="1209"/>
        <w:gridCol w:w="1209"/>
        <w:gridCol w:w="788"/>
        <w:gridCol w:w="788"/>
        <w:gridCol w:w="788"/>
        <w:gridCol w:w="788"/>
        <w:gridCol w:w="788"/>
        <w:gridCol w:w="793"/>
        <w:gridCol w:w="1247"/>
      </w:tblGrid>
      <w:tr w:rsidR="0063578C">
        <w:tc>
          <w:tcPr>
            <w:tcW w:w="3912" w:type="dxa"/>
            <w:vMerge w:val="restart"/>
            <w:vAlign w:val="center"/>
          </w:tcPr>
          <w:p w:rsidR="0063578C" w:rsidRDefault="0063578C">
            <w:pPr>
              <w:pStyle w:val="ConsPlusNormal"/>
              <w:jc w:val="center"/>
            </w:pPr>
            <w:r>
              <w:t>Наименование мероприятий</w:t>
            </w:r>
          </w:p>
        </w:tc>
        <w:tc>
          <w:tcPr>
            <w:tcW w:w="9607" w:type="dxa"/>
            <w:gridSpan w:val="10"/>
            <w:vAlign w:val="center"/>
          </w:tcPr>
          <w:p w:rsidR="0063578C" w:rsidRDefault="0063578C">
            <w:pPr>
              <w:pStyle w:val="ConsPlusNormal"/>
              <w:jc w:val="center"/>
            </w:pPr>
            <w:r>
              <w:t>Объемы средств муниципальных дорожных фондов, тыс. рублей</w:t>
            </w:r>
          </w:p>
        </w:tc>
      </w:tr>
      <w:tr w:rsidR="0063578C">
        <w:tc>
          <w:tcPr>
            <w:tcW w:w="3912" w:type="dxa"/>
            <w:vMerge/>
          </w:tcPr>
          <w:p w:rsidR="0063578C" w:rsidRDefault="0063578C"/>
        </w:tc>
        <w:tc>
          <w:tcPr>
            <w:tcW w:w="1209" w:type="dxa"/>
            <w:vAlign w:val="center"/>
          </w:tcPr>
          <w:p w:rsidR="0063578C" w:rsidRDefault="0063578C">
            <w:pPr>
              <w:pStyle w:val="ConsPlusNormal"/>
              <w:jc w:val="center"/>
            </w:pPr>
            <w:r>
              <w:t>2014 год</w:t>
            </w:r>
          </w:p>
        </w:tc>
        <w:tc>
          <w:tcPr>
            <w:tcW w:w="1209" w:type="dxa"/>
            <w:vAlign w:val="center"/>
          </w:tcPr>
          <w:p w:rsidR="0063578C" w:rsidRDefault="0063578C">
            <w:pPr>
              <w:pStyle w:val="ConsPlusNormal"/>
              <w:jc w:val="center"/>
            </w:pPr>
            <w:r>
              <w:t>2015 год</w:t>
            </w:r>
          </w:p>
        </w:tc>
        <w:tc>
          <w:tcPr>
            <w:tcW w:w="1209" w:type="dxa"/>
            <w:vAlign w:val="center"/>
          </w:tcPr>
          <w:p w:rsidR="0063578C" w:rsidRDefault="0063578C">
            <w:pPr>
              <w:pStyle w:val="ConsPlusNormal"/>
              <w:jc w:val="center"/>
            </w:pPr>
            <w:r>
              <w:t>2016 год</w:t>
            </w:r>
          </w:p>
        </w:tc>
        <w:tc>
          <w:tcPr>
            <w:tcW w:w="788" w:type="dxa"/>
            <w:vAlign w:val="center"/>
          </w:tcPr>
          <w:p w:rsidR="0063578C" w:rsidRDefault="0063578C">
            <w:pPr>
              <w:pStyle w:val="ConsPlusNormal"/>
              <w:jc w:val="center"/>
            </w:pPr>
            <w:r>
              <w:t>2017 год</w:t>
            </w:r>
          </w:p>
        </w:tc>
        <w:tc>
          <w:tcPr>
            <w:tcW w:w="788" w:type="dxa"/>
            <w:vAlign w:val="center"/>
          </w:tcPr>
          <w:p w:rsidR="0063578C" w:rsidRDefault="0063578C">
            <w:pPr>
              <w:pStyle w:val="ConsPlusNormal"/>
              <w:jc w:val="center"/>
            </w:pPr>
            <w:r>
              <w:t>2018 год</w:t>
            </w:r>
          </w:p>
        </w:tc>
        <w:tc>
          <w:tcPr>
            <w:tcW w:w="788" w:type="dxa"/>
            <w:vAlign w:val="center"/>
          </w:tcPr>
          <w:p w:rsidR="0063578C" w:rsidRDefault="0063578C">
            <w:pPr>
              <w:pStyle w:val="ConsPlusNormal"/>
              <w:jc w:val="center"/>
            </w:pPr>
            <w:r>
              <w:t>2019 год</w:t>
            </w:r>
          </w:p>
        </w:tc>
        <w:tc>
          <w:tcPr>
            <w:tcW w:w="788" w:type="dxa"/>
            <w:vAlign w:val="center"/>
          </w:tcPr>
          <w:p w:rsidR="0063578C" w:rsidRDefault="0063578C">
            <w:pPr>
              <w:pStyle w:val="ConsPlusNormal"/>
              <w:jc w:val="center"/>
            </w:pPr>
            <w:r>
              <w:t>2020 год</w:t>
            </w:r>
          </w:p>
        </w:tc>
        <w:tc>
          <w:tcPr>
            <w:tcW w:w="788" w:type="dxa"/>
            <w:vAlign w:val="center"/>
          </w:tcPr>
          <w:p w:rsidR="0063578C" w:rsidRDefault="0063578C">
            <w:pPr>
              <w:pStyle w:val="ConsPlusNormal"/>
              <w:jc w:val="center"/>
            </w:pPr>
            <w:r>
              <w:t>2021 год</w:t>
            </w:r>
          </w:p>
        </w:tc>
        <w:tc>
          <w:tcPr>
            <w:tcW w:w="793" w:type="dxa"/>
            <w:vAlign w:val="center"/>
          </w:tcPr>
          <w:p w:rsidR="0063578C" w:rsidRDefault="0063578C">
            <w:pPr>
              <w:pStyle w:val="ConsPlusNormal"/>
              <w:jc w:val="center"/>
            </w:pPr>
            <w:r>
              <w:t>2022 год</w:t>
            </w:r>
          </w:p>
        </w:tc>
        <w:tc>
          <w:tcPr>
            <w:tcW w:w="1247" w:type="dxa"/>
            <w:vAlign w:val="center"/>
          </w:tcPr>
          <w:p w:rsidR="0063578C" w:rsidRDefault="0063578C">
            <w:pPr>
              <w:pStyle w:val="ConsPlusNormal"/>
              <w:jc w:val="center"/>
            </w:pPr>
            <w:r>
              <w:t>итого 2015-2022 годы</w:t>
            </w:r>
          </w:p>
        </w:tc>
      </w:tr>
      <w:tr w:rsidR="0063578C">
        <w:tc>
          <w:tcPr>
            <w:tcW w:w="3912" w:type="dxa"/>
            <w:vAlign w:val="center"/>
          </w:tcPr>
          <w:p w:rsidR="0063578C" w:rsidRDefault="0063578C">
            <w:pPr>
              <w:pStyle w:val="ConsPlusNormal"/>
            </w:pPr>
            <w:r>
              <w:t>Средства муниципальных дорожных фондов - всего, в том числе:</w:t>
            </w:r>
          </w:p>
        </w:tc>
        <w:tc>
          <w:tcPr>
            <w:tcW w:w="1209" w:type="dxa"/>
            <w:vAlign w:val="center"/>
          </w:tcPr>
          <w:p w:rsidR="0063578C" w:rsidRDefault="0063578C">
            <w:pPr>
              <w:pStyle w:val="ConsPlusNormal"/>
              <w:jc w:val="center"/>
            </w:pPr>
            <w:r>
              <w:t>10 435,25</w:t>
            </w:r>
          </w:p>
        </w:tc>
        <w:tc>
          <w:tcPr>
            <w:tcW w:w="1209" w:type="dxa"/>
            <w:vAlign w:val="center"/>
          </w:tcPr>
          <w:p w:rsidR="0063578C" w:rsidRDefault="0063578C">
            <w:pPr>
              <w:pStyle w:val="ConsPlusNormal"/>
              <w:jc w:val="center"/>
            </w:pPr>
            <w:r>
              <w:t>14 115,63</w:t>
            </w:r>
          </w:p>
        </w:tc>
        <w:tc>
          <w:tcPr>
            <w:tcW w:w="1209" w:type="dxa"/>
            <w:vAlign w:val="center"/>
          </w:tcPr>
          <w:p w:rsidR="0063578C" w:rsidRDefault="0063578C">
            <w:pPr>
              <w:pStyle w:val="ConsPlusNormal"/>
              <w:jc w:val="center"/>
            </w:pPr>
            <w:r>
              <w:t>67 673,20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93" w:type="dxa"/>
            <w:vAlign w:val="center"/>
          </w:tcPr>
          <w:p w:rsidR="0063578C" w:rsidRDefault="0063578C">
            <w:pPr>
              <w:pStyle w:val="ConsPlusNormal"/>
              <w:jc w:val="center"/>
            </w:pPr>
            <w:r>
              <w:t>0,00</w:t>
            </w:r>
          </w:p>
        </w:tc>
        <w:tc>
          <w:tcPr>
            <w:tcW w:w="1247" w:type="dxa"/>
            <w:vAlign w:val="center"/>
          </w:tcPr>
          <w:p w:rsidR="0063578C" w:rsidRDefault="0063578C">
            <w:pPr>
              <w:pStyle w:val="ConsPlusNormal"/>
              <w:jc w:val="center"/>
            </w:pPr>
            <w:r>
              <w:t>81 788,83</w:t>
            </w:r>
          </w:p>
        </w:tc>
      </w:tr>
      <w:tr w:rsidR="0063578C">
        <w:tc>
          <w:tcPr>
            <w:tcW w:w="3912" w:type="dxa"/>
            <w:vAlign w:val="center"/>
          </w:tcPr>
          <w:p w:rsidR="0063578C" w:rsidRDefault="0063578C">
            <w:pPr>
              <w:pStyle w:val="ConsPlusNormal"/>
            </w:pPr>
            <w:r>
              <w:t>Мероприятия по строительству и реконструкции автомобильных дорог общего пользования местного значения</w:t>
            </w:r>
          </w:p>
        </w:tc>
        <w:tc>
          <w:tcPr>
            <w:tcW w:w="1209" w:type="dxa"/>
            <w:vAlign w:val="center"/>
          </w:tcPr>
          <w:p w:rsidR="0063578C" w:rsidRDefault="0063578C">
            <w:pPr>
              <w:pStyle w:val="ConsPlusNormal"/>
              <w:jc w:val="center"/>
            </w:pPr>
            <w:r>
              <w:t>1 593,46</w:t>
            </w:r>
          </w:p>
        </w:tc>
        <w:tc>
          <w:tcPr>
            <w:tcW w:w="1209" w:type="dxa"/>
            <w:vAlign w:val="center"/>
          </w:tcPr>
          <w:p w:rsidR="0063578C" w:rsidRDefault="0063578C">
            <w:pPr>
              <w:pStyle w:val="ConsPlusNormal"/>
              <w:jc w:val="center"/>
            </w:pPr>
            <w:r>
              <w:t>5 931,08</w:t>
            </w:r>
          </w:p>
        </w:tc>
        <w:tc>
          <w:tcPr>
            <w:tcW w:w="1209" w:type="dxa"/>
            <w:vAlign w:val="center"/>
          </w:tcPr>
          <w:p w:rsidR="0063578C" w:rsidRDefault="0063578C">
            <w:pPr>
              <w:pStyle w:val="ConsPlusNormal"/>
              <w:jc w:val="center"/>
            </w:pPr>
            <w:r>
              <w:t>24 655,1</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93" w:type="dxa"/>
            <w:vAlign w:val="center"/>
          </w:tcPr>
          <w:p w:rsidR="0063578C" w:rsidRDefault="0063578C">
            <w:pPr>
              <w:pStyle w:val="ConsPlusNormal"/>
              <w:jc w:val="center"/>
            </w:pPr>
            <w:r>
              <w:t>0,00</w:t>
            </w:r>
          </w:p>
        </w:tc>
        <w:tc>
          <w:tcPr>
            <w:tcW w:w="1247" w:type="dxa"/>
            <w:vAlign w:val="center"/>
          </w:tcPr>
          <w:p w:rsidR="0063578C" w:rsidRDefault="0063578C">
            <w:pPr>
              <w:pStyle w:val="ConsPlusNormal"/>
              <w:jc w:val="center"/>
            </w:pPr>
            <w:r>
              <w:t>30 586,18</w:t>
            </w:r>
          </w:p>
        </w:tc>
      </w:tr>
      <w:tr w:rsidR="0063578C">
        <w:tc>
          <w:tcPr>
            <w:tcW w:w="3912" w:type="dxa"/>
            <w:vAlign w:val="center"/>
          </w:tcPr>
          <w:p w:rsidR="0063578C" w:rsidRDefault="0063578C">
            <w:pPr>
              <w:pStyle w:val="ConsPlusNormal"/>
            </w:pPr>
            <w:r>
              <w:t>Мероприятия по капитальному ремонту, ремонту и содержанию автомобильных дорог общего пользования местного значения</w:t>
            </w:r>
          </w:p>
        </w:tc>
        <w:tc>
          <w:tcPr>
            <w:tcW w:w="1209" w:type="dxa"/>
            <w:vAlign w:val="center"/>
          </w:tcPr>
          <w:p w:rsidR="0063578C" w:rsidRDefault="0063578C">
            <w:pPr>
              <w:pStyle w:val="ConsPlusNormal"/>
              <w:jc w:val="center"/>
            </w:pPr>
            <w:r>
              <w:t>8 841,79</w:t>
            </w:r>
          </w:p>
        </w:tc>
        <w:tc>
          <w:tcPr>
            <w:tcW w:w="1209" w:type="dxa"/>
            <w:vAlign w:val="center"/>
          </w:tcPr>
          <w:p w:rsidR="0063578C" w:rsidRDefault="0063578C">
            <w:pPr>
              <w:pStyle w:val="ConsPlusNormal"/>
              <w:jc w:val="center"/>
            </w:pPr>
            <w:r>
              <w:t>8 184,55</w:t>
            </w:r>
          </w:p>
        </w:tc>
        <w:tc>
          <w:tcPr>
            <w:tcW w:w="1209" w:type="dxa"/>
            <w:vAlign w:val="center"/>
          </w:tcPr>
          <w:p w:rsidR="0063578C" w:rsidRDefault="0063578C">
            <w:pPr>
              <w:pStyle w:val="ConsPlusNormal"/>
              <w:jc w:val="center"/>
            </w:pPr>
            <w:r>
              <w:t>43 018,10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93" w:type="dxa"/>
            <w:vAlign w:val="center"/>
          </w:tcPr>
          <w:p w:rsidR="0063578C" w:rsidRDefault="0063578C">
            <w:pPr>
              <w:pStyle w:val="ConsPlusNormal"/>
              <w:jc w:val="center"/>
            </w:pPr>
            <w:r>
              <w:t>0,00</w:t>
            </w:r>
          </w:p>
        </w:tc>
        <w:tc>
          <w:tcPr>
            <w:tcW w:w="1247" w:type="dxa"/>
            <w:vAlign w:val="center"/>
          </w:tcPr>
          <w:p w:rsidR="0063578C" w:rsidRDefault="0063578C">
            <w:pPr>
              <w:pStyle w:val="ConsPlusNormal"/>
              <w:jc w:val="center"/>
            </w:pPr>
            <w:r>
              <w:t>51 202,65</w:t>
            </w:r>
          </w:p>
        </w:tc>
      </w:tr>
      <w:tr w:rsidR="0063578C">
        <w:tc>
          <w:tcPr>
            <w:tcW w:w="3912" w:type="dxa"/>
            <w:vAlign w:val="center"/>
          </w:tcPr>
          <w:p w:rsidR="0063578C" w:rsidRDefault="0063578C">
            <w:pPr>
              <w:pStyle w:val="ConsPlusNormal"/>
            </w:pPr>
            <w:r>
              <w:t>Другие мероприятия за счет средств муниципальных дорожных фондов</w:t>
            </w:r>
          </w:p>
        </w:tc>
        <w:tc>
          <w:tcPr>
            <w:tcW w:w="1209" w:type="dxa"/>
            <w:vAlign w:val="center"/>
          </w:tcPr>
          <w:p w:rsidR="0063578C" w:rsidRDefault="0063578C">
            <w:pPr>
              <w:pStyle w:val="ConsPlusNormal"/>
              <w:jc w:val="center"/>
            </w:pPr>
            <w:r>
              <w:t>0,00</w:t>
            </w:r>
          </w:p>
        </w:tc>
        <w:tc>
          <w:tcPr>
            <w:tcW w:w="1209" w:type="dxa"/>
            <w:vAlign w:val="center"/>
          </w:tcPr>
          <w:p w:rsidR="0063578C" w:rsidRDefault="0063578C">
            <w:pPr>
              <w:pStyle w:val="ConsPlusNormal"/>
              <w:jc w:val="center"/>
            </w:pPr>
            <w:r>
              <w:t>0,00</w:t>
            </w:r>
          </w:p>
        </w:tc>
        <w:tc>
          <w:tcPr>
            <w:tcW w:w="1209"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88" w:type="dxa"/>
            <w:vAlign w:val="center"/>
          </w:tcPr>
          <w:p w:rsidR="0063578C" w:rsidRDefault="0063578C">
            <w:pPr>
              <w:pStyle w:val="ConsPlusNormal"/>
              <w:jc w:val="center"/>
            </w:pPr>
            <w:r>
              <w:t>0,00</w:t>
            </w:r>
          </w:p>
        </w:tc>
        <w:tc>
          <w:tcPr>
            <w:tcW w:w="793" w:type="dxa"/>
            <w:vAlign w:val="center"/>
          </w:tcPr>
          <w:p w:rsidR="0063578C" w:rsidRDefault="0063578C">
            <w:pPr>
              <w:pStyle w:val="ConsPlusNormal"/>
              <w:jc w:val="center"/>
            </w:pPr>
            <w:r>
              <w:t>0,00</w:t>
            </w:r>
          </w:p>
        </w:tc>
        <w:tc>
          <w:tcPr>
            <w:tcW w:w="1247" w:type="dxa"/>
            <w:vAlign w:val="center"/>
          </w:tcPr>
          <w:p w:rsidR="0063578C" w:rsidRDefault="0063578C">
            <w:pPr>
              <w:pStyle w:val="ConsPlusNormal"/>
              <w:jc w:val="center"/>
            </w:pPr>
            <w:r>
              <w:t>0,00</w:t>
            </w: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2"/>
      </w:pPr>
      <w:r>
        <w:t>Приложение N 5</w:t>
      </w:r>
    </w:p>
    <w:p w:rsidR="0063578C" w:rsidRDefault="0063578C">
      <w:pPr>
        <w:pStyle w:val="ConsPlusNormal"/>
        <w:jc w:val="right"/>
      </w:pPr>
      <w:r>
        <w:t>к Подпрограмме</w:t>
      </w:r>
    </w:p>
    <w:p w:rsidR="0063578C" w:rsidRDefault="0063578C">
      <w:pPr>
        <w:pStyle w:val="ConsPlusNormal"/>
        <w:jc w:val="right"/>
      </w:pPr>
      <w:r>
        <w:t>"Развитие автомобильных дорог</w:t>
      </w:r>
    </w:p>
    <w:p w:rsidR="0063578C" w:rsidRDefault="0063578C">
      <w:pPr>
        <w:pStyle w:val="ConsPlusNormal"/>
        <w:jc w:val="right"/>
      </w:pPr>
      <w:r>
        <w:t>общего пользования</w:t>
      </w:r>
    </w:p>
    <w:p w:rsidR="0063578C" w:rsidRDefault="0063578C">
      <w:pPr>
        <w:pStyle w:val="ConsPlusNormal"/>
        <w:jc w:val="right"/>
      </w:pPr>
      <w:r>
        <w:t>Костромской области</w:t>
      </w:r>
    </w:p>
    <w:p w:rsidR="0063578C" w:rsidRDefault="0063578C">
      <w:pPr>
        <w:pStyle w:val="ConsPlusNormal"/>
        <w:jc w:val="right"/>
      </w:pPr>
      <w:r>
        <w:t>на 2014-2022 годы"</w:t>
      </w:r>
    </w:p>
    <w:p w:rsidR="0063578C" w:rsidRDefault="0063578C">
      <w:pPr>
        <w:pStyle w:val="ConsPlusNormal"/>
        <w:jc w:val="both"/>
      </w:pPr>
    </w:p>
    <w:p w:rsidR="0063578C" w:rsidRDefault="0063578C">
      <w:pPr>
        <w:pStyle w:val="ConsPlusNormal"/>
        <w:jc w:val="right"/>
      </w:pPr>
      <w:r>
        <w:t>ФОРМА</w:t>
      </w:r>
    </w:p>
    <w:p w:rsidR="0063578C" w:rsidRDefault="0063578C">
      <w:pPr>
        <w:pStyle w:val="ConsPlusNormal"/>
        <w:jc w:val="both"/>
      </w:pPr>
    </w:p>
    <w:p w:rsidR="0063578C" w:rsidRDefault="0063578C">
      <w:pPr>
        <w:pStyle w:val="ConsPlusNormal"/>
        <w:jc w:val="center"/>
      </w:pPr>
      <w:bookmarkStart w:id="10" w:name="P1674"/>
      <w:bookmarkEnd w:id="10"/>
      <w:r>
        <w:t>ОТЧЕТ</w:t>
      </w:r>
    </w:p>
    <w:p w:rsidR="0063578C" w:rsidRDefault="0063578C">
      <w:pPr>
        <w:pStyle w:val="ConsPlusNormal"/>
        <w:jc w:val="center"/>
      </w:pPr>
      <w:r>
        <w:t>о достижении целевых показателей подпрограммы "Развитие</w:t>
      </w:r>
    </w:p>
    <w:p w:rsidR="0063578C" w:rsidRDefault="0063578C">
      <w:pPr>
        <w:pStyle w:val="ConsPlusNormal"/>
        <w:jc w:val="center"/>
      </w:pPr>
      <w:r>
        <w:t>автомобильных дорог общего пользования на 2014-2022 годы"</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4649"/>
        <w:gridCol w:w="1077"/>
        <w:gridCol w:w="991"/>
        <w:gridCol w:w="991"/>
        <w:gridCol w:w="1361"/>
      </w:tblGrid>
      <w:tr w:rsidR="0063578C">
        <w:tc>
          <w:tcPr>
            <w:tcW w:w="567" w:type="dxa"/>
            <w:vMerge w:val="restart"/>
            <w:vAlign w:val="center"/>
          </w:tcPr>
          <w:p w:rsidR="0063578C" w:rsidRDefault="0063578C">
            <w:pPr>
              <w:pStyle w:val="ConsPlusNormal"/>
              <w:jc w:val="center"/>
            </w:pPr>
            <w:r>
              <w:t>N п/п</w:t>
            </w:r>
          </w:p>
        </w:tc>
        <w:tc>
          <w:tcPr>
            <w:tcW w:w="4649" w:type="dxa"/>
            <w:vMerge w:val="restart"/>
            <w:vAlign w:val="center"/>
          </w:tcPr>
          <w:p w:rsidR="0063578C" w:rsidRDefault="0063578C">
            <w:pPr>
              <w:pStyle w:val="ConsPlusNormal"/>
              <w:jc w:val="center"/>
            </w:pPr>
            <w:r>
              <w:t>Показатели и индикаторы</w:t>
            </w:r>
          </w:p>
        </w:tc>
        <w:tc>
          <w:tcPr>
            <w:tcW w:w="1077" w:type="dxa"/>
            <w:vMerge w:val="restart"/>
            <w:vAlign w:val="center"/>
          </w:tcPr>
          <w:p w:rsidR="0063578C" w:rsidRDefault="0063578C">
            <w:pPr>
              <w:pStyle w:val="ConsPlusNormal"/>
              <w:jc w:val="center"/>
            </w:pPr>
            <w:r>
              <w:t>Единица измерения</w:t>
            </w:r>
          </w:p>
        </w:tc>
        <w:tc>
          <w:tcPr>
            <w:tcW w:w="3343" w:type="dxa"/>
            <w:gridSpan w:val="3"/>
            <w:vAlign w:val="center"/>
          </w:tcPr>
          <w:p w:rsidR="0063578C" w:rsidRDefault="0063578C">
            <w:pPr>
              <w:pStyle w:val="ConsPlusNormal"/>
              <w:jc w:val="center"/>
            </w:pPr>
            <w:r>
              <w:t>Величина показателя</w:t>
            </w:r>
          </w:p>
        </w:tc>
      </w:tr>
      <w:tr w:rsidR="0063578C">
        <w:tc>
          <w:tcPr>
            <w:tcW w:w="567" w:type="dxa"/>
            <w:vMerge/>
          </w:tcPr>
          <w:p w:rsidR="0063578C" w:rsidRDefault="0063578C"/>
        </w:tc>
        <w:tc>
          <w:tcPr>
            <w:tcW w:w="4649" w:type="dxa"/>
            <w:vMerge/>
          </w:tcPr>
          <w:p w:rsidR="0063578C" w:rsidRDefault="0063578C"/>
        </w:tc>
        <w:tc>
          <w:tcPr>
            <w:tcW w:w="1077" w:type="dxa"/>
            <w:vMerge/>
          </w:tcPr>
          <w:p w:rsidR="0063578C" w:rsidRDefault="0063578C"/>
        </w:tc>
        <w:tc>
          <w:tcPr>
            <w:tcW w:w="991" w:type="dxa"/>
            <w:vAlign w:val="center"/>
          </w:tcPr>
          <w:p w:rsidR="0063578C" w:rsidRDefault="0063578C">
            <w:pPr>
              <w:pStyle w:val="ConsPlusNormal"/>
              <w:jc w:val="center"/>
            </w:pPr>
            <w:r>
              <w:t>По программе</w:t>
            </w:r>
          </w:p>
        </w:tc>
        <w:tc>
          <w:tcPr>
            <w:tcW w:w="991" w:type="dxa"/>
            <w:vAlign w:val="center"/>
          </w:tcPr>
          <w:p w:rsidR="0063578C" w:rsidRDefault="0063578C">
            <w:pPr>
              <w:pStyle w:val="ConsPlusNormal"/>
              <w:jc w:val="center"/>
            </w:pPr>
            <w:r>
              <w:t>В отчетном году</w:t>
            </w:r>
          </w:p>
        </w:tc>
        <w:tc>
          <w:tcPr>
            <w:tcW w:w="1361" w:type="dxa"/>
            <w:vAlign w:val="center"/>
          </w:tcPr>
          <w:p w:rsidR="0063578C" w:rsidRDefault="0063578C">
            <w:pPr>
              <w:pStyle w:val="ConsPlusNormal"/>
              <w:jc w:val="center"/>
            </w:pPr>
            <w:r>
              <w:t>на 1 января года, следующего за отчетным, с начала 2013 года</w:t>
            </w:r>
          </w:p>
        </w:tc>
      </w:tr>
      <w:tr w:rsidR="0063578C">
        <w:tc>
          <w:tcPr>
            <w:tcW w:w="567" w:type="dxa"/>
            <w:vAlign w:val="center"/>
          </w:tcPr>
          <w:p w:rsidR="0063578C" w:rsidRDefault="0063578C">
            <w:pPr>
              <w:pStyle w:val="ConsPlusNormal"/>
              <w:jc w:val="center"/>
            </w:pPr>
            <w:r>
              <w:t>1</w:t>
            </w:r>
          </w:p>
        </w:tc>
        <w:tc>
          <w:tcPr>
            <w:tcW w:w="4649" w:type="dxa"/>
            <w:vAlign w:val="center"/>
          </w:tcPr>
          <w:p w:rsidR="0063578C" w:rsidRDefault="0063578C">
            <w:pPr>
              <w:pStyle w:val="ConsPlusNormal"/>
              <w:jc w:val="center"/>
            </w:pPr>
            <w:r>
              <w:t>2</w:t>
            </w:r>
          </w:p>
        </w:tc>
        <w:tc>
          <w:tcPr>
            <w:tcW w:w="1077" w:type="dxa"/>
            <w:vAlign w:val="center"/>
          </w:tcPr>
          <w:p w:rsidR="0063578C" w:rsidRDefault="0063578C">
            <w:pPr>
              <w:pStyle w:val="ConsPlusNormal"/>
              <w:jc w:val="center"/>
            </w:pPr>
            <w:r>
              <w:t>3</w:t>
            </w:r>
          </w:p>
        </w:tc>
        <w:tc>
          <w:tcPr>
            <w:tcW w:w="991" w:type="dxa"/>
            <w:vAlign w:val="center"/>
          </w:tcPr>
          <w:p w:rsidR="0063578C" w:rsidRDefault="0063578C">
            <w:pPr>
              <w:pStyle w:val="ConsPlusNormal"/>
              <w:jc w:val="center"/>
            </w:pPr>
            <w:r>
              <w:t>4</w:t>
            </w:r>
          </w:p>
        </w:tc>
        <w:tc>
          <w:tcPr>
            <w:tcW w:w="991" w:type="dxa"/>
            <w:vAlign w:val="center"/>
          </w:tcPr>
          <w:p w:rsidR="0063578C" w:rsidRDefault="0063578C">
            <w:pPr>
              <w:pStyle w:val="ConsPlusNormal"/>
              <w:jc w:val="center"/>
            </w:pPr>
            <w:r>
              <w:t>5</w:t>
            </w:r>
          </w:p>
        </w:tc>
        <w:tc>
          <w:tcPr>
            <w:tcW w:w="1361" w:type="dxa"/>
            <w:vAlign w:val="center"/>
          </w:tcPr>
          <w:p w:rsidR="0063578C" w:rsidRDefault="0063578C">
            <w:pPr>
              <w:pStyle w:val="ConsPlusNormal"/>
              <w:jc w:val="center"/>
            </w:pPr>
            <w:r>
              <w:t>6</w:t>
            </w:r>
          </w:p>
        </w:tc>
      </w:tr>
      <w:tr w:rsidR="0063578C">
        <w:tc>
          <w:tcPr>
            <w:tcW w:w="567" w:type="dxa"/>
          </w:tcPr>
          <w:p w:rsidR="0063578C" w:rsidRDefault="0063578C">
            <w:pPr>
              <w:pStyle w:val="ConsPlusNormal"/>
              <w:jc w:val="center"/>
            </w:pPr>
            <w:r>
              <w:t>1</w:t>
            </w:r>
          </w:p>
        </w:tc>
        <w:tc>
          <w:tcPr>
            <w:tcW w:w="4649" w:type="dxa"/>
          </w:tcPr>
          <w:p w:rsidR="0063578C" w:rsidRDefault="0063578C">
            <w:pPr>
              <w:pStyle w:val="ConsPlusNormal"/>
            </w:pPr>
            <w:r>
              <w:t>Протяженность сети автомобильных дорог общего пользования регионального (межмуниципального) и местного значения на территории субъекта Российской Федерации, в том числе:</w:t>
            </w:r>
          </w:p>
        </w:tc>
        <w:tc>
          <w:tcPr>
            <w:tcW w:w="1077" w:type="dxa"/>
          </w:tcPr>
          <w:p w:rsidR="0063578C" w:rsidRDefault="0063578C">
            <w:pPr>
              <w:pStyle w:val="ConsPlusNormal"/>
              <w:jc w:val="center"/>
            </w:pPr>
            <w:r>
              <w:t>км</w:t>
            </w:r>
          </w:p>
        </w:tc>
        <w:tc>
          <w:tcPr>
            <w:tcW w:w="991" w:type="dxa"/>
          </w:tcPr>
          <w:p w:rsidR="0063578C" w:rsidRDefault="0063578C">
            <w:pPr>
              <w:pStyle w:val="ConsPlusNormal"/>
              <w:jc w:val="center"/>
            </w:pPr>
            <w:r>
              <w:t>X</w:t>
            </w:r>
          </w:p>
        </w:tc>
        <w:tc>
          <w:tcPr>
            <w:tcW w:w="991" w:type="dxa"/>
          </w:tcPr>
          <w:p w:rsidR="0063578C" w:rsidRDefault="0063578C">
            <w:pPr>
              <w:pStyle w:val="ConsPlusNormal"/>
            </w:pPr>
          </w:p>
        </w:tc>
        <w:tc>
          <w:tcPr>
            <w:tcW w:w="1361" w:type="dxa"/>
          </w:tcPr>
          <w:p w:rsidR="0063578C" w:rsidRDefault="0063578C">
            <w:pPr>
              <w:pStyle w:val="ConsPlusNormal"/>
              <w:jc w:val="center"/>
            </w:pPr>
            <w:r>
              <w:t>X</w:t>
            </w:r>
          </w:p>
        </w:tc>
      </w:tr>
      <w:tr w:rsidR="0063578C">
        <w:tc>
          <w:tcPr>
            <w:tcW w:w="567" w:type="dxa"/>
          </w:tcPr>
          <w:p w:rsidR="0063578C" w:rsidRDefault="0063578C">
            <w:pPr>
              <w:pStyle w:val="ConsPlusNormal"/>
              <w:jc w:val="center"/>
            </w:pPr>
            <w:r>
              <w:lastRenderedPageBreak/>
              <w:t>1.1</w:t>
            </w:r>
          </w:p>
        </w:tc>
        <w:tc>
          <w:tcPr>
            <w:tcW w:w="4649" w:type="dxa"/>
          </w:tcPr>
          <w:p w:rsidR="0063578C" w:rsidRDefault="0063578C">
            <w:pPr>
              <w:pStyle w:val="ConsPlusNormal"/>
            </w:pPr>
            <w:r>
              <w:t>сети автомобильных дорог общего пользования регионального (межмуниципального)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jc w:val="center"/>
            </w:pPr>
            <w:r>
              <w:t>X</w:t>
            </w:r>
          </w:p>
        </w:tc>
        <w:tc>
          <w:tcPr>
            <w:tcW w:w="991" w:type="dxa"/>
          </w:tcPr>
          <w:p w:rsidR="0063578C" w:rsidRDefault="0063578C">
            <w:pPr>
              <w:pStyle w:val="ConsPlusNormal"/>
            </w:pPr>
          </w:p>
        </w:tc>
        <w:tc>
          <w:tcPr>
            <w:tcW w:w="1361" w:type="dxa"/>
          </w:tcPr>
          <w:p w:rsidR="0063578C" w:rsidRDefault="0063578C">
            <w:pPr>
              <w:pStyle w:val="ConsPlusNormal"/>
              <w:jc w:val="center"/>
            </w:pPr>
            <w:r>
              <w:t>X</w:t>
            </w:r>
          </w:p>
        </w:tc>
      </w:tr>
      <w:tr w:rsidR="0063578C">
        <w:tc>
          <w:tcPr>
            <w:tcW w:w="567" w:type="dxa"/>
          </w:tcPr>
          <w:p w:rsidR="0063578C" w:rsidRDefault="0063578C">
            <w:pPr>
              <w:pStyle w:val="ConsPlusNormal"/>
              <w:jc w:val="center"/>
            </w:pPr>
            <w:r>
              <w:t>1.2</w:t>
            </w:r>
          </w:p>
        </w:tc>
        <w:tc>
          <w:tcPr>
            <w:tcW w:w="4649" w:type="dxa"/>
          </w:tcPr>
          <w:p w:rsidR="0063578C" w:rsidRDefault="0063578C">
            <w:pPr>
              <w:pStyle w:val="ConsPlusNormal"/>
            </w:pPr>
            <w:r>
              <w:t>сети автомобильных дорог общего пользования местного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jc w:val="center"/>
            </w:pPr>
            <w:r>
              <w:t>X</w:t>
            </w:r>
          </w:p>
        </w:tc>
        <w:tc>
          <w:tcPr>
            <w:tcW w:w="991" w:type="dxa"/>
          </w:tcPr>
          <w:p w:rsidR="0063578C" w:rsidRDefault="0063578C">
            <w:pPr>
              <w:pStyle w:val="ConsPlusNormal"/>
            </w:pPr>
          </w:p>
        </w:tc>
        <w:tc>
          <w:tcPr>
            <w:tcW w:w="1361" w:type="dxa"/>
          </w:tcPr>
          <w:p w:rsidR="0063578C" w:rsidRDefault="0063578C">
            <w:pPr>
              <w:pStyle w:val="ConsPlusNormal"/>
              <w:jc w:val="center"/>
            </w:pPr>
            <w:r>
              <w:t>X</w:t>
            </w:r>
          </w:p>
        </w:tc>
      </w:tr>
      <w:tr w:rsidR="0063578C">
        <w:tc>
          <w:tcPr>
            <w:tcW w:w="567" w:type="dxa"/>
          </w:tcPr>
          <w:p w:rsidR="0063578C" w:rsidRDefault="0063578C">
            <w:pPr>
              <w:pStyle w:val="ConsPlusNormal"/>
              <w:jc w:val="center"/>
            </w:pPr>
            <w:r>
              <w:t>2</w:t>
            </w:r>
          </w:p>
        </w:tc>
        <w:tc>
          <w:tcPr>
            <w:tcW w:w="4649" w:type="dxa"/>
          </w:tcPr>
          <w:p w:rsidR="0063578C" w:rsidRDefault="0063578C">
            <w:pPr>
              <w:pStyle w:val="ConsPlusNormal"/>
            </w:pPr>
            <w:r>
              <w:t>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в том числе:</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2.1</w:t>
            </w:r>
          </w:p>
        </w:tc>
        <w:tc>
          <w:tcPr>
            <w:tcW w:w="4649" w:type="dxa"/>
          </w:tcPr>
          <w:p w:rsidR="0063578C" w:rsidRDefault="0063578C">
            <w:pPr>
              <w:pStyle w:val="ConsPlusNormal"/>
            </w:pPr>
            <w:r>
              <w:t>автомобильных дорог общего пользования регионального (межмуниципального)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2.2</w:t>
            </w:r>
          </w:p>
        </w:tc>
        <w:tc>
          <w:tcPr>
            <w:tcW w:w="4649" w:type="dxa"/>
          </w:tcPr>
          <w:p w:rsidR="0063578C" w:rsidRDefault="0063578C">
            <w:pPr>
              <w:pStyle w:val="ConsPlusNormal"/>
            </w:pPr>
            <w:r>
              <w:t>автомобильных дорог общего пользования местного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2а</w:t>
            </w:r>
          </w:p>
        </w:tc>
        <w:tc>
          <w:tcPr>
            <w:tcW w:w="4649" w:type="dxa"/>
          </w:tcPr>
          <w:p w:rsidR="0063578C" w:rsidRDefault="0063578C">
            <w:pPr>
              <w:pStyle w:val="ConsPlusNormal"/>
            </w:pPr>
            <w:r>
              <w:t>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исходя из расчетной протяженности введенных искусственных сооружений (мостов, мостовых переходов, путепроводов, транспортных развязок)</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2а.1</w:t>
            </w:r>
          </w:p>
        </w:tc>
        <w:tc>
          <w:tcPr>
            <w:tcW w:w="4649" w:type="dxa"/>
          </w:tcPr>
          <w:p w:rsidR="0063578C" w:rsidRDefault="0063578C">
            <w:pPr>
              <w:pStyle w:val="ConsPlusNormal"/>
            </w:pPr>
            <w:r>
              <w:t>сети автомобильных дорог общего пользования регионального (межмуниципального)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2а.2</w:t>
            </w:r>
          </w:p>
        </w:tc>
        <w:tc>
          <w:tcPr>
            <w:tcW w:w="4649" w:type="dxa"/>
          </w:tcPr>
          <w:p w:rsidR="0063578C" w:rsidRDefault="0063578C">
            <w:pPr>
              <w:pStyle w:val="ConsPlusNormal"/>
            </w:pPr>
            <w:r>
              <w:t>сети автомобильных дорог общего пользования местного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lastRenderedPageBreak/>
              <w:t>3</w:t>
            </w:r>
          </w:p>
        </w:tc>
        <w:tc>
          <w:tcPr>
            <w:tcW w:w="4649" w:type="dxa"/>
          </w:tcPr>
          <w:p w:rsidR="0063578C" w:rsidRDefault="0063578C">
            <w:pPr>
              <w:pStyle w:val="ConsPlusNormal"/>
            </w:pPr>
            <w:r>
              <w:t>Прирост протяженности сети автомобильных дорог регионального (межмуниципального) и местного значения на территории субъекта Российской Федерации в результате строительства новых автомобильных дорог, в том числе:</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3.1</w:t>
            </w:r>
          </w:p>
        </w:tc>
        <w:tc>
          <w:tcPr>
            <w:tcW w:w="4649" w:type="dxa"/>
          </w:tcPr>
          <w:p w:rsidR="0063578C" w:rsidRDefault="0063578C">
            <w:pPr>
              <w:pStyle w:val="ConsPlusNormal"/>
            </w:pPr>
            <w:r>
              <w:t>сети автомобильных дорог общего пользования регионального (межмуниципального)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jc w:val="center"/>
            </w:pPr>
            <w:r>
              <w:t>-</w:t>
            </w: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3.2</w:t>
            </w:r>
          </w:p>
        </w:tc>
        <w:tc>
          <w:tcPr>
            <w:tcW w:w="4649" w:type="dxa"/>
          </w:tcPr>
          <w:p w:rsidR="0063578C" w:rsidRDefault="0063578C">
            <w:pPr>
              <w:pStyle w:val="ConsPlusNormal"/>
            </w:pPr>
            <w:r>
              <w:t>сети автомобильных дорог общего пользования местного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4</w:t>
            </w:r>
          </w:p>
        </w:tc>
        <w:tc>
          <w:tcPr>
            <w:tcW w:w="4649" w:type="dxa"/>
          </w:tcPr>
          <w:p w:rsidR="0063578C" w:rsidRDefault="0063578C">
            <w:pPr>
              <w:pStyle w:val="ConsPlusNormal"/>
            </w:pPr>
            <w:r>
              <w:t>Прирост протяженности автомобильных дорог общего пользования регионального (межмуниципального) и местного значения на территории субъекта Российской Федерации, соответствующих нормативным требованиям к транспортно-эксплуатационным показателям, в результате реконструкции автомобильных дорог, в том числе:</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4.1</w:t>
            </w:r>
          </w:p>
        </w:tc>
        <w:tc>
          <w:tcPr>
            <w:tcW w:w="4649" w:type="dxa"/>
          </w:tcPr>
          <w:p w:rsidR="0063578C" w:rsidRDefault="0063578C">
            <w:pPr>
              <w:pStyle w:val="ConsPlusNormal"/>
            </w:pPr>
            <w:r>
              <w:t>сети автомобильных дорог общего пользования регионального (межмуниципального)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4.2</w:t>
            </w:r>
          </w:p>
        </w:tc>
        <w:tc>
          <w:tcPr>
            <w:tcW w:w="4649" w:type="dxa"/>
          </w:tcPr>
          <w:p w:rsidR="0063578C" w:rsidRDefault="0063578C">
            <w:pPr>
              <w:pStyle w:val="ConsPlusNormal"/>
            </w:pPr>
            <w:r>
              <w:t>сети автомобильных дорог общего пользования местного значения</w:t>
            </w:r>
          </w:p>
        </w:tc>
        <w:tc>
          <w:tcPr>
            <w:tcW w:w="1077" w:type="dxa"/>
          </w:tcPr>
          <w:p w:rsidR="0063578C" w:rsidRDefault="0063578C">
            <w:pPr>
              <w:pStyle w:val="ConsPlusNormal"/>
            </w:pP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5</w:t>
            </w:r>
          </w:p>
        </w:tc>
        <w:tc>
          <w:tcPr>
            <w:tcW w:w="4649" w:type="dxa"/>
          </w:tcPr>
          <w:p w:rsidR="0063578C" w:rsidRDefault="0063578C">
            <w:pPr>
              <w:pStyle w:val="ConsPlusNormal"/>
            </w:pPr>
            <w:r>
              <w:t xml:space="preserve">Прирост протяженности автомобильных дорог общего пользования регионального (межмуниципального) и местного значения на территории субъекта Российской Федерации, соответствующих нормативным требованиям к </w:t>
            </w:r>
            <w:r>
              <w:lastRenderedPageBreak/>
              <w:t>транспортно-эксплуатационным показателям, в результате капитального ремонта и ремонта автомобильных дорог, в том числе:</w:t>
            </w:r>
          </w:p>
        </w:tc>
        <w:tc>
          <w:tcPr>
            <w:tcW w:w="1077" w:type="dxa"/>
          </w:tcPr>
          <w:p w:rsidR="0063578C" w:rsidRDefault="0063578C">
            <w:pPr>
              <w:pStyle w:val="ConsPlusNormal"/>
              <w:jc w:val="center"/>
            </w:pPr>
            <w:r>
              <w:lastRenderedPageBreak/>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lastRenderedPageBreak/>
              <w:t>5.1</w:t>
            </w:r>
          </w:p>
        </w:tc>
        <w:tc>
          <w:tcPr>
            <w:tcW w:w="4649" w:type="dxa"/>
          </w:tcPr>
          <w:p w:rsidR="0063578C" w:rsidRDefault="0063578C">
            <w:pPr>
              <w:pStyle w:val="ConsPlusNormal"/>
            </w:pPr>
            <w:r>
              <w:t>сети автомобильных дорог общего пользования регионального (межмуниципального)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5.2</w:t>
            </w:r>
          </w:p>
        </w:tc>
        <w:tc>
          <w:tcPr>
            <w:tcW w:w="4649" w:type="dxa"/>
          </w:tcPr>
          <w:p w:rsidR="0063578C" w:rsidRDefault="0063578C">
            <w:pPr>
              <w:pStyle w:val="ConsPlusNormal"/>
            </w:pPr>
            <w:r>
              <w:t>сети автомобильных дорог общего пользования местного значения</w:t>
            </w:r>
          </w:p>
        </w:tc>
        <w:tc>
          <w:tcPr>
            <w:tcW w:w="1077" w:type="dxa"/>
          </w:tcPr>
          <w:p w:rsidR="0063578C" w:rsidRDefault="0063578C">
            <w:pPr>
              <w:pStyle w:val="ConsPlusNormal"/>
            </w:pP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6</w:t>
            </w:r>
          </w:p>
        </w:tc>
        <w:tc>
          <w:tcPr>
            <w:tcW w:w="4649" w:type="dxa"/>
          </w:tcPr>
          <w:p w:rsidR="0063578C" w:rsidRDefault="0063578C">
            <w:pPr>
              <w:pStyle w:val="ConsPlusNormal"/>
            </w:pPr>
            <w:r>
              <w:t>Общая протяженность автомобильных дорог общего пользования регионального (межмуниципального) и местного значения, соответствующих нормативным требованиям к транспортно-эксплуатационным показателям, на 31 декабря отчетного года, в том числе:</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6.1</w:t>
            </w:r>
          </w:p>
        </w:tc>
        <w:tc>
          <w:tcPr>
            <w:tcW w:w="4649" w:type="dxa"/>
          </w:tcPr>
          <w:p w:rsidR="0063578C" w:rsidRDefault="0063578C">
            <w:pPr>
              <w:pStyle w:val="ConsPlusNormal"/>
            </w:pPr>
            <w:r>
              <w:t>автомобильных дорог общего пользования регионального (межмуниципального)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6.2</w:t>
            </w:r>
          </w:p>
        </w:tc>
        <w:tc>
          <w:tcPr>
            <w:tcW w:w="4649" w:type="dxa"/>
          </w:tcPr>
          <w:p w:rsidR="0063578C" w:rsidRDefault="0063578C">
            <w:pPr>
              <w:pStyle w:val="ConsPlusNormal"/>
            </w:pPr>
            <w:r>
              <w:t>автомобильных дорог общего пользования местного значения</w:t>
            </w:r>
          </w:p>
        </w:tc>
        <w:tc>
          <w:tcPr>
            <w:tcW w:w="1077" w:type="dxa"/>
          </w:tcPr>
          <w:p w:rsidR="0063578C" w:rsidRDefault="0063578C">
            <w:pPr>
              <w:pStyle w:val="ConsPlusNormal"/>
              <w:jc w:val="center"/>
            </w:pPr>
            <w:r>
              <w:t>км</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7</w:t>
            </w:r>
          </w:p>
        </w:tc>
        <w:tc>
          <w:tcPr>
            <w:tcW w:w="4649" w:type="dxa"/>
          </w:tcPr>
          <w:p w:rsidR="0063578C" w:rsidRDefault="0063578C">
            <w:pPr>
              <w:pStyle w:val="ConsPlusNormal"/>
            </w:pPr>
            <w:r>
              <w:t>Доля протяженности автомобильных дорог общего пользования регионального (межмуниципального) и местного значения, соответствующих нормативным требованиям к транспортно-эксплуатационным показателям, на 31 декабря отчетного года, в том числе:</w:t>
            </w:r>
          </w:p>
        </w:tc>
        <w:tc>
          <w:tcPr>
            <w:tcW w:w="1077" w:type="dxa"/>
          </w:tcPr>
          <w:p w:rsidR="0063578C" w:rsidRDefault="0063578C">
            <w:pPr>
              <w:pStyle w:val="ConsPlusNormal"/>
              <w:jc w:val="center"/>
            </w:pPr>
            <w:r>
              <w:t>%</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7.1</w:t>
            </w:r>
          </w:p>
        </w:tc>
        <w:tc>
          <w:tcPr>
            <w:tcW w:w="4649" w:type="dxa"/>
          </w:tcPr>
          <w:p w:rsidR="0063578C" w:rsidRDefault="0063578C">
            <w:pPr>
              <w:pStyle w:val="ConsPlusNormal"/>
            </w:pPr>
            <w:r>
              <w:t>автомобильных дорог общего пользования регионального (межмуниципального) значения</w:t>
            </w:r>
          </w:p>
        </w:tc>
        <w:tc>
          <w:tcPr>
            <w:tcW w:w="1077" w:type="dxa"/>
          </w:tcPr>
          <w:p w:rsidR="0063578C" w:rsidRDefault="0063578C">
            <w:pPr>
              <w:pStyle w:val="ConsPlusNormal"/>
              <w:jc w:val="center"/>
            </w:pPr>
            <w:r>
              <w:t>%</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r w:rsidR="0063578C">
        <w:tc>
          <w:tcPr>
            <w:tcW w:w="567" w:type="dxa"/>
          </w:tcPr>
          <w:p w:rsidR="0063578C" w:rsidRDefault="0063578C">
            <w:pPr>
              <w:pStyle w:val="ConsPlusNormal"/>
              <w:jc w:val="center"/>
            </w:pPr>
            <w:r>
              <w:t>7.2</w:t>
            </w:r>
          </w:p>
        </w:tc>
        <w:tc>
          <w:tcPr>
            <w:tcW w:w="4649" w:type="dxa"/>
          </w:tcPr>
          <w:p w:rsidR="0063578C" w:rsidRDefault="0063578C">
            <w:pPr>
              <w:pStyle w:val="ConsPlusNormal"/>
            </w:pPr>
            <w:r>
              <w:t xml:space="preserve">автомобильных дорог общего пользования </w:t>
            </w:r>
            <w:r>
              <w:lastRenderedPageBreak/>
              <w:t>местного значения</w:t>
            </w:r>
          </w:p>
        </w:tc>
        <w:tc>
          <w:tcPr>
            <w:tcW w:w="1077" w:type="dxa"/>
          </w:tcPr>
          <w:p w:rsidR="0063578C" w:rsidRDefault="0063578C">
            <w:pPr>
              <w:pStyle w:val="ConsPlusNormal"/>
              <w:jc w:val="center"/>
            </w:pPr>
            <w:r>
              <w:lastRenderedPageBreak/>
              <w:t>%</w:t>
            </w:r>
          </w:p>
        </w:tc>
        <w:tc>
          <w:tcPr>
            <w:tcW w:w="991" w:type="dxa"/>
          </w:tcPr>
          <w:p w:rsidR="0063578C" w:rsidRDefault="0063578C">
            <w:pPr>
              <w:pStyle w:val="ConsPlusNormal"/>
            </w:pPr>
          </w:p>
        </w:tc>
        <w:tc>
          <w:tcPr>
            <w:tcW w:w="991" w:type="dxa"/>
          </w:tcPr>
          <w:p w:rsidR="0063578C" w:rsidRDefault="0063578C">
            <w:pPr>
              <w:pStyle w:val="ConsPlusNormal"/>
            </w:pPr>
          </w:p>
        </w:tc>
        <w:tc>
          <w:tcPr>
            <w:tcW w:w="1361" w:type="dxa"/>
          </w:tcPr>
          <w:p w:rsidR="0063578C" w:rsidRDefault="0063578C">
            <w:pPr>
              <w:pStyle w:val="ConsPlusNormal"/>
            </w:pP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2"/>
      </w:pPr>
      <w:r>
        <w:t>Приложение N 6</w:t>
      </w:r>
    </w:p>
    <w:p w:rsidR="0063578C" w:rsidRDefault="0063578C">
      <w:pPr>
        <w:pStyle w:val="ConsPlusNormal"/>
        <w:jc w:val="right"/>
      </w:pPr>
      <w:r>
        <w:t>к Подпрограмме</w:t>
      </w:r>
    </w:p>
    <w:p w:rsidR="0063578C" w:rsidRDefault="0063578C">
      <w:pPr>
        <w:pStyle w:val="ConsPlusNormal"/>
        <w:jc w:val="right"/>
      </w:pPr>
      <w:r>
        <w:t>"Развитие автомобильных дорог</w:t>
      </w:r>
    </w:p>
    <w:p w:rsidR="0063578C" w:rsidRDefault="0063578C">
      <w:pPr>
        <w:pStyle w:val="ConsPlusNormal"/>
        <w:jc w:val="right"/>
      </w:pPr>
      <w:r>
        <w:t>общего пользования</w:t>
      </w:r>
    </w:p>
    <w:p w:rsidR="0063578C" w:rsidRDefault="0063578C">
      <w:pPr>
        <w:pStyle w:val="ConsPlusNormal"/>
        <w:jc w:val="right"/>
      </w:pPr>
      <w:r>
        <w:t>Костромской области</w:t>
      </w:r>
    </w:p>
    <w:p w:rsidR="0063578C" w:rsidRDefault="0063578C">
      <w:pPr>
        <w:pStyle w:val="ConsPlusNormal"/>
        <w:jc w:val="right"/>
      </w:pPr>
      <w:r>
        <w:t>на 2014-2022 годы"</w:t>
      </w:r>
    </w:p>
    <w:p w:rsidR="0063578C" w:rsidRDefault="0063578C">
      <w:pPr>
        <w:pStyle w:val="ConsPlusNormal"/>
        <w:jc w:val="both"/>
      </w:pPr>
    </w:p>
    <w:p w:rsidR="0063578C" w:rsidRDefault="0063578C">
      <w:pPr>
        <w:pStyle w:val="ConsPlusNormal"/>
        <w:jc w:val="right"/>
      </w:pPr>
      <w:r>
        <w:t>ФОРМА</w:t>
      </w:r>
    </w:p>
    <w:p w:rsidR="0063578C" w:rsidRDefault="0063578C">
      <w:pPr>
        <w:pStyle w:val="ConsPlusNormal"/>
        <w:jc w:val="both"/>
      </w:pPr>
    </w:p>
    <w:p w:rsidR="0063578C" w:rsidRDefault="0063578C">
      <w:pPr>
        <w:pStyle w:val="ConsPlusNormal"/>
        <w:jc w:val="center"/>
      </w:pPr>
      <w:bookmarkStart w:id="11" w:name="P1849"/>
      <w:bookmarkEnd w:id="11"/>
      <w:r>
        <w:t>ОТЧЕТ</w:t>
      </w:r>
    </w:p>
    <w:p w:rsidR="0063578C" w:rsidRDefault="0063578C">
      <w:pPr>
        <w:pStyle w:val="ConsPlusNormal"/>
        <w:jc w:val="center"/>
      </w:pPr>
      <w:r>
        <w:t>о расходах на реализацию подпрограммы "Развитие</w:t>
      </w:r>
    </w:p>
    <w:p w:rsidR="0063578C" w:rsidRDefault="0063578C">
      <w:pPr>
        <w:pStyle w:val="ConsPlusNormal"/>
        <w:jc w:val="center"/>
      </w:pPr>
      <w:r>
        <w:t>автомобильных дорог общего пользования на 2014-2022 годы"</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272"/>
        <w:gridCol w:w="964"/>
        <w:gridCol w:w="1757"/>
        <w:gridCol w:w="1587"/>
      </w:tblGrid>
      <w:tr w:rsidR="0063578C">
        <w:tc>
          <w:tcPr>
            <w:tcW w:w="5272" w:type="dxa"/>
            <w:vAlign w:val="center"/>
          </w:tcPr>
          <w:p w:rsidR="0063578C" w:rsidRDefault="0063578C">
            <w:pPr>
              <w:pStyle w:val="ConsPlusNormal"/>
              <w:jc w:val="center"/>
            </w:pPr>
            <w:r>
              <w:t>Наименование подпрограммы/мероприятий подпрограммы</w:t>
            </w:r>
          </w:p>
        </w:tc>
        <w:tc>
          <w:tcPr>
            <w:tcW w:w="964" w:type="dxa"/>
            <w:vAlign w:val="center"/>
          </w:tcPr>
          <w:p w:rsidR="0063578C" w:rsidRDefault="0063578C">
            <w:pPr>
              <w:pStyle w:val="ConsPlusNormal"/>
              <w:jc w:val="center"/>
            </w:pPr>
            <w:r>
              <w:t>Ответственный исполнитель</w:t>
            </w:r>
          </w:p>
        </w:tc>
        <w:tc>
          <w:tcPr>
            <w:tcW w:w="1757" w:type="dxa"/>
            <w:vAlign w:val="center"/>
          </w:tcPr>
          <w:p w:rsidR="0063578C" w:rsidRDefault="0063578C">
            <w:pPr>
              <w:pStyle w:val="ConsPlusNormal"/>
              <w:jc w:val="center"/>
            </w:pPr>
            <w:r>
              <w:t>Объемы ресурсного обеспечения на отчетный год по программе, тыс. рублей</w:t>
            </w:r>
          </w:p>
        </w:tc>
        <w:tc>
          <w:tcPr>
            <w:tcW w:w="1587" w:type="dxa"/>
            <w:vAlign w:val="center"/>
          </w:tcPr>
          <w:p w:rsidR="0063578C" w:rsidRDefault="0063578C">
            <w:pPr>
              <w:pStyle w:val="ConsPlusNormal"/>
              <w:jc w:val="center"/>
            </w:pPr>
            <w:r>
              <w:t>Кассовое исполнение в отчетном году на отчетную дату, тыс. рублей</w:t>
            </w:r>
          </w:p>
        </w:tc>
      </w:tr>
      <w:tr w:rsidR="0063578C">
        <w:tc>
          <w:tcPr>
            <w:tcW w:w="5272" w:type="dxa"/>
            <w:vAlign w:val="center"/>
          </w:tcPr>
          <w:p w:rsidR="0063578C" w:rsidRDefault="0063578C">
            <w:pPr>
              <w:pStyle w:val="ConsPlusNormal"/>
              <w:jc w:val="center"/>
            </w:pPr>
            <w:r>
              <w:t>1</w:t>
            </w:r>
          </w:p>
        </w:tc>
        <w:tc>
          <w:tcPr>
            <w:tcW w:w="964" w:type="dxa"/>
            <w:vAlign w:val="center"/>
          </w:tcPr>
          <w:p w:rsidR="0063578C" w:rsidRDefault="0063578C">
            <w:pPr>
              <w:pStyle w:val="ConsPlusNormal"/>
              <w:jc w:val="center"/>
            </w:pPr>
            <w:r>
              <w:t>2</w:t>
            </w:r>
          </w:p>
        </w:tc>
        <w:tc>
          <w:tcPr>
            <w:tcW w:w="1757" w:type="dxa"/>
            <w:vAlign w:val="center"/>
          </w:tcPr>
          <w:p w:rsidR="0063578C" w:rsidRDefault="0063578C">
            <w:pPr>
              <w:pStyle w:val="ConsPlusNormal"/>
              <w:jc w:val="center"/>
            </w:pPr>
            <w:r>
              <w:t>3</w:t>
            </w:r>
          </w:p>
        </w:tc>
        <w:tc>
          <w:tcPr>
            <w:tcW w:w="1587" w:type="dxa"/>
            <w:vAlign w:val="center"/>
          </w:tcPr>
          <w:p w:rsidR="0063578C" w:rsidRDefault="0063578C">
            <w:pPr>
              <w:pStyle w:val="ConsPlusNormal"/>
              <w:jc w:val="center"/>
            </w:pPr>
            <w:r>
              <w:t>4</w:t>
            </w:r>
          </w:p>
        </w:tc>
      </w:tr>
      <w:tr w:rsidR="0063578C">
        <w:tc>
          <w:tcPr>
            <w:tcW w:w="5272" w:type="dxa"/>
            <w:vAlign w:val="center"/>
          </w:tcPr>
          <w:p w:rsidR="0063578C" w:rsidRDefault="0063578C">
            <w:pPr>
              <w:pStyle w:val="ConsPlusNormal"/>
            </w:pPr>
            <w:r>
              <w:t>Подпрограмма "Развитие автомобильных дорог общего пользования в Костромской области на 2014-2022 годы"</w:t>
            </w:r>
          </w:p>
        </w:tc>
        <w:tc>
          <w:tcPr>
            <w:tcW w:w="964" w:type="dxa"/>
          </w:tcPr>
          <w:p w:rsidR="0063578C" w:rsidRDefault="0063578C">
            <w:pPr>
              <w:pStyle w:val="ConsPlusNormal"/>
            </w:pPr>
          </w:p>
        </w:tc>
        <w:tc>
          <w:tcPr>
            <w:tcW w:w="1757" w:type="dxa"/>
          </w:tcPr>
          <w:p w:rsidR="0063578C" w:rsidRDefault="0063578C">
            <w:pPr>
              <w:pStyle w:val="ConsPlusNormal"/>
            </w:pPr>
          </w:p>
        </w:tc>
        <w:tc>
          <w:tcPr>
            <w:tcW w:w="1587" w:type="dxa"/>
          </w:tcPr>
          <w:p w:rsidR="0063578C" w:rsidRDefault="0063578C">
            <w:pPr>
              <w:pStyle w:val="ConsPlusNormal"/>
            </w:pPr>
          </w:p>
        </w:tc>
      </w:tr>
      <w:tr w:rsidR="0063578C">
        <w:tc>
          <w:tcPr>
            <w:tcW w:w="5272" w:type="dxa"/>
            <w:vMerge w:val="restart"/>
          </w:tcPr>
          <w:p w:rsidR="0063578C" w:rsidRDefault="0063578C">
            <w:pPr>
              <w:pStyle w:val="ConsPlusNormal"/>
            </w:pPr>
            <w:r>
              <w:t>Мероприятия 1, 2, 3.....</w:t>
            </w:r>
          </w:p>
        </w:tc>
        <w:tc>
          <w:tcPr>
            <w:tcW w:w="964" w:type="dxa"/>
          </w:tcPr>
          <w:p w:rsidR="0063578C" w:rsidRDefault="0063578C">
            <w:pPr>
              <w:pStyle w:val="ConsPlusNormal"/>
            </w:pPr>
          </w:p>
        </w:tc>
        <w:tc>
          <w:tcPr>
            <w:tcW w:w="1757" w:type="dxa"/>
          </w:tcPr>
          <w:p w:rsidR="0063578C" w:rsidRDefault="0063578C">
            <w:pPr>
              <w:pStyle w:val="ConsPlusNormal"/>
            </w:pPr>
          </w:p>
        </w:tc>
        <w:tc>
          <w:tcPr>
            <w:tcW w:w="1587" w:type="dxa"/>
          </w:tcPr>
          <w:p w:rsidR="0063578C" w:rsidRDefault="0063578C">
            <w:pPr>
              <w:pStyle w:val="ConsPlusNormal"/>
            </w:pPr>
          </w:p>
        </w:tc>
      </w:tr>
      <w:tr w:rsidR="0063578C">
        <w:tc>
          <w:tcPr>
            <w:tcW w:w="5272" w:type="dxa"/>
            <w:vMerge/>
          </w:tcPr>
          <w:p w:rsidR="0063578C" w:rsidRDefault="0063578C"/>
        </w:tc>
        <w:tc>
          <w:tcPr>
            <w:tcW w:w="964" w:type="dxa"/>
          </w:tcPr>
          <w:p w:rsidR="0063578C" w:rsidRDefault="0063578C">
            <w:pPr>
              <w:pStyle w:val="ConsPlusNormal"/>
            </w:pPr>
          </w:p>
        </w:tc>
        <w:tc>
          <w:tcPr>
            <w:tcW w:w="1757" w:type="dxa"/>
          </w:tcPr>
          <w:p w:rsidR="0063578C" w:rsidRDefault="0063578C">
            <w:pPr>
              <w:pStyle w:val="ConsPlusNormal"/>
            </w:pPr>
          </w:p>
        </w:tc>
        <w:tc>
          <w:tcPr>
            <w:tcW w:w="1587" w:type="dxa"/>
          </w:tcPr>
          <w:p w:rsidR="0063578C" w:rsidRDefault="0063578C">
            <w:pPr>
              <w:pStyle w:val="ConsPlusNormal"/>
            </w:pPr>
          </w:p>
        </w:tc>
      </w:tr>
      <w:tr w:rsidR="0063578C">
        <w:tc>
          <w:tcPr>
            <w:tcW w:w="5272" w:type="dxa"/>
            <w:vMerge/>
          </w:tcPr>
          <w:p w:rsidR="0063578C" w:rsidRDefault="0063578C"/>
        </w:tc>
        <w:tc>
          <w:tcPr>
            <w:tcW w:w="964" w:type="dxa"/>
          </w:tcPr>
          <w:p w:rsidR="0063578C" w:rsidRDefault="0063578C">
            <w:pPr>
              <w:pStyle w:val="ConsPlusNormal"/>
              <w:jc w:val="right"/>
            </w:pPr>
            <w:r>
              <w:t>........</w:t>
            </w:r>
          </w:p>
        </w:tc>
        <w:tc>
          <w:tcPr>
            <w:tcW w:w="1757" w:type="dxa"/>
          </w:tcPr>
          <w:p w:rsidR="0063578C" w:rsidRDefault="0063578C">
            <w:pPr>
              <w:pStyle w:val="ConsPlusNormal"/>
            </w:pPr>
          </w:p>
        </w:tc>
        <w:tc>
          <w:tcPr>
            <w:tcW w:w="1587" w:type="dxa"/>
          </w:tcPr>
          <w:p w:rsidR="0063578C" w:rsidRDefault="0063578C">
            <w:pPr>
              <w:pStyle w:val="ConsPlusNormal"/>
            </w:pPr>
          </w:p>
        </w:tc>
      </w:tr>
    </w:tbl>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2</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12" w:name="P1886"/>
      <w:bookmarkEnd w:id="12"/>
      <w:r>
        <w:t>ПАСПОРТ ПОДПРОГРАММЫ</w:t>
      </w:r>
    </w:p>
    <w:p w:rsidR="0063578C" w:rsidRDefault="0063578C">
      <w:pPr>
        <w:pStyle w:val="ConsPlusNormal"/>
        <w:jc w:val="center"/>
      </w:pPr>
      <w:r>
        <w:t>"Развитие транспортного комплекса Костромской области"</w:t>
      </w:r>
    </w:p>
    <w:p w:rsidR="0063578C" w:rsidRDefault="0063578C">
      <w:pPr>
        <w:pStyle w:val="ConsPlusNormal"/>
        <w:jc w:val="center"/>
      </w:pPr>
      <w:r>
        <w:t>(далее - подпрограмма)</w:t>
      </w:r>
    </w:p>
    <w:p w:rsidR="0063578C" w:rsidRDefault="0063578C">
      <w:pPr>
        <w:pStyle w:val="ConsPlusNormal"/>
        <w:jc w:val="both"/>
      </w:pPr>
    </w:p>
    <w:tbl>
      <w:tblPr>
        <w:tblW w:w="0" w:type="auto"/>
        <w:tblLayout w:type="fixed"/>
        <w:tblCellMar>
          <w:top w:w="102" w:type="dxa"/>
          <w:left w:w="62" w:type="dxa"/>
          <w:bottom w:w="102" w:type="dxa"/>
          <w:right w:w="62" w:type="dxa"/>
        </w:tblCellMar>
        <w:tblLook w:val="04A0"/>
      </w:tblPr>
      <w:tblGrid>
        <w:gridCol w:w="3005"/>
        <w:gridCol w:w="6633"/>
      </w:tblGrid>
      <w:tr w:rsidR="0063578C">
        <w:tc>
          <w:tcPr>
            <w:tcW w:w="3005" w:type="dxa"/>
            <w:tcBorders>
              <w:top w:val="nil"/>
              <w:left w:val="nil"/>
              <w:bottom w:val="nil"/>
              <w:right w:val="nil"/>
            </w:tcBorders>
          </w:tcPr>
          <w:p w:rsidR="0063578C" w:rsidRDefault="0063578C">
            <w:pPr>
              <w:pStyle w:val="ConsPlusNormal"/>
            </w:pPr>
            <w:r>
              <w:t>1. Ответственный исполнитель подпрограммы</w:t>
            </w:r>
          </w:p>
        </w:tc>
        <w:tc>
          <w:tcPr>
            <w:tcW w:w="6633" w:type="dxa"/>
            <w:tcBorders>
              <w:top w:val="nil"/>
              <w:left w:val="nil"/>
              <w:bottom w:val="nil"/>
              <w:right w:val="nil"/>
            </w:tcBorders>
          </w:tcPr>
          <w:p w:rsidR="0063578C" w:rsidRDefault="0063578C">
            <w:pPr>
              <w:pStyle w:val="ConsPlusNormal"/>
              <w:jc w:val="both"/>
            </w:pPr>
            <w:r>
              <w:t>Департамент транспорта и дорожного хозяйства Костромской области</w:t>
            </w:r>
          </w:p>
        </w:tc>
      </w:tr>
      <w:tr w:rsidR="0063578C">
        <w:tc>
          <w:tcPr>
            <w:tcW w:w="3005" w:type="dxa"/>
            <w:tcBorders>
              <w:top w:val="nil"/>
              <w:left w:val="nil"/>
              <w:bottom w:val="nil"/>
              <w:right w:val="nil"/>
            </w:tcBorders>
          </w:tcPr>
          <w:p w:rsidR="0063578C" w:rsidRDefault="0063578C">
            <w:pPr>
              <w:pStyle w:val="ConsPlusNormal"/>
            </w:pPr>
            <w:r>
              <w:t>2. Соисполнители подпрограммы</w:t>
            </w:r>
          </w:p>
        </w:tc>
        <w:tc>
          <w:tcPr>
            <w:tcW w:w="6633" w:type="dxa"/>
            <w:tcBorders>
              <w:top w:val="nil"/>
              <w:left w:val="nil"/>
              <w:bottom w:val="nil"/>
              <w:right w:val="nil"/>
            </w:tcBorders>
          </w:tcPr>
          <w:p w:rsidR="0063578C" w:rsidRDefault="0063578C">
            <w:pPr>
              <w:pStyle w:val="ConsPlusNormal"/>
              <w:jc w:val="both"/>
            </w:pPr>
            <w:r>
              <w:t>Отсутствуют</w:t>
            </w:r>
          </w:p>
        </w:tc>
      </w:tr>
      <w:tr w:rsidR="0063578C">
        <w:tc>
          <w:tcPr>
            <w:tcW w:w="3005" w:type="dxa"/>
            <w:tcBorders>
              <w:top w:val="nil"/>
              <w:left w:val="nil"/>
              <w:bottom w:val="nil"/>
              <w:right w:val="nil"/>
            </w:tcBorders>
          </w:tcPr>
          <w:p w:rsidR="0063578C" w:rsidRDefault="0063578C">
            <w:pPr>
              <w:pStyle w:val="ConsPlusNormal"/>
            </w:pPr>
            <w:r>
              <w:t>3. Участники подпрограммы</w:t>
            </w:r>
          </w:p>
        </w:tc>
        <w:tc>
          <w:tcPr>
            <w:tcW w:w="6633" w:type="dxa"/>
            <w:tcBorders>
              <w:top w:val="nil"/>
              <w:left w:val="nil"/>
              <w:bottom w:val="nil"/>
              <w:right w:val="nil"/>
            </w:tcBorders>
          </w:tcPr>
          <w:p w:rsidR="0063578C" w:rsidRDefault="0063578C">
            <w:pPr>
              <w:pStyle w:val="ConsPlusNormal"/>
              <w:jc w:val="both"/>
            </w:pPr>
            <w:r>
              <w:t>Отсутствуют</w:t>
            </w:r>
          </w:p>
        </w:tc>
      </w:tr>
      <w:tr w:rsidR="0063578C">
        <w:tc>
          <w:tcPr>
            <w:tcW w:w="3005" w:type="dxa"/>
            <w:tcBorders>
              <w:top w:val="nil"/>
              <w:left w:val="nil"/>
              <w:bottom w:val="nil"/>
              <w:right w:val="nil"/>
            </w:tcBorders>
          </w:tcPr>
          <w:p w:rsidR="0063578C" w:rsidRDefault="0063578C">
            <w:pPr>
              <w:pStyle w:val="ConsPlusNormal"/>
            </w:pPr>
            <w:r>
              <w:t>4. Программно-целевые инструменты подпрограммы</w:t>
            </w:r>
          </w:p>
        </w:tc>
        <w:tc>
          <w:tcPr>
            <w:tcW w:w="6633" w:type="dxa"/>
            <w:tcBorders>
              <w:top w:val="nil"/>
              <w:left w:val="nil"/>
              <w:bottom w:val="nil"/>
              <w:right w:val="nil"/>
            </w:tcBorders>
          </w:tcPr>
          <w:p w:rsidR="0063578C" w:rsidRDefault="0063578C">
            <w:pPr>
              <w:pStyle w:val="ConsPlusNormal"/>
              <w:jc w:val="both"/>
            </w:pPr>
            <w:r>
              <w:t>Отсутствуют</w:t>
            </w:r>
          </w:p>
        </w:tc>
      </w:tr>
      <w:tr w:rsidR="0063578C">
        <w:tc>
          <w:tcPr>
            <w:tcW w:w="3005" w:type="dxa"/>
            <w:tcBorders>
              <w:top w:val="nil"/>
              <w:left w:val="nil"/>
              <w:bottom w:val="nil"/>
              <w:right w:val="nil"/>
            </w:tcBorders>
          </w:tcPr>
          <w:p w:rsidR="0063578C" w:rsidRDefault="0063578C">
            <w:pPr>
              <w:pStyle w:val="ConsPlusNormal"/>
            </w:pPr>
            <w:r>
              <w:t>5. Цель подпрограммы</w:t>
            </w:r>
          </w:p>
        </w:tc>
        <w:tc>
          <w:tcPr>
            <w:tcW w:w="6633" w:type="dxa"/>
            <w:tcBorders>
              <w:top w:val="nil"/>
              <w:left w:val="nil"/>
              <w:bottom w:val="nil"/>
              <w:right w:val="nil"/>
            </w:tcBorders>
          </w:tcPr>
          <w:p w:rsidR="0063578C" w:rsidRDefault="0063578C">
            <w:pPr>
              <w:pStyle w:val="ConsPlusNormal"/>
              <w:jc w:val="both"/>
            </w:pPr>
            <w:r>
              <w:t>обеспечение потребности в перевозках пассажиров на социально значимых маршрутах</w:t>
            </w:r>
          </w:p>
        </w:tc>
      </w:tr>
      <w:tr w:rsidR="0063578C">
        <w:tc>
          <w:tcPr>
            <w:tcW w:w="3005" w:type="dxa"/>
            <w:tcBorders>
              <w:top w:val="nil"/>
              <w:left w:val="nil"/>
              <w:bottom w:val="nil"/>
              <w:right w:val="nil"/>
            </w:tcBorders>
          </w:tcPr>
          <w:p w:rsidR="0063578C" w:rsidRDefault="0063578C">
            <w:pPr>
              <w:pStyle w:val="ConsPlusNormal"/>
            </w:pPr>
            <w:r>
              <w:t>6. Задачи подпрограммы</w:t>
            </w:r>
          </w:p>
        </w:tc>
        <w:tc>
          <w:tcPr>
            <w:tcW w:w="6633" w:type="dxa"/>
            <w:tcBorders>
              <w:top w:val="nil"/>
              <w:left w:val="nil"/>
              <w:bottom w:val="nil"/>
              <w:right w:val="nil"/>
            </w:tcBorders>
          </w:tcPr>
          <w:p w:rsidR="0063578C" w:rsidRDefault="0063578C">
            <w:pPr>
              <w:pStyle w:val="ConsPlusNormal"/>
              <w:jc w:val="both"/>
            </w:pPr>
            <w:r>
              <w:t>1) развитие автомобильного, водного, железнодорожного транспорта;</w:t>
            </w:r>
          </w:p>
          <w:p w:rsidR="0063578C" w:rsidRDefault="0063578C">
            <w:pPr>
              <w:pStyle w:val="ConsPlusNormal"/>
              <w:jc w:val="both"/>
            </w:pPr>
            <w:r>
              <w:t>2) развитие гражданской авиации</w:t>
            </w:r>
          </w:p>
        </w:tc>
      </w:tr>
      <w:tr w:rsidR="0063578C">
        <w:tc>
          <w:tcPr>
            <w:tcW w:w="3005" w:type="dxa"/>
            <w:tcBorders>
              <w:top w:val="nil"/>
              <w:left w:val="nil"/>
              <w:bottom w:val="nil"/>
              <w:right w:val="nil"/>
            </w:tcBorders>
          </w:tcPr>
          <w:p w:rsidR="0063578C" w:rsidRDefault="0063578C">
            <w:pPr>
              <w:pStyle w:val="ConsPlusNormal"/>
            </w:pPr>
            <w:r>
              <w:t>7. Сроки и этапы реализации подпрограммы</w:t>
            </w:r>
          </w:p>
        </w:tc>
        <w:tc>
          <w:tcPr>
            <w:tcW w:w="6633" w:type="dxa"/>
            <w:tcBorders>
              <w:top w:val="nil"/>
              <w:left w:val="nil"/>
              <w:bottom w:val="nil"/>
              <w:right w:val="nil"/>
            </w:tcBorders>
          </w:tcPr>
          <w:p w:rsidR="0063578C" w:rsidRDefault="0063578C">
            <w:pPr>
              <w:pStyle w:val="ConsPlusNormal"/>
              <w:jc w:val="both"/>
            </w:pPr>
            <w:r>
              <w:t>2014-2017 годы. Этапы реализации подпрограммы не предусмотрены</w:t>
            </w:r>
          </w:p>
        </w:tc>
      </w:tr>
      <w:tr w:rsidR="0063578C">
        <w:tc>
          <w:tcPr>
            <w:tcW w:w="3005" w:type="dxa"/>
            <w:tcBorders>
              <w:top w:val="nil"/>
              <w:left w:val="nil"/>
              <w:bottom w:val="nil"/>
              <w:right w:val="nil"/>
            </w:tcBorders>
          </w:tcPr>
          <w:p w:rsidR="0063578C" w:rsidRDefault="0063578C">
            <w:pPr>
              <w:pStyle w:val="ConsPlusNormal"/>
            </w:pPr>
            <w:r>
              <w:lastRenderedPageBreak/>
              <w:t>8. Объемы и источники финансирования подпрограммы</w:t>
            </w:r>
          </w:p>
        </w:tc>
        <w:tc>
          <w:tcPr>
            <w:tcW w:w="6633" w:type="dxa"/>
            <w:tcBorders>
              <w:top w:val="nil"/>
              <w:left w:val="nil"/>
              <w:bottom w:val="nil"/>
              <w:right w:val="nil"/>
            </w:tcBorders>
          </w:tcPr>
          <w:p w:rsidR="0063578C" w:rsidRDefault="0063578C">
            <w:pPr>
              <w:pStyle w:val="ConsPlusNormal"/>
              <w:jc w:val="both"/>
            </w:pPr>
            <w:r>
              <w:t>Общий объем финансирования подпрограммы составляет 996 521,20 тыс. рублей, в том числе:</w:t>
            </w:r>
          </w:p>
          <w:p w:rsidR="0063578C" w:rsidRDefault="0063578C">
            <w:pPr>
              <w:pStyle w:val="ConsPlusNormal"/>
              <w:jc w:val="both"/>
            </w:pPr>
            <w:r>
              <w:t>областной бюджет: 681 521,2 тыс. рублей;</w:t>
            </w:r>
          </w:p>
          <w:p w:rsidR="0063578C" w:rsidRDefault="0063578C">
            <w:pPr>
              <w:pStyle w:val="ConsPlusNormal"/>
              <w:jc w:val="both"/>
            </w:pPr>
            <w:r>
              <w:t>внебюджетные источники: 315 000,0 тыс. рублей;</w:t>
            </w:r>
          </w:p>
          <w:p w:rsidR="0063578C" w:rsidRDefault="0063578C">
            <w:pPr>
              <w:pStyle w:val="ConsPlusNormal"/>
              <w:jc w:val="both"/>
            </w:pPr>
            <w:r>
              <w:t>в том числе по годам реализации подпрограммы:</w:t>
            </w:r>
          </w:p>
          <w:p w:rsidR="0063578C" w:rsidRDefault="0063578C">
            <w:pPr>
              <w:pStyle w:val="ConsPlusNormal"/>
              <w:jc w:val="both"/>
            </w:pPr>
            <w:r>
              <w:t>2014 год:</w:t>
            </w:r>
          </w:p>
          <w:p w:rsidR="0063578C" w:rsidRDefault="0063578C">
            <w:pPr>
              <w:pStyle w:val="ConsPlusNormal"/>
              <w:jc w:val="both"/>
            </w:pPr>
            <w:r>
              <w:t>всего - 299 352,5 тыс. рублей, в том числе: областной бюджет - 174 352,5 тыс. рублей; внебюджетные источники - 12 500,0 тыс. рублей;</w:t>
            </w:r>
          </w:p>
          <w:p w:rsidR="0063578C" w:rsidRDefault="0063578C">
            <w:pPr>
              <w:pStyle w:val="ConsPlusNormal"/>
              <w:jc w:val="both"/>
            </w:pPr>
            <w:r>
              <w:t>2015 год:</w:t>
            </w:r>
          </w:p>
          <w:p w:rsidR="0063578C" w:rsidRDefault="0063578C">
            <w:pPr>
              <w:pStyle w:val="ConsPlusNormal"/>
              <w:jc w:val="both"/>
            </w:pPr>
            <w:r>
              <w:t>всего - 370 975,5 тыс. рублей, в том числе: областной бюджет - 250 975,5 тыс. рублей; внебюджетные источники - 120 000,0 тыс. рублей;</w:t>
            </w:r>
          </w:p>
          <w:p w:rsidR="0063578C" w:rsidRDefault="0063578C">
            <w:pPr>
              <w:pStyle w:val="ConsPlusNormal"/>
              <w:jc w:val="both"/>
            </w:pPr>
            <w:r>
              <w:t>2016 год:</w:t>
            </w:r>
          </w:p>
          <w:p w:rsidR="0063578C" w:rsidRDefault="0063578C">
            <w:pPr>
              <w:pStyle w:val="ConsPlusNormal"/>
              <w:jc w:val="both"/>
            </w:pPr>
            <w:r>
              <w:t>всего - 162 898,9 тыс. рублей, в том числе: областной бюджет - 165 232,8 тыс. рублей; внебюджетные источники - 70 000,0 тыс. рублей;</w:t>
            </w:r>
          </w:p>
          <w:p w:rsidR="0063578C" w:rsidRDefault="0063578C">
            <w:pPr>
              <w:pStyle w:val="ConsPlusNormal"/>
              <w:jc w:val="both"/>
            </w:pPr>
            <w:r>
              <w:t>2017 год:</w:t>
            </w:r>
          </w:p>
          <w:p w:rsidR="0063578C" w:rsidRDefault="0063578C">
            <w:pPr>
              <w:pStyle w:val="ConsPlusNormal"/>
              <w:jc w:val="both"/>
            </w:pPr>
            <w:r>
              <w:t>всего - 90 960,4 тыс. рублей, в том числе: областной бюджет - 90 960,4 тыс. рублей</w:t>
            </w:r>
          </w:p>
        </w:tc>
      </w:tr>
      <w:tr w:rsidR="0063578C">
        <w:tc>
          <w:tcPr>
            <w:tcW w:w="3005" w:type="dxa"/>
            <w:tcBorders>
              <w:top w:val="nil"/>
              <w:left w:val="nil"/>
              <w:bottom w:val="nil"/>
              <w:right w:val="nil"/>
            </w:tcBorders>
          </w:tcPr>
          <w:p w:rsidR="0063578C" w:rsidRDefault="0063578C">
            <w:pPr>
              <w:pStyle w:val="ConsPlusNormal"/>
            </w:pPr>
            <w:r>
              <w:t>9. Конечные результаты реализации подпрограммы</w:t>
            </w:r>
          </w:p>
        </w:tc>
        <w:tc>
          <w:tcPr>
            <w:tcW w:w="6633" w:type="dxa"/>
            <w:tcBorders>
              <w:top w:val="nil"/>
              <w:left w:val="nil"/>
              <w:bottom w:val="nil"/>
              <w:right w:val="nil"/>
            </w:tcBorders>
          </w:tcPr>
          <w:p w:rsidR="0063578C" w:rsidRDefault="0063578C">
            <w:pPr>
              <w:pStyle w:val="ConsPlusNormal"/>
              <w:jc w:val="both"/>
            </w:pPr>
            <w:r>
              <w:t>1) обеспечение возмещения 19 перевозчикам недополученных доходов в связи с оказанием услуг по ежегодной перевозке пассажиров;</w:t>
            </w:r>
          </w:p>
          <w:p w:rsidR="0063578C" w:rsidRDefault="0063578C">
            <w:pPr>
              <w:pStyle w:val="ConsPlusNormal"/>
              <w:jc w:val="both"/>
            </w:pPr>
            <w:r>
              <w:t>2) количество перевезенных пассажиров автомобильным транспортом к 2017 году составит 2 465,6 тыс. человек;</w:t>
            </w:r>
          </w:p>
          <w:p w:rsidR="0063578C" w:rsidRDefault="0063578C">
            <w:pPr>
              <w:pStyle w:val="ConsPlusNormal"/>
              <w:jc w:val="both"/>
            </w:pPr>
            <w:r>
              <w:t>3) количество перевезенных пассажиров железнодорожным транспортом к 2017 году составит 1 288,3 тыс. человек;</w:t>
            </w:r>
          </w:p>
          <w:p w:rsidR="0063578C" w:rsidRDefault="0063578C">
            <w:pPr>
              <w:pStyle w:val="ConsPlusNormal"/>
              <w:jc w:val="both"/>
            </w:pPr>
            <w:r>
              <w:t>4) количество перевезенных пассажиров водным транспортом в 2017 году составит 112,0 тыс. человек;</w:t>
            </w:r>
          </w:p>
          <w:p w:rsidR="0063578C" w:rsidRDefault="0063578C">
            <w:pPr>
              <w:pStyle w:val="ConsPlusNormal"/>
              <w:jc w:val="both"/>
            </w:pPr>
            <w:r>
              <w:t>5) количество перевезенных пассажиров воздушным транспортом в 2017 году составит 4,5 тыс. человек;</w:t>
            </w:r>
          </w:p>
          <w:p w:rsidR="0063578C" w:rsidRDefault="0063578C">
            <w:pPr>
              <w:pStyle w:val="ConsPlusNormal"/>
              <w:jc w:val="both"/>
            </w:pPr>
            <w:r>
              <w:t>6) количество транспортных средств, оборудованных валидаторами, к 2017 году составит 200 единиц</w:t>
            </w: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3</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13" w:name="P1936"/>
      <w:bookmarkEnd w:id="13"/>
      <w:r>
        <w:t>ПЕРЕЧЕНЬ МЕРОПРИЯТИЙ,</w:t>
      </w:r>
    </w:p>
    <w:p w:rsidR="0063578C" w:rsidRDefault="0063578C">
      <w:pPr>
        <w:pStyle w:val="ConsPlusNormal"/>
        <w:jc w:val="center"/>
      </w:pPr>
      <w:r>
        <w:t>планируемых к реализации в рамках государственной программы</w:t>
      </w:r>
    </w:p>
    <w:p w:rsidR="0063578C" w:rsidRDefault="0063578C">
      <w:pPr>
        <w:pStyle w:val="ConsPlusNormal"/>
        <w:jc w:val="center"/>
      </w:pPr>
      <w:r>
        <w:t>Костромской области "Развитие транспортной системы</w:t>
      </w:r>
    </w:p>
    <w:p w:rsidR="0063578C" w:rsidRDefault="0063578C">
      <w:pPr>
        <w:pStyle w:val="ConsPlusNormal"/>
        <w:jc w:val="center"/>
      </w:pPr>
      <w:r>
        <w:t>Костромской области"</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077"/>
        <w:gridCol w:w="1814"/>
        <w:gridCol w:w="1587"/>
        <w:gridCol w:w="949"/>
        <w:gridCol w:w="949"/>
        <w:gridCol w:w="1191"/>
        <w:gridCol w:w="1005"/>
        <w:gridCol w:w="1587"/>
        <w:gridCol w:w="1474"/>
        <w:gridCol w:w="1417"/>
        <w:gridCol w:w="1587"/>
        <w:gridCol w:w="1474"/>
        <w:gridCol w:w="1474"/>
        <w:gridCol w:w="1474"/>
        <w:gridCol w:w="1417"/>
        <w:gridCol w:w="1417"/>
        <w:gridCol w:w="1644"/>
        <w:gridCol w:w="1474"/>
      </w:tblGrid>
      <w:tr w:rsidR="0063578C">
        <w:tc>
          <w:tcPr>
            <w:tcW w:w="1077" w:type="dxa"/>
            <w:vMerge w:val="restart"/>
            <w:vAlign w:val="center"/>
          </w:tcPr>
          <w:p w:rsidR="0063578C" w:rsidRDefault="0063578C">
            <w:pPr>
              <w:pStyle w:val="ConsPlusNormal"/>
              <w:jc w:val="center"/>
            </w:pPr>
            <w:r>
              <w:t>N п/п</w:t>
            </w:r>
          </w:p>
        </w:tc>
        <w:tc>
          <w:tcPr>
            <w:tcW w:w="1814" w:type="dxa"/>
            <w:vMerge w:val="restart"/>
            <w:vAlign w:val="center"/>
          </w:tcPr>
          <w:p w:rsidR="0063578C" w:rsidRDefault="0063578C">
            <w:pPr>
              <w:pStyle w:val="ConsPlusNormal"/>
              <w:jc w:val="center"/>
            </w:pPr>
            <w:r>
              <w:t>Государственная программа/подпрограмма/мероприятие/ведомственная целевая программа</w:t>
            </w:r>
          </w:p>
        </w:tc>
        <w:tc>
          <w:tcPr>
            <w:tcW w:w="1587" w:type="dxa"/>
            <w:vMerge w:val="restart"/>
            <w:vAlign w:val="center"/>
          </w:tcPr>
          <w:p w:rsidR="0063578C" w:rsidRDefault="0063578C">
            <w:pPr>
              <w:pStyle w:val="ConsPlusNormal"/>
              <w:jc w:val="center"/>
            </w:pPr>
            <w:r>
              <w:t>Цель, задача</w:t>
            </w:r>
          </w:p>
        </w:tc>
        <w:tc>
          <w:tcPr>
            <w:tcW w:w="949" w:type="dxa"/>
            <w:vMerge w:val="restart"/>
            <w:vAlign w:val="center"/>
          </w:tcPr>
          <w:p w:rsidR="0063578C" w:rsidRDefault="0063578C">
            <w:pPr>
              <w:pStyle w:val="ConsPlusNormal"/>
              <w:jc w:val="center"/>
            </w:pPr>
            <w:r>
              <w:t>Ответственный исполнитель</w:t>
            </w:r>
          </w:p>
        </w:tc>
        <w:tc>
          <w:tcPr>
            <w:tcW w:w="949" w:type="dxa"/>
            <w:vMerge w:val="restart"/>
            <w:vAlign w:val="center"/>
          </w:tcPr>
          <w:p w:rsidR="0063578C" w:rsidRDefault="0063578C">
            <w:pPr>
              <w:pStyle w:val="ConsPlusNormal"/>
              <w:jc w:val="center"/>
            </w:pPr>
            <w:r>
              <w:t>Главный распорядитель бюджетных средств (ответственный исполнитель/соисполнитель)</w:t>
            </w:r>
          </w:p>
        </w:tc>
        <w:tc>
          <w:tcPr>
            <w:tcW w:w="1191" w:type="dxa"/>
            <w:vMerge w:val="restart"/>
            <w:vAlign w:val="center"/>
          </w:tcPr>
          <w:p w:rsidR="0063578C" w:rsidRDefault="0063578C">
            <w:pPr>
              <w:pStyle w:val="ConsPlusNormal"/>
              <w:jc w:val="center"/>
            </w:pPr>
            <w:r>
              <w:t>Участник мероприятия</w:t>
            </w:r>
          </w:p>
        </w:tc>
        <w:tc>
          <w:tcPr>
            <w:tcW w:w="1005" w:type="dxa"/>
            <w:vMerge w:val="restart"/>
            <w:vAlign w:val="center"/>
          </w:tcPr>
          <w:p w:rsidR="0063578C" w:rsidRDefault="0063578C">
            <w:pPr>
              <w:pStyle w:val="ConsPlusNormal"/>
              <w:jc w:val="center"/>
            </w:pPr>
            <w:r>
              <w:t>Источники финансирования</w:t>
            </w:r>
          </w:p>
        </w:tc>
        <w:tc>
          <w:tcPr>
            <w:tcW w:w="14965" w:type="dxa"/>
            <w:gridSpan w:val="10"/>
            <w:vAlign w:val="center"/>
          </w:tcPr>
          <w:p w:rsidR="0063578C" w:rsidRDefault="0063578C">
            <w:pPr>
              <w:pStyle w:val="ConsPlusNormal"/>
              <w:jc w:val="center"/>
            </w:pPr>
            <w:r>
              <w:t>Расходы (тыс. руб.), годы</w:t>
            </w:r>
          </w:p>
        </w:tc>
        <w:tc>
          <w:tcPr>
            <w:tcW w:w="1474" w:type="dxa"/>
            <w:vMerge w:val="restart"/>
            <w:vAlign w:val="center"/>
          </w:tcPr>
          <w:p w:rsidR="0063578C" w:rsidRDefault="0063578C">
            <w:pPr>
              <w:pStyle w:val="ConsPlusNormal"/>
              <w:jc w:val="center"/>
            </w:pPr>
            <w:r>
              <w:t>Конечный результат реализации</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Merge/>
          </w:tcPr>
          <w:p w:rsidR="0063578C" w:rsidRDefault="0063578C"/>
        </w:tc>
        <w:tc>
          <w:tcPr>
            <w:tcW w:w="1587" w:type="dxa"/>
            <w:vAlign w:val="center"/>
          </w:tcPr>
          <w:p w:rsidR="0063578C" w:rsidRDefault="0063578C">
            <w:pPr>
              <w:pStyle w:val="ConsPlusNormal"/>
              <w:jc w:val="center"/>
            </w:pPr>
            <w:r>
              <w:t>итого</w:t>
            </w:r>
          </w:p>
        </w:tc>
        <w:tc>
          <w:tcPr>
            <w:tcW w:w="1474" w:type="dxa"/>
            <w:vAlign w:val="center"/>
          </w:tcPr>
          <w:p w:rsidR="0063578C" w:rsidRDefault="0063578C">
            <w:pPr>
              <w:pStyle w:val="ConsPlusNormal"/>
              <w:jc w:val="center"/>
            </w:pPr>
            <w:r>
              <w:t>2014 год - первый</w:t>
            </w:r>
          </w:p>
        </w:tc>
        <w:tc>
          <w:tcPr>
            <w:tcW w:w="1417" w:type="dxa"/>
            <w:vAlign w:val="center"/>
          </w:tcPr>
          <w:p w:rsidR="0063578C" w:rsidRDefault="0063578C">
            <w:pPr>
              <w:pStyle w:val="ConsPlusNormal"/>
              <w:jc w:val="center"/>
            </w:pPr>
            <w:r>
              <w:t>2015 год</w:t>
            </w:r>
          </w:p>
        </w:tc>
        <w:tc>
          <w:tcPr>
            <w:tcW w:w="1587" w:type="dxa"/>
            <w:vAlign w:val="center"/>
          </w:tcPr>
          <w:p w:rsidR="0063578C" w:rsidRDefault="0063578C">
            <w:pPr>
              <w:pStyle w:val="ConsPlusNormal"/>
              <w:jc w:val="center"/>
            </w:pPr>
            <w:r>
              <w:t>2016 год</w:t>
            </w:r>
          </w:p>
        </w:tc>
        <w:tc>
          <w:tcPr>
            <w:tcW w:w="1474" w:type="dxa"/>
            <w:vAlign w:val="center"/>
          </w:tcPr>
          <w:p w:rsidR="0063578C" w:rsidRDefault="0063578C">
            <w:pPr>
              <w:pStyle w:val="ConsPlusNormal"/>
              <w:jc w:val="center"/>
            </w:pPr>
            <w:r>
              <w:t>2017 год</w:t>
            </w:r>
          </w:p>
        </w:tc>
        <w:tc>
          <w:tcPr>
            <w:tcW w:w="1474" w:type="dxa"/>
            <w:vAlign w:val="center"/>
          </w:tcPr>
          <w:p w:rsidR="0063578C" w:rsidRDefault="0063578C">
            <w:pPr>
              <w:pStyle w:val="ConsPlusNormal"/>
              <w:jc w:val="center"/>
            </w:pPr>
            <w:r>
              <w:t>2018 год</w:t>
            </w:r>
          </w:p>
        </w:tc>
        <w:tc>
          <w:tcPr>
            <w:tcW w:w="1474" w:type="dxa"/>
            <w:vAlign w:val="center"/>
          </w:tcPr>
          <w:p w:rsidR="0063578C" w:rsidRDefault="0063578C">
            <w:pPr>
              <w:pStyle w:val="ConsPlusNormal"/>
              <w:jc w:val="center"/>
            </w:pPr>
            <w:r>
              <w:t>2019 год</w:t>
            </w:r>
          </w:p>
        </w:tc>
        <w:tc>
          <w:tcPr>
            <w:tcW w:w="1417" w:type="dxa"/>
            <w:vAlign w:val="center"/>
          </w:tcPr>
          <w:p w:rsidR="0063578C" w:rsidRDefault="0063578C">
            <w:pPr>
              <w:pStyle w:val="ConsPlusNormal"/>
              <w:jc w:val="center"/>
            </w:pPr>
            <w:r>
              <w:t>2020 год</w:t>
            </w:r>
          </w:p>
        </w:tc>
        <w:tc>
          <w:tcPr>
            <w:tcW w:w="1417" w:type="dxa"/>
            <w:vAlign w:val="center"/>
          </w:tcPr>
          <w:p w:rsidR="0063578C" w:rsidRDefault="0063578C">
            <w:pPr>
              <w:pStyle w:val="ConsPlusNormal"/>
              <w:jc w:val="center"/>
            </w:pPr>
            <w:r>
              <w:t>2021 год</w:t>
            </w:r>
          </w:p>
        </w:tc>
        <w:tc>
          <w:tcPr>
            <w:tcW w:w="1644" w:type="dxa"/>
            <w:vAlign w:val="center"/>
          </w:tcPr>
          <w:p w:rsidR="0063578C" w:rsidRDefault="0063578C">
            <w:pPr>
              <w:pStyle w:val="ConsPlusNormal"/>
              <w:jc w:val="center"/>
            </w:pPr>
            <w:r>
              <w:t>2022 год</w:t>
            </w:r>
          </w:p>
        </w:tc>
        <w:tc>
          <w:tcPr>
            <w:tcW w:w="1474" w:type="dxa"/>
            <w:vMerge/>
          </w:tcPr>
          <w:p w:rsidR="0063578C" w:rsidRDefault="0063578C"/>
        </w:tc>
      </w:tr>
      <w:tr w:rsidR="0063578C">
        <w:tc>
          <w:tcPr>
            <w:tcW w:w="1077" w:type="dxa"/>
            <w:vAlign w:val="center"/>
          </w:tcPr>
          <w:p w:rsidR="0063578C" w:rsidRDefault="0063578C">
            <w:pPr>
              <w:pStyle w:val="ConsPlusNormal"/>
              <w:jc w:val="center"/>
            </w:pPr>
            <w:r>
              <w:t>1</w:t>
            </w:r>
          </w:p>
        </w:tc>
        <w:tc>
          <w:tcPr>
            <w:tcW w:w="1814" w:type="dxa"/>
            <w:vAlign w:val="center"/>
          </w:tcPr>
          <w:p w:rsidR="0063578C" w:rsidRDefault="0063578C">
            <w:pPr>
              <w:pStyle w:val="ConsPlusNormal"/>
              <w:jc w:val="center"/>
            </w:pPr>
            <w:r>
              <w:t>2</w:t>
            </w:r>
          </w:p>
        </w:tc>
        <w:tc>
          <w:tcPr>
            <w:tcW w:w="1587" w:type="dxa"/>
            <w:vAlign w:val="center"/>
          </w:tcPr>
          <w:p w:rsidR="0063578C" w:rsidRDefault="0063578C">
            <w:pPr>
              <w:pStyle w:val="ConsPlusNormal"/>
              <w:jc w:val="center"/>
            </w:pPr>
            <w:r>
              <w:t>3</w:t>
            </w:r>
          </w:p>
        </w:tc>
        <w:tc>
          <w:tcPr>
            <w:tcW w:w="949" w:type="dxa"/>
            <w:vAlign w:val="center"/>
          </w:tcPr>
          <w:p w:rsidR="0063578C" w:rsidRDefault="0063578C">
            <w:pPr>
              <w:pStyle w:val="ConsPlusNormal"/>
              <w:jc w:val="center"/>
            </w:pPr>
            <w:r>
              <w:t>4</w:t>
            </w:r>
          </w:p>
        </w:tc>
        <w:tc>
          <w:tcPr>
            <w:tcW w:w="949" w:type="dxa"/>
            <w:vAlign w:val="center"/>
          </w:tcPr>
          <w:p w:rsidR="0063578C" w:rsidRDefault="0063578C">
            <w:pPr>
              <w:pStyle w:val="ConsPlusNormal"/>
              <w:jc w:val="center"/>
            </w:pPr>
            <w:r>
              <w:t>5</w:t>
            </w:r>
          </w:p>
        </w:tc>
        <w:tc>
          <w:tcPr>
            <w:tcW w:w="1191" w:type="dxa"/>
            <w:vAlign w:val="center"/>
          </w:tcPr>
          <w:p w:rsidR="0063578C" w:rsidRDefault="0063578C">
            <w:pPr>
              <w:pStyle w:val="ConsPlusNormal"/>
              <w:jc w:val="center"/>
            </w:pPr>
            <w:r>
              <w:t>6</w:t>
            </w:r>
          </w:p>
        </w:tc>
        <w:tc>
          <w:tcPr>
            <w:tcW w:w="1005" w:type="dxa"/>
            <w:vAlign w:val="center"/>
          </w:tcPr>
          <w:p w:rsidR="0063578C" w:rsidRDefault="0063578C">
            <w:pPr>
              <w:pStyle w:val="ConsPlusNormal"/>
              <w:jc w:val="center"/>
            </w:pPr>
            <w:r>
              <w:t>7</w:t>
            </w:r>
          </w:p>
        </w:tc>
        <w:tc>
          <w:tcPr>
            <w:tcW w:w="1587" w:type="dxa"/>
            <w:vAlign w:val="center"/>
          </w:tcPr>
          <w:p w:rsidR="0063578C" w:rsidRDefault="0063578C">
            <w:pPr>
              <w:pStyle w:val="ConsPlusNormal"/>
              <w:jc w:val="center"/>
            </w:pPr>
            <w:r>
              <w:t>8</w:t>
            </w:r>
          </w:p>
        </w:tc>
        <w:tc>
          <w:tcPr>
            <w:tcW w:w="1474" w:type="dxa"/>
            <w:vAlign w:val="center"/>
          </w:tcPr>
          <w:p w:rsidR="0063578C" w:rsidRDefault="0063578C">
            <w:pPr>
              <w:pStyle w:val="ConsPlusNormal"/>
              <w:jc w:val="center"/>
            </w:pPr>
            <w:r>
              <w:t>9</w:t>
            </w:r>
          </w:p>
        </w:tc>
        <w:tc>
          <w:tcPr>
            <w:tcW w:w="1417" w:type="dxa"/>
            <w:vAlign w:val="center"/>
          </w:tcPr>
          <w:p w:rsidR="0063578C" w:rsidRDefault="0063578C">
            <w:pPr>
              <w:pStyle w:val="ConsPlusNormal"/>
              <w:jc w:val="center"/>
            </w:pPr>
            <w:r>
              <w:t>10</w:t>
            </w:r>
          </w:p>
        </w:tc>
        <w:tc>
          <w:tcPr>
            <w:tcW w:w="1587" w:type="dxa"/>
            <w:vAlign w:val="center"/>
          </w:tcPr>
          <w:p w:rsidR="0063578C" w:rsidRDefault="0063578C">
            <w:pPr>
              <w:pStyle w:val="ConsPlusNormal"/>
              <w:jc w:val="center"/>
            </w:pPr>
            <w:r>
              <w:t>11</w:t>
            </w:r>
          </w:p>
        </w:tc>
        <w:tc>
          <w:tcPr>
            <w:tcW w:w="1474" w:type="dxa"/>
            <w:vAlign w:val="center"/>
          </w:tcPr>
          <w:p w:rsidR="0063578C" w:rsidRDefault="0063578C">
            <w:pPr>
              <w:pStyle w:val="ConsPlusNormal"/>
              <w:jc w:val="center"/>
            </w:pPr>
            <w:r>
              <w:t>12</w:t>
            </w:r>
          </w:p>
        </w:tc>
        <w:tc>
          <w:tcPr>
            <w:tcW w:w="1474" w:type="dxa"/>
            <w:vAlign w:val="center"/>
          </w:tcPr>
          <w:p w:rsidR="0063578C" w:rsidRDefault="0063578C">
            <w:pPr>
              <w:pStyle w:val="ConsPlusNormal"/>
              <w:jc w:val="center"/>
            </w:pPr>
            <w:r>
              <w:t>13</w:t>
            </w:r>
          </w:p>
        </w:tc>
        <w:tc>
          <w:tcPr>
            <w:tcW w:w="1474" w:type="dxa"/>
            <w:vAlign w:val="center"/>
          </w:tcPr>
          <w:p w:rsidR="0063578C" w:rsidRDefault="0063578C">
            <w:pPr>
              <w:pStyle w:val="ConsPlusNormal"/>
              <w:jc w:val="center"/>
            </w:pPr>
            <w:r>
              <w:t>14</w:t>
            </w:r>
          </w:p>
        </w:tc>
        <w:tc>
          <w:tcPr>
            <w:tcW w:w="1417" w:type="dxa"/>
            <w:vAlign w:val="center"/>
          </w:tcPr>
          <w:p w:rsidR="0063578C" w:rsidRDefault="0063578C">
            <w:pPr>
              <w:pStyle w:val="ConsPlusNormal"/>
              <w:jc w:val="center"/>
            </w:pPr>
            <w:r>
              <w:t>15</w:t>
            </w:r>
          </w:p>
        </w:tc>
        <w:tc>
          <w:tcPr>
            <w:tcW w:w="1417" w:type="dxa"/>
            <w:vAlign w:val="center"/>
          </w:tcPr>
          <w:p w:rsidR="0063578C" w:rsidRDefault="0063578C">
            <w:pPr>
              <w:pStyle w:val="ConsPlusNormal"/>
              <w:jc w:val="center"/>
            </w:pPr>
            <w:r>
              <w:t>16</w:t>
            </w:r>
          </w:p>
        </w:tc>
        <w:tc>
          <w:tcPr>
            <w:tcW w:w="1644" w:type="dxa"/>
            <w:vAlign w:val="center"/>
          </w:tcPr>
          <w:p w:rsidR="0063578C" w:rsidRDefault="0063578C">
            <w:pPr>
              <w:pStyle w:val="ConsPlusNormal"/>
              <w:jc w:val="center"/>
            </w:pPr>
            <w:r>
              <w:t>17</w:t>
            </w:r>
          </w:p>
        </w:tc>
        <w:tc>
          <w:tcPr>
            <w:tcW w:w="1474" w:type="dxa"/>
            <w:vAlign w:val="center"/>
          </w:tcPr>
          <w:p w:rsidR="0063578C" w:rsidRDefault="0063578C">
            <w:pPr>
              <w:pStyle w:val="ConsPlusNormal"/>
              <w:jc w:val="center"/>
            </w:pPr>
            <w:r>
              <w:t>18</w:t>
            </w:r>
          </w:p>
        </w:tc>
      </w:tr>
      <w:tr w:rsidR="0063578C">
        <w:tc>
          <w:tcPr>
            <w:tcW w:w="1077" w:type="dxa"/>
            <w:vMerge w:val="restart"/>
            <w:vAlign w:val="center"/>
          </w:tcPr>
          <w:p w:rsidR="0063578C" w:rsidRDefault="0063578C">
            <w:pPr>
              <w:pStyle w:val="ConsPlusNormal"/>
            </w:pPr>
          </w:p>
        </w:tc>
        <w:tc>
          <w:tcPr>
            <w:tcW w:w="1814" w:type="dxa"/>
            <w:vMerge w:val="restart"/>
            <w:vAlign w:val="center"/>
          </w:tcPr>
          <w:p w:rsidR="0063578C" w:rsidRDefault="0063578C">
            <w:pPr>
              <w:pStyle w:val="ConsPlusNormal"/>
              <w:jc w:val="both"/>
            </w:pPr>
            <w:r>
              <w:t xml:space="preserve">Государственная программа Костромской области "Развитие </w:t>
            </w:r>
            <w:r>
              <w:lastRenderedPageBreak/>
              <w:t>транспортной системы Костромской области"</w:t>
            </w:r>
          </w:p>
        </w:tc>
        <w:tc>
          <w:tcPr>
            <w:tcW w:w="1587" w:type="dxa"/>
            <w:vMerge w:val="restart"/>
            <w:vAlign w:val="center"/>
          </w:tcPr>
          <w:p w:rsidR="0063578C" w:rsidRDefault="0063578C">
            <w:pPr>
              <w:pStyle w:val="ConsPlusNormal"/>
              <w:jc w:val="both"/>
            </w:pPr>
            <w:r>
              <w:lastRenderedPageBreak/>
              <w:t>1) обеспечение доступности транспортных услуг для населения;</w:t>
            </w:r>
          </w:p>
          <w:p w:rsidR="0063578C" w:rsidRDefault="0063578C">
            <w:pPr>
              <w:pStyle w:val="ConsPlusNormal"/>
              <w:jc w:val="both"/>
            </w:pPr>
            <w:r>
              <w:lastRenderedPageBreak/>
              <w:t>2) повышение комплексной безопасности и устойчивости транспортной системы</w:t>
            </w:r>
          </w:p>
        </w:tc>
        <w:tc>
          <w:tcPr>
            <w:tcW w:w="949" w:type="dxa"/>
            <w:vMerge w:val="restart"/>
            <w:vAlign w:val="center"/>
          </w:tcPr>
          <w:p w:rsidR="0063578C" w:rsidRDefault="0063578C">
            <w:pPr>
              <w:pStyle w:val="ConsPlusNormal"/>
              <w:jc w:val="both"/>
            </w:pPr>
            <w:r>
              <w:lastRenderedPageBreak/>
              <w:t>Департамент транспорта и дорожн</w:t>
            </w:r>
            <w:r>
              <w:lastRenderedPageBreak/>
              <w:t>ого хозяйства Костромской области</w:t>
            </w:r>
          </w:p>
        </w:tc>
        <w:tc>
          <w:tcPr>
            <w:tcW w:w="949" w:type="dxa"/>
            <w:vMerge w:val="restart"/>
            <w:vAlign w:val="center"/>
          </w:tcPr>
          <w:p w:rsidR="0063578C" w:rsidRDefault="0063578C">
            <w:pPr>
              <w:pStyle w:val="ConsPlusNormal"/>
              <w:jc w:val="center"/>
            </w:pPr>
            <w:r>
              <w:lastRenderedPageBreak/>
              <w:t>X</w:t>
            </w:r>
          </w:p>
        </w:tc>
        <w:tc>
          <w:tcPr>
            <w:tcW w:w="1191" w:type="dxa"/>
            <w:vMerge w:val="restart"/>
            <w:vAlign w:val="center"/>
          </w:tcPr>
          <w:p w:rsidR="0063578C" w:rsidRDefault="0063578C">
            <w:pPr>
              <w:pStyle w:val="ConsPlusNormal"/>
              <w:jc w:val="center"/>
            </w:pPr>
            <w:r>
              <w:t>X</w:t>
            </w:r>
          </w:p>
        </w:tc>
        <w:tc>
          <w:tcPr>
            <w:tcW w:w="1005" w:type="dxa"/>
            <w:vAlign w:val="center"/>
          </w:tcPr>
          <w:p w:rsidR="0063578C" w:rsidRDefault="0063578C">
            <w:pPr>
              <w:pStyle w:val="ConsPlusNormal"/>
            </w:pPr>
            <w:r>
              <w:t>Итого по ГП</w:t>
            </w:r>
          </w:p>
        </w:tc>
        <w:tc>
          <w:tcPr>
            <w:tcW w:w="1587" w:type="dxa"/>
            <w:vAlign w:val="center"/>
          </w:tcPr>
          <w:p w:rsidR="0063578C" w:rsidRDefault="0063578C">
            <w:pPr>
              <w:pStyle w:val="ConsPlusNormal"/>
              <w:jc w:val="center"/>
            </w:pPr>
            <w:r>
              <w:t>17 764 426,38</w:t>
            </w:r>
          </w:p>
        </w:tc>
        <w:tc>
          <w:tcPr>
            <w:tcW w:w="1474" w:type="dxa"/>
            <w:vAlign w:val="center"/>
          </w:tcPr>
          <w:p w:rsidR="0063578C" w:rsidRDefault="0063578C">
            <w:pPr>
              <w:pStyle w:val="ConsPlusNormal"/>
              <w:jc w:val="center"/>
            </w:pPr>
            <w:r>
              <w:t>1 967 156,45</w:t>
            </w:r>
          </w:p>
        </w:tc>
        <w:tc>
          <w:tcPr>
            <w:tcW w:w="1417" w:type="dxa"/>
            <w:vAlign w:val="center"/>
          </w:tcPr>
          <w:p w:rsidR="0063578C" w:rsidRDefault="0063578C">
            <w:pPr>
              <w:pStyle w:val="ConsPlusNormal"/>
              <w:jc w:val="center"/>
            </w:pPr>
            <w:r>
              <w:t>2 159 111,4</w:t>
            </w:r>
          </w:p>
        </w:tc>
        <w:tc>
          <w:tcPr>
            <w:tcW w:w="1587" w:type="dxa"/>
            <w:vAlign w:val="center"/>
          </w:tcPr>
          <w:p w:rsidR="0063578C" w:rsidRDefault="0063578C">
            <w:pPr>
              <w:pStyle w:val="ConsPlusNormal"/>
              <w:jc w:val="center"/>
            </w:pPr>
            <w:r>
              <w:t>1 996 346,48</w:t>
            </w:r>
          </w:p>
        </w:tc>
        <w:tc>
          <w:tcPr>
            <w:tcW w:w="1474" w:type="dxa"/>
            <w:vAlign w:val="center"/>
          </w:tcPr>
          <w:p w:rsidR="0063578C" w:rsidRDefault="0063578C">
            <w:pPr>
              <w:pStyle w:val="ConsPlusNormal"/>
              <w:jc w:val="center"/>
            </w:pPr>
            <w:r>
              <w:t>1 916 170,8</w:t>
            </w:r>
          </w:p>
        </w:tc>
        <w:tc>
          <w:tcPr>
            <w:tcW w:w="1474" w:type="dxa"/>
            <w:vAlign w:val="center"/>
          </w:tcPr>
          <w:p w:rsidR="0063578C" w:rsidRDefault="0063578C">
            <w:pPr>
              <w:pStyle w:val="ConsPlusNormal"/>
              <w:jc w:val="center"/>
            </w:pPr>
            <w:r>
              <w:t>1 850 524,00</w:t>
            </w:r>
          </w:p>
        </w:tc>
        <w:tc>
          <w:tcPr>
            <w:tcW w:w="1474" w:type="dxa"/>
            <w:vAlign w:val="center"/>
          </w:tcPr>
          <w:p w:rsidR="0063578C" w:rsidRDefault="0063578C">
            <w:pPr>
              <w:pStyle w:val="ConsPlusNormal"/>
              <w:jc w:val="center"/>
            </w:pPr>
            <w:r>
              <w:t>1 898 981,00</w:t>
            </w:r>
          </w:p>
        </w:tc>
        <w:tc>
          <w:tcPr>
            <w:tcW w:w="1417" w:type="dxa"/>
            <w:vAlign w:val="center"/>
          </w:tcPr>
          <w:p w:rsidR="0063578C" w:rsidRDefault="0063578C">
            <w:pPr>
              <w:pStyle w:val="ConsPlusNormal"/>
              <w:jc w:val="center"/>
            </w:pPr>
            <w:r>
              <w:t>1 945 081,00</w:t>
            </w:r>
          </w:p>
        </w:tc>
        <w:tc>
          <w:tcPr>
            <w:tcW w:w="1417" w:type="dxa"/>
            <w:vAlign w:val="center"/>
          </w:tcPr>
          <w:p w:rsidR="0063578C" w:rsidRDefault="0063578C">
            <w:pPr>
              <w:pStyle w:val="ConsPlusNormal"/>
              <w:jc w:val="center"/>
            </w:pPr>
            <w:r>
              <w:t>1 988 480,00</w:t>
            </w:r>
          </w:p>
        </w:tc>
        <w:tc>
          <w:tcPr>
            <w:tcW w:w="1644" w:type="dxa"/>
            <w:vAlign w:val="center"/>
          </w:tcPr>
          <w:p w:rsidR="0063578C" w:rsidRDefault="0063578C">
            <w:pPr>
              <w:pStyle w:val="ConsPlusNormal"/>
              <w:jc w:val="center"/>
            </w:pPr>
            <w:r>
              <w:t>2 032 040,00</w:t>
            </w:r>
          </w:p>
        </w:tc>
        <w:tc>
          <w:tcPr>
            <w:tcW w:w="1474" w:type="dxa"/>
            <w:vMerge w:val="restart"/>
            <w:vAlign w:val="center"/>
          </w:tcPr>
          <w:p w:rsidR="0063578C" w:rsidRDefault="0063578C">
            <w:pPr>
              <w:pStyle w:val="ConsPlusNormal"/>
              <w:jc w:val="center"/>
            </w:pPr>
            <w:r>
              <w:t>X</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2 792 013,61</w:t>
            </w:r>
          </w:p>
        </w:tc>
        <w:tc>
          <w:tcPr>
            <w:tcW w:w="1474" w:type="dxa"/>
            <w:vAlign w:val="center"/>
          </w:tcPr>
          <w:p w:rsidR="0063578C" w:rsidRDefault="0063578C">
            <w:pPr>
              <w:pStyle w:val="ConsPlusNormal"/>
              <w:jc w:val="center"/>
            </w:pPr>
            <w:r>
              <w:t>176 936,24</w:t>
            </w:r>
          </w:p>
        </w:tc>
        <w:tc>
          <w:tcPr>
            <w:tcW w:w="1417" w:type="dxa"/>
            <w:vAlign w:val="center"/>
          </w:tcPr>
          <w:p w:rsidR="0063578C" w:rsidRDefault="0063578C">
            <w:pPr>
              <w:pStyle w:val="ConsPlusNormal"/>
              <w:jc w:val="center"/>
            </w:pPr>
            <w:r>
              <w:t>324 083,07</w:t>
            </w:r>
          </w:p>
        </w:tc>
        <w:tc>
          <w:tcPr>
            <w:tcW w:w="1587" w:type="dxa"/>
            <w:vAlign w:val="center"/>
          </w:tcPr>
          <w:p w:rsidR="0063578C" w:rsidRDefault="0063578C">
            <w:pPr>
              <w:pStyle w:val="ConsPlusNormal"/>
              <w:jc w:val="center"/>
            </w:pPr>
            <w:r>
              <w:t>233 689,90</w:t>
            </w:r>
          </w:p>
        </w:tc>
        <w:tc>
          <w:tcPr>
            <w:tcW w:w="1474" w:type="dxa"/>
            <w:vAlign w:val="center"/>
          </w:tcPr>
          <w:p w:rsidR="0063578C" w:rsidRDefault="0063578C">
            <w:pPr>
              <w:pStyle w:val="ConsPlusNormal"/>
              <w:jc w:val="center"/>
            </w:pPr>
            <w:r>
              <w:t>325 074,4</w:t>
            </w:r>
          </w:p>
        </w:tc>
        <w:tc>
          <w:tcPr>
            <w:tcW w:w="1474" w:type="dxa"/>
            <w:vAlign w:val="center"/>
          </w:tcPr>
          <w:p w:rsidR="0063578C" w:rsidRDefault="0063578C">
            <w:pPr>
              <w:pStyle w:val="ConsPlusNormal"/>
              <w:jc w:val="center"/>
            </w:pPr>
            <w:r>
              <w:t>346 446,00</w:t>
            </w:r>
          </w:p>
        </w:tc>
        <w:tc>
          <w:tcPr>
            <w:tcW w:w="1474" w:type="dxa"/>
            <w:vAlign w:val="center"/>
          </w:tcPr>
          <w:p w:rsidR="0063578C" w:rsidRDefault="0063578C">
            <w:pPr>
              <w:pStyle w:val="ConsPlusNormal"/>
              <w:jc w:val="center"/>
            </w:pPr>
            <w:r>
              <w:t>346 446,00</w:t>
            </w:r>
          </w:p>
        </w:tc>
        <w:tc>
          <w:tcPr>
            <w:tcW w:w="1417" w:type="dxa"/>
            <w:vAlign w:val="center"/>
          </w:tcPr>
          <w:p w:rsidR="0063578C" w:rsidRDefault="0063578C">
            <w:pPr>
              <w:pStyle w:val="ConsPlusNormal"/>
              <w:jc w:val="center"/>
            </w:pPr>
            <w:r>
              <w:t>346 446,00</w:t>
            </w:r>
          </w:p>
        </w:tc>
        <w:tc>
          <w:tcPr>
            <w:tcW w:w="1417" w:type="dxa"/>
            <w:vAlign w:val="center"/>
          </w:tcPr>
          <w:p w:rsidR="0063578C" w:rsidRDefault="0063578C">
            <w:pPr>
              <w:pStyle w:val="ConsPlusNormal"/>
              <w:jc w:val="center"/>
            </w:pPr>
            <w:r>
              <w:t>346 446,00</w:t>
            </w:r>
          </w:p>
        </w:tc>
        <w:tc>
          <w:tcPr>
            <w:tcW w:w="1644" w:type="dxa"/>
            <w:vAlign w:val="center"/>
          </w:tcPr>
          <w:p w:rsidR="0063578C" w:rsidRDefault="0063578C">
            <w:pPr>
              <w:pStyle w:val="ConsPlusNormal"/>
              <w:jc w:val="center"/>
            </w:pPr>
            <w:r>
              <w:t>346 446,00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14 565 119,7</w:t>
            </w:r>
          </w:p>
        </w:tc>
        <w:tc>
          <w:tcPr>
            <w:tcW w:w="1474" w:type="dxa"/>
            <w:vAlign w:val="center"/>
          </w:tcPr>
          <w:p w:rsidR="0063578C" w:rsidRDefault="0063578C">
            <w:pPr>
              <w:pStyle w:val="ConsPlusNormal"/>
              <w:jc w:val="center"/>
            </w:pPr>
            <w:r>
              <w:t>1 665 220,21</w:t>
            </w:r>
          </w:p>
        </w:tc>
        <w:tc>
          <w:tcPr>
            <w:tcW w:w="1417" w:type="dxa"/>
            <w:vAlign w:val="center"/>
          </w:tcPr>
          <w:p w:rsidR="0063578C" w:rsidRDefault="0063578C">
            <w:pPr>
              <w:pStyle w:val="ConsPlusNormal"/>
              <w:jc w:val="center"/>
            </w:pPr>
            <w:r>
              <w:t>1 700 943,71</w:t>
            </w:r>
          </w:p>
        </w:tc>
        <w:tc>
          <w:tcPr>
            <w:tcW w:w="1587" w:type="dxa"/>
            <w:vAlign w:val="center"/>
          </w:tcPr>
          <w:p w:rsidR="0063578C" w:rsidRDefault="0063578C">
            <w:pPr>
              <w:pStyle w:val="ConsPlusNormal"/>
              <w:jc w:val="center"/>
            </w:pPr>
            <w:r>
              <w:t>1 624 983,38</w:t>
            </w:r>
          </w:p>
        </w:tc>
        <w:tc>
          <w:tcPr>
            <w:tcW w:w="1474" w:type="dxa"/>
            <w:vAlign w:val="center"/>
          </w:tcPr>
          <w:p w:rsidR="0063578C" w:rsidRDefault="0063578C">
            <w:pPr>
              <w:pStyle w:val="ConsPlusNormal"/>
              <w:jc w:val="center"/>
            </w:pPr>
            <w:r>
              <w:t>1 591 096,4</w:t>
            </w:r>
          </w:p>
        </w:tc>
        <w:tc>
          <w:tcPr>
            <w:tcW w:w="1474" w:type="dxa"/>
            <w:vAlign w:val="center"/>
          </w:tcPr>
          <w:p w:rsidR="0063578C" w:rsidRDefault="0063578C">
            <w:pPr>
              <w:pStyle w:val="ConsPlusNormal"/>
              <w:jc w:val="center"/>
            </w:pPr>
            <w:r>
              <w:t>1 504 078,00</w:t>
            </w:r>
          </w:p>
        </w:tc>
        <w:tc>
          <w:tcPr>
            <w:tcW w:w="1474" w:type="dxa"/>
            <w:vAlign w:val="center"/>
          </w:tcPr>
          <w:p w:rsidR="0063578C" w:rsidRDefault="0063578C">
            <w:pPr>
              <w:pStyle w:val="ConsPlusNormal"/>
              <w:jc w:val="center"/>
            </w:pPr>
            <w:r>
              <w:t>1 552 535,00</w:t>
            </w:r>
          </w:p>
        </w:tc>
        <w:tc>
          <w:tcPr>
            <w:tcW w:w="1417" w:type="dxa"/>
            <w:vAlign w:val="center"/>
          </w:tcPr>
          <w:p w:rsidR="0063578C" w:rsidRDefault="0063578C">
            <w:pPr>
              <w:pStyle w:val="ConsPlusNormal"/>
              <w:jc w:val="center"/>
            </w:pPr>
            <w:r>
              <w:t>1 598 635,00</w:t>
            </w:r>
          </w:p>
        </w:tc>
        <w:tc>
          <w:tcPr>
            <w:tcW w:w="1417" w:type="dxa"/>
            <w:vAlign w:val="center"/>
          </w:tcPr>
          <w:p w:rsidR="0063578C" w:rsidRDefault="0063578C">
            <w:pPr>
              <w:pStyle w:val="ConsPlusNormal"/>
              <w:jc w:val="center"/>
            </w:pPr>
            <w:r>
              <w:t>1 642 034,00</w:t>
            </w:r>
          </w:p>
        </w:tc>
        <w:tc>
          <w:tcPr>
            <w:tcW w:w="1644" w:type="dxa"/>
            <w:vAlign w:val="center"/>
          </w:tcPr>
          <w:p w:rsidR="0063578C" w:rsidRDefault="0063578C">
            <w:pPr>
              <w:pStyle w:val="ConsPlusNormal"/>
              <w:jc w:val="center"/>
            </w:pPr>
            <w:r>
              <w:t>1 685 594,00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внебюджетные источники</w:t>
            </w:r>
          </w:p>
        </w:tc>
        <w:tc>
          <w:tcPr>
            <w:tcW w:w="1587" w:type="dxa"/>
            <w:vAlign w:val="center"/>
          </w:tcPr>
          <w:p w:rsidR="0063578C" w:rsidRDefault="0063578C">
            <w:pPr>
              <w:pStyle w:val="ConsPlusNormal"/>
              <w:jc w:val="center"/>
            </w:pPr>
            <w:r>
              <w:t>315 000,00</w:t>
            </w:r>
          </w:p>
        </w:tc>
        <w:tc>
          <w:tcPr>
            <w:tcW w:w="1474" w:type="dxa"/>
            <w:vAlign w:val="center"/>
          </w:tcPr>
          <w:p w:rsidR="0063578C" w:rsidRDefault="0063578C">
            <w:pPr>
              <w:pStyle w:val="ConsPlusNormal"/>
              <w:jc w:val="center"/>
            </w:pPr>
            <w:r>
              <w:t>125 000,00</w:t>
            </w:r>
          </w:p>
        </w:tc>
        <w:tc>
          <w:tcPr>
            <w:tcW w:w="1417" w:type="dxa"/>
            <w:vAlign w:val="center"/>
          </w:tcPr>
          <w:p w:rsidR="0063578C" w:rsidRDefault="0063578C">
            <w:pPr>
              <w:pStyle w:val="ConsPlusNormal"/>
              <w:jc w:val="center"/>
            </w:pPr>
            <w:r>
              <w:t>120 000,00</w:t>
            </w:r>
          </w:p>
        </w:tc>
        <w:tc>
          <w:tcPr>
            <w:tcW w:w="1587"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92 193,07</w:t>
            </w:r>
          </w:p>
        </w:tc>
        <w:tc>
          <w:tcPr>
            <w:tcW w:w="1474" w:type="dxa"/>
            <w:vAlign w:val="center"/>
          </w:tcPr>
          <w:p w:rsidR="0063578C" w:rsidRDefault="0063578C">
            <w:pPr>
              <w:pStyle w:val="ConsPlusNormal"/>
              <w:jc w:val="center"/>
            </w:pPr>
            <w:r>
              <w:t>10 435,25</w:t>
            </w:r>
          </w:p>
        </w:tc>
        <w:tc>
          <w:tcPr>
            <w:tcW w:w="1417" w:type="dxa"/>
            <w:vAlign w:val="center"/>
          </w:tcPr>
          <w:p w:rsidR="0063578C" w:rsidRDefault="0063578C">
            <w:pPr>
              <w:pStyle w:val="ConsPlusNormal"/>
              <w:jc w:val="center"/>
            </w:pPr>
            <w:r>
              <w:t>14 084,62</w:t>
            </w:r>
          </w:p>
        </w:tc>
        <w:tc>
          <w:tcPr>
            <w:tcW w:w="1587" w:type="dxa"/>
            <w:vAlign w:val="center"/>
          </w:tcPr>
          <w:p w:rsidR="0063578C" w:rsidRDefault="0063578C">
            <w:pPr>
              <w:pStyle w:val="ConsPlusNormal"/>
              <w:jc w:val="center"/>
            </w:pPr>
            <w:r>
              <w:t>67 673,20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w:t>
            </w:r>
          </w:p>
        </w:tc>
        <w:tc>
          <w:tcPr>
            <w:tcW w:w="1814" w:type="dxa"/>
            <w:vMerge w:val="restart"/>
            <w:vAlign w:val="center"/>
          </w:tcPr>
          <w:p w:rsidR="0063578C" w:rsidRDefault="0063578C">
            <w:pPr>
              <w:pStyle w:val="ConsPlusNormal"/>
              <w:jc w:val="both"/>
            </w:pPr>
            <w:r>
              <w:t>Подпрограмма "Развитие автомобильных дорог общего пользования в Костромской области на 2014-2022 годы"</w:t>
            </w:r>
          </w:p>
        </w:tc>
        <w:tc>
          <w:tcPr>
            <w:tcW w:w="1587" w:type="dxa"/>
            <w:vMerge w:val="restart"/>
            <w:vAlign w:val="center"/>
          </w:tcPr>
          <w:p w:rsidR="0063578C" w:rsidRDefault="0063578C">
            <w:pPr>
              <w:pStyle w:val="ConsPlusNormal"/>
              <w:jc w:val="both"/>
            </w:pPr>
            <w:r>
              <w:t>Цели:</w:t>
            </w:r>
          </w:p>
          <w:p w:rsidR="0063578C" w:rsidRDefault="0063578C">
            <w:pPr>
              <w:pStyle w:val="ConsPlusNormal"/>
              <w:jc w:val="both"/>
            </w:pPr>
            <w:r>
              <w:t>1)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2) формирование дорожной сети круглогодичной доступности для населения</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 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Итого по ГП</w:t>
            </w:r>
          </w:p>
        </w:tc>
        <w:tc>
          <w:tcPr>
            <w:tcW w:w="1587" w:type="dxa"/>
            <w:vAlign w:val="center"/>
          </w:tcPr>
          <w:p w:rsidR="0063578C" w:rsidRDefault="0063578C">
            <w:pPr>
              <w:pStyle w:val="ConsPlusNormal"/>
              <w:jc w:val="center"/>
            </w:pPr>
            <w:r>
              <w:t>16 767 805,18</w:t>
            </w:r>
          </w:p>
        </w:tc>
        <w:tc>
          <w:tcPr>
            <w:tcW w:w="1474" w:type="dxa"/>
            <w:vAlign w:val="center"/>
          </w:tcPr>
          <w:p w:rsidR="0063578C" w:rsidRDefault="0063578C">
            <w:pPr>
              <w:pStyle w:val="ConsPlusNormal"/>
              <w:jc w:val="center"/>
            </w:pPr>
            <w:r>
              <w:t>1 678 239,20</w:t>
            </w:r>
          </w:p>
        </w:tc>
        <w:tc>
          <w:tcPr>
            <w:tcW w:w="1417" w:type="dxa"/>
            <w:vAlign w:val="center"/>
          </w:tcPr>
          <w:p w:rsidR="0063578C" w:rsidRDefault="0063578C">
            <w:pPr>
              <w:pStyle w:val="ConsPlusNormal"/>
              <w:jc w:val="center"/>
            </w:pPr>
            <w:r>
              <w:t>1 788 135,46</w:t>
            </w:r>
          </w:p>
        </w:tc>
        <w:tc>
          <w:tcPr>
            <w:tcW w:w="1587" w:type="dxa"/>
            <w:vAlign w:val="center"/>
          </w:tcPr>
          <w:p w:rsidR="0063578C" w:rsidRDefault="0063578C">
            <w:pPr>
              <w:pStyle w:val="ConsPlusNormal"/>
              <w:jc w:val="center"/>
            </w:pPr>
            <w:r>
              <w:t>1 761 113,68</w:t>
            </w:r>
          </w:p>
        </w:tc>
        <w:tc>
          <w:tcPr>
            <w:tcW w:w="1474" w:type="dxa"/>
            <w:vAlign w:val="center"/>
          </w:tcPr>
          <w:p w:rsidR="0063578C" w:rsidRDefault="0063578C">
            <w:pPr>
              <w:pStyle w:val="ConsPlusNormal"/>
              <w:jc w:val="center"/>
            </w:pPr>
            <w:r>
              <w:t>1 825 210,40</w:t>
            </w:r>
          </w:p>
        </w:tc>
        <w:tc>
          <w:tcPr>
            <w:tcW w:w="1474" w:type="dxa"/>
            <w:vAlign w:val="center"/>
          </w:tcPr>
          <w:p w:rsidR="0063578C" w:rsidRDefault="0063578C">
            <w:pPr>
              <w:pStyle w:val="ConsPlusNormal"/>
              <w:jc w:val="center"/>
            </w:pPr>
            <w:r>
              <w:t>1 850 524,00</w:t>
            </w:r>
          </w:p>
        </w:tc>
        <w:tc>
          <w:tcPr>
            <w:tcW w:w="1474" w:type="dxa"/>
            <w:vAlign w:val="center"/>
          </w:tcPr>
          <w:p w:rsidR="0063578C" w:rsidRDefault="0063578C">
            <w:pPr>
              <w:pStyle w:val="ConsPlusNormal"/>
              <w:jc w:val="center"/>
            </w:pPr>
            <w:r>
              <w:t>1 898 981,00</w:t>
            </w:r>
          </w:p>
        </w:tc>
        <w:tc>
          <w:tcPr>
            <w:tcW w:w="1417" w:type="dxa"/>
            <w:vAlign w:val="center"/>
          </w:tcPr>
          <w:p w:rsidR="0063578C" w:rsidRDefault="0063578C">
            <w:pPr>
              <w:pStyle w:val="ConsPlusNormal"/>
              <w:jc w:val="center"/>
            </w:pPr>
            <w:r>
              <w:t>1 945 081,00</w:t>
            </w:r>
          </w:p>
        </w:tc>
        <w:tc>
          <w:tcPr>
            <w:tcW w:w="1417" w:type="dxa"/>
            <w:vAlign w:val="center"/>
          </w:tcPr>
          <w:p w:rsidR="0063578C" w:rsidRDefault="0063578C">
            <w:pPr>
              <w:pStyle w:val="ConsPlusNormal"/>
              <w:jc w:val="center"/>
            </w:pPr>
            <w:r>
              <w:t>1 988 480,00</w:t>
            </w:r>
          </w:p>
        </w:tc>
        <w:tc>
          <w:tcPr>
            <w:tcW w:w="1644" w:type="dxa"/>
            <w:vAlign w:val="center"/>
          </w:tcPr>
          <w:p w:rsidR="0063578C" w:rsidRDefault="0063578C">
            <w:pPr>
              <w:pStyle w:val="ConsPlusNormal"/>
              <w:jc w:val="center"/>
            </w:pPr>
            <w:r>
              <w:t>2 032 040,00</w:t>
            </w:r>
          </w:p>
        </w:tc>
        <w:tc>
          <w:tcPr>
            <w:tcW w:w="1474" w:type="dxa"/>
            <w:vMerge w:val="restart"/>
            <w:vAlign w:val="center"/>
          </w:tcPr>
          <w:p w:rsidR="0063578C" w:rsidRDefault="0063578C">
            <w:pPr>
              <w:pStyle w:val="ConsPlusNormal"/>
              <w:jc w:val="center"/>
            </w:pPr>
            <w:r>
              <w:t>X</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2 792 013,61</w:t>
            </w:r>
          </w:p>
        </w:tc>
        <w:tc>
          <w:tcPr>
            <w:tcW w:w="1474" w:type="dxa"/>
            <w:vAlign w:val="center"/>
          </w:tcPr>
          <w:p w:rsidR="0063578C" w:rsidRDefault="0063578C">
            <w:pPr>
              <w:pStyle w:val="ConsPlusNormal"/>
              <w:jc w:val="center"/>
            </w:pPr>
            <w:r>
              <w:t>176 936,24</w:t>
            </w:r>
          </w:p>
        </w:tc>
        <w:tc>
          <w:tcPr>
            <w:tcW w:w="1417" w:type="dxa"/>
            <w:vAlign w:val="center"/>
          </w:tcPr>
          <w:p w:rsidR="0063578C" w:rsidRDefault="0063578C">
            <w:pPr>
              <w:pStyle w:val="ConsPlusNormal"/>
              <w:jc w:val="center"/>
            </w:pPr>
            <w:r>
              <w:t>324 083,07</w:t>
            </w:r>
          </w:p>
        </w:tc>
        <w:tc>
          <w:tcPr>
            <w:tcW w:w="1587" w:type="dxa"/>
            <w:vAlign w:val="center"/>
          </w:tcPr>
          <w:p w:rsidR="0063578C" w:rsidRDefault="0063578C">
            <w:pPr>
              <w:pStyle w:val="ConsPlusNormal"/>
              <w:jc w:val="center"/>
            </w:pPr>
            <w:r>
              <w:t>233 689,90</w:t>
            </w:r>
          </w:p>
        </w:tc>
        <w:tc>
          <w:tcPr>
            <w:tcW w:w="1474" w:type="dxa"/>
            <w:vAlign w:val="center"/>
          </w:tcPr>
          <w:p w:rsidR="0063578C" w:rsidRDefault="0063578C">
            <w:pPr>
              <w:pStyle w:val="ConsPlusNormal"/>
              <w:jc w:val="center"/>
            </w:pPr>
            <w:r>
              <w:t>325 074,4</w:t>
            </w:r>
          </w:p>
        </w:tc>
        <w:tc>
          <w:tcPr>
            <w:tcW w:w="1474" w:type="dxa"/>
            <w:vAlign w:val="center"/>
          </w:tcPr>
          <w:p w:rsidR="0063578C" w:rsidRDefault="0063578C">
            <w:pPr>
              <w:pStyle w:val="ConsPlusNormal"/>
              <w:jc w:val="center"/>
            </w:pPr>
            <w:r>
              <w:t>346 446,00</w:t>
            </w:r>
          </w:p>
        </w:tc>
        <w:tc>
          <w:tcPr>
            <w:tcW w:w="1474" w:type="dxa"/>
            <w:vAlign w:val="center"/>
          </w:tcPr>
          <w:p w:rsidR="0063578C" w:rsidRDefault="0063578C">
            <w:pPr>
              <w:pStyle w:val="ConsPlusNormal"/>
              <w:jc w:val="center"/>
            </w:pPr>
            <w:r>
              <w:t>346 446,00</w:t>
            </w:r>
          </w:p>
        </w:tc>
        <w:tc>
          <w:tcPr>
            <w:tcW w:w="1417" w:type="dxa"/>
            <w:vAlign w:val="center"/>
          </w:tcPr>
          <w:p w:rsidR="0063578C" w:rsidRDefault="0063578C">
            <w:pPr>
              <w:pStyle w:val="ConsPlusNormal"/>
              <w:jc w:val="center"/>
            </w:pPr>
            <w:r>
              <w:t>346 446,00</w:t>
            </w:r>
          </w:p>
        </w:tc>
        <w:tc>
          <w:tcPr>
            <w:tcW w:w="1417" w:type="dxa"/>
            <w:vAlign w:val="center"/>
          </w:tcPr>
          <w:p w:rsidR="0063578C" w:rsidRDefault="0063578C">
            <w:pPr>
              <w:pStyle w:val="ConsPlusNormal"/>
              <w:jc w:val="center"/>
            </w:pPr>
            <w:r>
              <w:t>346 446,00</w:t>
            </w:r>
          </w:p>
        </w:tc>
        <w:tc>
          <w:tcPr>
            <w:tcW w:w="1644" w:type="dxa"/>
            <w:vAlign w:val="center"/>
          </w:tcPr>
          <w:p w:rsidR="0063578C" w:rsidRDefault="0063578C">
            <w:pPr>
              <w:pStyle w:val="ConsPlusNormal"/>
              <w:jc w:val="center"/>
            </w:pPr>
            <w:r>
              <w:t>346 446,00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13 883 598,5</w:t>
            </w:r>
          </w:p>
        </w:tc>
        <w:tc>
          <w:tcPr>
            <w:tcW w:w="1474" w:type="dxa"/>
            <w:vAlign w:val="center"/>
          </w:tcPr>
          <w:p w:rsidR="0063578C" w:rsidRDefault="0063578C">
            <w:pPr>
              <w:pStyle w:val="ConsPlusNormal"/>
              <w:jc w:val="center"/>
            </w:pPr>
            <w:r>
              <w:t>1 490 867,71</w:t>
            </w:r>
          </w:p>
        </w:tc>
        <w:tc>
          <w:tcPr>
            <w:tcW w:w="1417" w:type="dxa"/>
            <w:vAlign w:val="center"/>
          </w:tcPr>
          <w:p w:rsidR="0063578C" w:rsidRDefault="0063578C">
            <w:pPr>
              <w:pStyle w:val="ConsPlusNormal"/>
              <w:jc w:val="center"/>
            </w:pPr>
            <w:r>
              <w:t>1 449 968,21</w:t>
            </w:r>
          </w:p>
        </w:tc>
        <w:tc>
          <w:tcPr>
            <w:tcW w:w="1587" w:type="dxa"/>
            <w:vAlign w:val="center"/>
          </w:tcPr>
          <w:p w:rsidR="0063578C" w:rsidRDefault="0063578C">
            <w:pPr>
              <w:pStyle w:val="ConsPlusNormal"/>
              <w:jc w:val="center"/>
            </w:pPr>
            <w:r>
              <w:t>1 459 750,58</w:t>
            </w:r>
          </w:p>
        </w:tc>
        <w:tc>
          <w:tcPr>
            <w:tcW w:w="1474" w:type="dxa"/>
            <w:vAlign w:val="center"/>
          </w:tcPr>
          <w:p w:rsidR="0063578C" w:rsidRDefault="0063578C">
            <w:pPr>
              <w:pStyle w:val="ConsPlusNormal"/>
              <w:jc w:val="center"/>
            </w:pPr>
            <w:r>
              <w:t>1 500 136,00</w:t>
            </w:r>
          </w:p>
        </w:tc>
        <w:tc>
          <w:tcPr>
            <w:tcW w:w="1474" w:type="dxa"/>
            <w:vAlign w:val="center"/>
          </w:tcPr>
          <w:p w:rsidR="0063578C" w:rsidRDefault="0063578C">
            <w:pPr>
              <w:pStyle w:val="ConsPlusNormal"/>
              <w:jc w:val="center"/>
            </w:pPr>
            <w:r>
              <w:t>1 504 078,00</w:t>
            </w:r>
          </w:p>
        </w:tc>
        <w:tc>
          <w:tcPr>
            <w:tcW w:w="1474" w:type="dxa"/>
            <w:vAlign w:val="center"/>
          </w:tcPr>
          <w:p w:rsidR="0063578C" w:rsidRDefault="0063578C">
            <w:pPr>
              <w:pStyle w:val="ConsPlusNormal"/>
              <w:jc w:val="center"/>
            </w:pPr>
            <w:r>
              <w:t>1 552 535,00</w:t>
            </w:r>
          </w:p>
        </w:tc>
        <w:tc>
          <w:tcPr>
            <w:tcW w:w="1417" w:type="dxa"/>
            <w:vAlign w:val="center"/>
          </w:tcPr>
          <w:p w:rsidR="0063578C" w:rsidRDefault="0063578C">
            <w:pPr>
              <w:pStyle w:val="ConsPlusNormal"/>
              <w:jc w:val="center"/>
            </w:pPr>
            <w:r>
              <w:t>1 598 635,00</w:t>
            </w:r>
          </w:p>
        </w:tc>
        <w:tc>
          <w:tcPr>
            <w:tcW w:w="1417" w:type="dxa"/>
            <w:vAlign w:val="center"/>
          </w:tcPr>
          <w:p w:rsidR="0063578C" w:rsidRDefault="0063578C">
            <w:pPr>
              <w:pStyle w:val="ConsPlusNormal"/>
              <w:jc w:val="center"/>
            </w:pPr>
            <w:r>
              <w:t>1 642 034,00</w:t>
            </w:r>
          </w:p>
        </w:tc>
        <w:tc>
          <w:tcPr>
            <w:tcW w:w="1644" w:type="dxa"/>
            <w:vAlign w:val="center"/>
          </w:tcPr>
          <w:p w:rsidR="0063578C" w:rsidRDefault="0063578C">
            <w:pPr>
              <w:pStyle w:val="ConsPlusNormal"/>
              <w:jc w:val="center"/>
            </w:pPr>
            <w:r>
              <w:t>1 685 594,00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92 193,07</w:t>
            </w:r>
          </w:p>
        </w:tc>
        <w:tc>
          <w:tcPr>
            <w:tcW w:w="1474" w:type="dxa"/>
            <w:vAlign w:val="center"/>
          </w:tcPr>
          <w:p w:rsidR="0063578C" w:rsidRDefault="0063578C">
            <w:pPr>
              <w:pStyle w:val="ConsPlusNormal"/>
              <w:jc w:val="center"/>
            </w:pPr>
            <w:r>
              <w:t>10 435,25</w:t>
            </w:r>
          </w:p>
        </w:tc>
        <w:tc>
          <w:tcPr>
            <w:tcW w:w="1417" w:type="dxa"/>
            <w:vAlign w:val="center"/>
          </w:tcPr>
          <w:p w:rsidR="0063578C" w:rsidRDefault="0063578C">
            <w:pPr>
              <w:pStyle w:val="ConsPlusNormal"/>
              <w:jc w:val="center"/>
            </w:pPr>
            <w:r>
              <w:t>14 084,62</w:t>
            </w:r>
          </w:p>
        </w:tc>
        <w:tc>
          <w:tcPr>
            <w:tcW w:w="1587" w:type="dxa"/>
            <w:vAlign w:val="center"/>
          </w:tcPr>
          <w:p w:rsidR="0063578C" w:rsidRDefault="0063578C">
            <w:pPr>
              <w:pStyle w:val="ConsPlusNormal"/>
              <w:jc w:val="center"/>
            </w:pPr>
            <w:r>
              <w:t>67 673,20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1.1</w:t>
            </w:r>
          </w:p>
        </w:tc>
        <w:tc>
          <w:tcPr>
            <w:tcW w:w="1814" w:type="dxa"/>
            <w:vMerge w:val="restart"/>
            <w:vAlign w:val="center"/>
          </w:tcPr>
          <w:p w:rsidR="0063578C" w:rsidRDefault="0063578C">
            <w:pPr>
              <w:pStyle w:val="ConsPlusNormal"/>
              <w:jc w:val="both"/>
            </w:pPr>
            <w:r>
              <w:t>Приобретение дорожно-эксплуатационной техники и другого имущества, необходимого для строительства, капитального ремонта, ремонта и содержания автомобильных дорог общего пользования регионального и межмуниципального значения Костромской области</w:t>
            </w:r>
          </w:p>
        </w:tc>
        <w:tc>
          <w:tcPr>
            <w:tcW w:w="1587" w:type="dxa"/>
            <w:vMerge w:val="restart"/>
            <w:vAlign w:val="center"/>
          </w:tcPr>
          <w:p w:rsidR="0063578C" w:rsidRDefault="0063578C">
            <w:pPr>
              <w:pStyle w:val="ConsPlusNormal"/>
              <w:jc w:val="both"/>
            </w:pPr>
            <w:r>
              <w:t>Цели: формирование дорожной сети круглогодичной доступности для населения,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Задачи: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388 072,67</w:t>
            </w:r>
          </w:p>
        </w:tc>
        <w:tc>
          <w:tcPr>
            <w:tcW w:w="1474" w:type="dxa"/>
            <w:vAlign w:val="center"/>
          </w:tcPr>
          <w:p w:rsidR="0063578C" w:rsidRDefault="0063578C">
            <w:pPr>
              <w:pStyle w:val="ConsPlusNormal"/>
              <w:jc w:val="center"/>
            </w:pPr>
            <w:r>
              <w:t>41 788,60</w:t>
            </w:r>
          </w:p>
        </w:tc>
        <w:tc>
          <w:tcPr>
            <w:tcW w:w="1417" w:type="dxa"/>
            <w:vAlign w:val="center"/>
          </w:tcPr>
          <w:p w:rsidR="0063578C" w:rsidRDefault="0063578C">
            <w:pPr>
              <w:pStyle w:val="ConsPlusNormal"/>
              <w:jc w:val="center"/>
            </w:pPr>
            <w:r>
              <w:t>71 435,00</w:t>
            </w:r>
          </w:p>
        </w:tc>
        <w:tc>
          <w:tcPr>
            <w:tcW w:w="1587" w:type="dxa"/>
            <w:vAlign w:val="center"/>
          </w:tcPr>
          <w:p w:rsidR="0063578C" w:rsidRDefault="0063578C">
            <w:pPr>
              <w:pStyle w:val="ConsPlusNormal"/>
              <w:jc w:val="center"/>
            </w:pPr>
            <w:r>
              <w:t>36 519,46</w:t>
            </w:r>
          </w:p>
        </w:tc>
        <w:tc>
          <w:tcPr>
            <w:tcW w:w="1474" w:type="dxa"/>
            <w:vAlign w:val="center"/>
          </w:tcPr>
          <w:p w:rsidR="0063578C" w:rsidRDefault="0063578C">
            <w:pPr>
              <w:pStyle w:val="ConsPlusNormal"/>
              <w:jc w:val="center"/>
            </w:pPr>
            <w:r>
              <w:t>40 000,00</w:t>
            </w:r>
          </w:p>
        </w:tc>
        <w:tc>
          <w:tcPr>
            <w:tcW w:w="1474"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50 000,00</w:t>
            </w:r>
          </w:p>
        </w:tc>
        <w:tc>
          <w:tcPr>
            <w:tcW w:w="1417" w:type="dxa"/>
            <w:vAlign w:val="center"/>
          </w:tcPr>
          <w:p w:rsidR="0063578C" w:rsidRDefault="0063578C">
            <w:pPr>
              <w:pStyle w:val="ConsPlusNormal"/>
              <w:jc w:val="center"/>
            </w:pPr>
            <w:r>
              <w:t>50 000,00</w:t>
            </w:r>
          </w:p>
        </w:tc>
        <w:tc>
          <w:tcPr>
            <w:tcW w:w="1417" w:type="dxa"/>
            <w:vAlign w:val="center"/>
          </w:tcPr>
          <w:p w:rsidR="0063578C" w:rsidRDefault="0063578C">
            <w:pPr>
              <w:pStyle w:val="ConsPlusNormal"/>
              <w:jc w:val="center"/>
            </w:pPr>
            <w:r>
              <w:t>40 000</w:t>
            </w:r>
          </w:p>
        </w:tc>
        <w:tc>
          <w:tcPr>
            <w:tcW w:w="1644" w:type="dxa"/>
            <w:vAlign w:val="center"/>
          </w:tcPr>
          <w:p w:rsidR="0063578C" w:rsidRDefault="0063578C">
            <w:pPr>
              <w:pStyle w:val="ConsPlusNormal"/>
              <w:jc w:val="center"/>
            </w:pPr>
            <w:r>
              <w:t>40 000,00</w:t>
            </w:r>
          </w:p>
        </w:tc>
        <w:tc>
          <w:tcPr>
            <w:tcW w:w="1474" w:type="dxa"/>
            <w:vMerge w:val="restart"/>
            <w:vAlign w:val="center"/>
          </w:tcPr>
          <w:p w:rsidR="0063578C" w:rsidRDefault="0063578C">
            <w:pPr>
              <w:pStyle w:val="ConsPlusNormal"/>
              <w:jc w:val="both"/>
            </w:pPr>
            <w:r>
              <w:t>Приобретение 70 единиц техники</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388 072,67</w:t>
            </w:r>
          </w:p>
        </w:tc>
        <w:tc>
          <w:tcPr>
            <w:tcW w:w="1474" w:type="dxa"/>
            <w:vAlign w:val="center"/>
          </w:tcPr>
          <w:p w:rsidR="0063578C" w:rsidRDefault="0063578C">
            <w:pPr>
              <w:pStyle w:val="ConsPlusNormal"/>
              <w:jc w:val="center"/>
            </w:pPr>
            <w:r>
              <w:t>41 788,60</w:t>
            </w:r>
          </w:p>
        </w:tc>
        <w:tc>
          <w:tcPr>
            <w:tcW w:w="1417" w:type="dxa"/>
            <w:vAlign w:val="center"/>
          </w:tcPr>
          <w:p w:rsidR="0063578C" w:rsidRDefault="0063578C">
            <w:pPr>
              <w:pStyle w:val="ConsPlusNormal"/>
              <w:jc w:val="center"/>
            </w:pPr>
            <w:r>
              <w:t>71 435,00</w:t>
            </w:r>
          </w:p>
        </w:tc>
        <w:tc>
          <w:tcPr>
            <w:tcW w:w="1587" w:type="dxa"/>
            <w:vAlign w:val="center"/>
          </w:tcPr>
          <w:p w:rsidR="0063578C" w:rsidRDefault="0063578C">
            <w:pPr>
              <w:pStyle w:val="ConsPlusNormal"/>
              <w:jc w:val="center"/>
            </w:pPr>
            <w:r>
              <w:t>36 519,46</w:t>
            </w:r>
          </w:p>
        </w:tc>
        <w:tc>
          <w:tcPr>
            <w:tcW w:w="1474" w:type="dxa"/>
            <w:vAlign w:val="center"/>
          </w:tcPr>
          <w:p w:rsidR="0063578C" w:rsidRDefault="0063578C">
            <w:pPr>
              <w:pStyle w:val="ConsPlusNormal"/>
              <w:jc w:val="center"/>
            </w:pPr>
            <w:r>
              <w:t>40 000,00</w:t>
            </w:r>
          </w:p>
        </w:tc>
        <w:tc>
          <w:tcPr>
            <w:tcW w:w="1474"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50 000,00</w:t>
            </w:r>
          </w:p>
        </w:tc>
        <w:tc>
          <w:tcPr>
            <w:tcW w:w="1417" w:type="dxa"/>
            <w:vAlign w:val="center"/>
          </w:tcPr>
          <w:p w:rsidR="0063578C" w:rsidRDefault="0063578C">
            <w:pPr>
              <w:pStyle w:val="ConsPlusNormal"/>
              <w:jc w:val="center"/>
            </w:pPr>
            <w:r>
              <w:t>50 000,00</w:t>
            </w:r>
          </w:p>
        </w:tc>
        <w:tc>
          <w:tcPr>
            <w:tcW w:w="1417" w:type="dxa"/>
            <w:vAlign w:val="center"/>
          </w:tcPr>
          <w:p w:rsidR="0063578C" w:rsidRDefault="0063578C">
            <w:pPr>
              <w:pStyle w:val="ConsPlusNormal"/>
              <w:jc w:val="center"/>
            </w:pPr>
            <w:r>
              <w:t>40 000</w:t>
            </w:r>
          </w:p>
        </w:tc>
        <w:tc>
          <w:tcPr>
            <w:tcW w:w="1644" w:type="dxa"/>
            <w:vAlign w:val="center"/>
          </w:tcPr>
          <w:p w:rsidR="0063578C" w:rsidRDefault="0063578C">
            <w:pPr>
              <w:pStyle w:val="ConsPlusNormal"/>
              <w:jc w:val="center"/>
            </w:pPr>
            <w:r>
              <w:t>40 000,00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w:t>
            </w:r>
          </w:p>
        </w:tc>
        <w:tc>
          <w:tcPr>
            <w:tcW w:w="1814" w:type="dxa"/>
            <w:vMerge w:val="restart"/>
            <w:vAlign w:val="center"/>
          </w:tcPr>
          <w:p w:rsidR="0063578C" w:rsidRDefault="0063578C">
            <w:pPr>
              <w:pStyle w:val="ConsPlusNormal"/>
              <w:jc w:val="both"/>
            </w:pPr>
            <w:r>
              <w:t xml:space="preserve">Строительство, реконструкция, капитальный ремонт и ремонт автомобильных дорог за счет иных </w:t>
            </w:r>
            <w:r>
              <w:lastRenderedPageBreak/>
              <w:t>межбюджетных трансфертов из федерального бюджета бюджету Костромской области и бюджета Костромской области на реализацию мероприятий региональных программ в сфере дорожного хозяйства по решениям Правительства Российской Федерации в рамках подпрограммы "Дорожное хозяйство" государственной программы Российской Федерации "Развитие транспортной системы", в том числе:</w:t>
            </w:r>
          </w:p>
        </w:tc>
        <w:tc>
          <w:tcPr>
            <w:tcW w:w="1587" w:type="dxa"/>
            <w:vMerge w:val="restart"/>
            <w:vAlign w:val="center"/>
          </w:tcPr>
          <w:p w:rsidR="0063578C" w:rsidRDefault="0063578C">
            <w:pPr>
              <w:pStyle w:val="ConsPlusNormal"/>
              <w:jc w:val="both"/>
            </w:pPr>
            <w:r>
              <w:lastRenderedPageBreak/>
              <w:t>Цель: формирование дорожной сети круглогодичной доступности для населения</w:t>
            </w:r>
          </w:p>
          <w:p w:rsidR="0063578C" w:rsidRDefault="0063578C">
            <w:pPr>
              <w:pStyle w:val="ConsPlusNormal"/>
              <w:jc w:val="both"/>
            </w:pPr>
            <w:r>
              <w:t xml:space="preserve">Задача: </w:t>
            </w:r>
            <w:r>
              <w:lastRenderedPageBreak/>
              <w:t>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w:t>
            </w:r>
            <w:r>
              <w:lastRenderedPageBreak/>
              <w:t>а Костромской области</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w:t>
            </w:r>
            <w:r>
              <w:lastRenderedPageBreak/>
              <w:t>а 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2 598 336,20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227 672,40</w:t>
            </w:r>
          </w:p>
        </w:tc>
        <w:tc>
          <w:tcPr>
            <w:tcW w:w="1587" w:type="dxa"/>
            <w:vAlign w:val="center"/>
          </w:tcPr>
          <w:p w:rsidR="0063578C" w:rsidRDefault="0063578C">
            <w:pPr>
              <w:pStyle w:val="ConsPlusNormal"/>
              <w:jc w:val="center"/>
            </w:pPr>
            <w:r>
              <w:t>313 359,40</w:t>
            </w:r>
          </w:p>
        </w:tc>
        <w:tc>
          <w:tcPr>
            <w:tcW w:w="1474" w:type="dxa"/>
            <w:vAlign w:val="center"/>
          </w:tcPr>
          <w:p w:rsidR="0063578C" w:rsidRDefault="0063578C">
            <w:pPr>
              <w:pStyle w:val="ConsPlusNormal"/>
              <w:jc w:val="center"/>
            </w:pPr>
            <w:r>
              <w:t>325 074,4</w:t>
            </w:r>
          </w:p>
        </w:tc>
        <w:tc>
          <w:tcPr>
            <w:tcW w:w="1474" w:type="dxa"/>
            <w:vAlign w:val="center"/>
          </w:tcPr>
          <w:p w:rsidR="0063578C" w:rsidRDefault="0063578C">
            <w:pPr>
              <w:pStyle w:val="ConsPlusNormal"/>
              <w:jc w:val="center"/>
            </w:pPr>
            <w:r>
              <w:t>346 446,00</w:t>
            </w:r>
          </w:p>
        </w:tc>
        <w:tc>
          <w:tcPr>
            <w:tcW w:w="1474" w:type="dxa"/>
            <w:vAlign w:val="center"/>
          </w:tcPr>
          <w:p w:rsidR="0063578C" w:rsidRDefault="0063578C">
            <w:pPr>
              <w:pStyle w:val="ConsPlusNormal"/>
              <w:jc w:val="center"/>
            </w:pPr>
            <w:r>
              <w:t>346 446,00</w:t>
            </w:r>
          </w:p>
        </w:tc>
        <w:tc>
          <w:tcPr>
            <w:tcW w:w="1417" w:type="dxa"/>
            <w:vAlign w:val="center"/>
          </w:tcPr>
          <w:p w:rsidR="0063578C" w:rsidRDefault="0063578C">
            <w:pPr>
              <w:pStyle w:val="ConsPlusNormal"/>
              <w:jc w:val="center"/>
            </w:pPr>
            <w:r>
              <w:t>346 446,00</w:t>
            </w:r>
          </w:p>
        </w:tc>
        <w:tc>
          <w:tcPr>
            <w:tcW w:w="1417" w:type="dxa"/>
            <w:vAlign w:val="center"/>
          </w:tcPr>
          <w:p w:rsidR="0063578C" w:rsidRDefault="0063578C">
            <w:pPr>
              <w:pStyle w:val="ConsPlusNormal"/>
              <w:jc w:val="center"/>
            </w:pPr>
            <w:r>
              <w:t>346 446,00</w:t>
            </w:r>
          </w:p>
        </w:tc>
        <w:tc>
          <w:tcPr>
            <w:tcW w:w="1644" w:type="dxa"/>
            <w:vAlign w:val="center"/>
          </w:tcPr>
          <w:p w:rsidR="0063578C" w:rsidRDefault="0063578C">
            <w:pPr>
              <w:pStyle w:val="ConsPlusNormal"/>
              <w:jc w:val="center"/>
            </w:pPr>
            <w:r>
              <w:t>346 446,00</w:t>
            </w:r>
          </w:p>
        </w:tc>
        <w:tc>
          <w:tcPr>
            <w:tcW w:w="1474" w:type="dxa"/>
            <w:vMerge w:val="restart"/>
            <w:vAlign w:val="center"/>
          </w:tcPr>
          <w:p w:rsidR="0063578C" w:rsidRDefault="0063578C">
            <w:pPr>
              <w:pStyle w:val="ConsPlusNormal"/>
              <w:jc w:val="both"/>
            </w:pPr>
            <w:r>
              <w:t xml:space="preserve">Строительство и реконструкция автомобильных дорог общего </w:t>
            </w:r>
            <w:r>
              <w:lastRenderedPageBreak/>
              <w:t>пользования и искусственных сооружений на них;</w:t>
            </w:r>
          </w:p>
          <w:p w:rsidR="0063578C" w:rsidRDefault="0063578C">
            <w:pPr>
              <w:pStyle w:val="ConsPlusNormal"/>
              <w:jc w:val="both"/>
            </w:pPr>
            <w:r>
              <w:t>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- 81,564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2 513 988,95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222 994,7</w:t>
            </w:r>
          </w:p>
        </w:tc>
        <w:tc>
          <w:tcPr>
            <w:tcW w:w="1587" w:type="dxa"/>
            <w:vAlign w:val="center"/>
          </w:tcPr>
          <w:p w:rsidR="0063578C" w:rsidRDefault="0063578C">
            <w:pPr>
              <w:pStyle w:val="ConsPlusNormal"/>
              <w:jc w:val="center"/>
            </w:pPr>
            <w:r>
              <w:t>233 689,90</w:t>
            </w:r>
          </w:p>
        </w:tc>
        <w:tc>
          <w:tcPr>
            <w:tcW w:w="1474" w:type="dxa"/>
            <w:vAlign w:val="center"/>
          </w:tcPr>
          <w:p w:rsidR="0063578C" w:rsidRDefault="0063578C">
            <w:pPr>
              <w:pStyle w:val="ConsPlusNormal"/>
              <w:jc w:val="center"/>
            </w:pPr>
            <w:r>
              <w:t>325 074,4</w:t>
            </w:r>
          </w:p>
        </w:tc>
        <w:tc>
          <w:tcPr>
            <w:tcW w:w="1474" w:type="dxa"/>
            <w:vAlign w:val="center"/>
          </w:tcPr>
          <w:p w:rsidR="0063578C" w:rsidRDefault="0063578C">
            <w:pPr>
              <w:pStyle w:val="ConsPlusNormal"/>
              <w:jc w:val="center"/>
            </w:pPr>
            <w:r>
              <w:t>346 446,00</w:t>
            </w:r>
          </w:p>
        </w:tc>
        <w:tc>
          <w:tcPr>
            <w:tcW w:w="1474" w:type="dxa"/>
            <w:vAlign w:val="center"/>
          </w:tcPr>
          <w:p w:rsidR="0063578C" w:rsidRDefault="0063578C">
            <w:pPr>
              <w:pStyle w:val="ConsPlusNormal"/>
              <w:jc w:val="center"/>
            </w:pPr>
            <w:r>
              <w:t>346 446,00</w:t>
            </w:r>
          </w:p>
        </w:tc>
        <w:tc>
          <w:tcPr>
            <w:tcW w:w="1417" w:type="dxa"/>
            <w:vAlign w:val="center"/>
          </w:tcPr>
          <w:p w:rsidR="0063578C" w:rsidRDefault="0063578C">
            <w:pPr>
              <w:pStyle w:val="ConsPlusNormal"/>
              <w:jc w:val="center"/>
            </w:pPr>
            <w:r>
              <w:t>346 446,00</w:t>
            </w:r>
          </w:p>
        </w:tc>
        <w:tc>
          <w:tcPr>
            <w:tcW w:w="1417" w:type="dxa"/>
            <w:vAlign w:val="center"/>
          </w:tcPr>
          <w:p w:rsidR="0063578C" w:rsidRDefault="0063578C">
            <w:pPr>
              <w:pStyle w:val="ConsPlusNormal"/>
              <w:jc w:val="center"/>
            </w:pPr>
            <w:r>
              <w:t>346 446,00</w:t>
            </w:r>
          </w:p>
        </w:tc>
        <w:tc>
          <w:tcPr>
            <w:tcW w:w="1644" w:type="dxa"/>
            <w:vAlign w:val="center"/>
          </w:tcPr>
          <w:p w:rsidR="0063578C" w:rsidRDefault="0063578C">
            <w:pPr>
              <w:pStyle w:val="ConsPlusNormal"/>
              <w:jc w:val="center"/>
            </w:pPr>
            <w:r>
              <w:t>346 446,00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 xml:space="preserve">областной </w:t>
            </w:r>
            <w:r>
              <w:lastRenderedPageBreak/>
              <w:t>бюджет</w:t>
            </w:r>
          </w:p>
        </w:tc>
        <w:tc>
          <w:tcPr>
            <w:tcW w:w="1587" w:type="dxa"/>
            <w:vAlign w:val="center"/>
          </w:tcPr>
          <w:p w:rsidR="0063578C" w:rsidRDefault="0063578C">
            <w:pPr>
              <w:pStyle w:val="ConsPlusNormal"/>
              <w:jc w:val="center"/>
            </w:pPr>
            <w:r>
              <w:lastRenderedPageBreak/>
              <w:t>52 495,78</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52 495,78</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31 851,47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4 677,75</w:t>
            </w:r>
          </w:p>
        </w:tc>
        <w:tc>
          <w:tcPr>
            <w:tcW w:w="1587" w:type="dxa"/>
            <w:vAlign w:val="center"/>
          </w:tcPr>
          <w:p w:rsidR="0063578C" w:rsidRDefault="0063578C">
            <w:pPr>
              <w:pStyle w:val="ConsPlusNormal"/>
              <w:jc w:val="center"/>
            </w:pPr>
            <w:r>
              <w:t>27 173,72</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1.2.1</w:t>
            </w:r>
          </w:p>
        </w:tc>
        <w:tc>
          <w:tcPr>
            <w:tcW w:w="1814" w:type="dxa"/>
            <w:vMerge w:val="restart"/>
            <w:vAlign w:val="center"/>
          </w:tcPr>
          <w:p w:rsidR="0063578C" w:rsidRDefault="0063578C">
            <w:pPr>
              <w:pStyle w:val="ConsPlusNormal"/>
              <w:jc w:val="both"/>
            </w:pPr>
            <w:r>
              <w:t xml:space="preserve">Строительство </w:t>
            </w:r>
            <w:r>
              <w:lastRenderedPageBreak/>
              <w:t>автомобильных дорог общего пользования и искусственных сооружений на них</w:t>
            </w:r>
          </w:p>
        </w:tc>
        <w:tc>
          <w:tcPr>
            <w:tcW w:w="1587" w:type="dxa"/>
            <w:vMerge w:val="restart"/>
            <w:vAlign w:val="center"/>
          </w:tcPr>
          <w:p w:rsidR="0063578C" w:rsidRDefault="0063578C">
            <w:pPr>
              <w:pStyle w:val="ConsPlusNormal"/>
              <w:jc w:val="both"/>
            </w:pPr>
            <w:r>
              <w:lastRenderedPageBreak/>
              <w:t xml:space="preserve">Цель: </w:t>
            </w:r>
            <w:r>
              <w:lastRenderedPageBreak/>
              <w:t>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 администрация городского округа города Костромы</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781 183,30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158 680,60</w:t>
            </w:r>
          </w:p>
        </w:tc>
        <w:tc>
          <w:tcPr>
            <w:tcW w:w="1587" w:type="dxa"/>
            <w:vAlign w:val="center"/>
          </w:tcPr>
          <w:p w:rsidR="0063578C" w:rsidRDefault="0063578C">
            <w:pPr>
              <w:pStyle w:val="ConsPlusNormal"/>
              <w:jc w:val="center"/>
            </w:pPr>
            <w:r>
              <w:t>90 000,00</w:t>
            </w:r>
          </w:p>
        </w:tc>
        <w:tc>
          <w:tcPr>
            <w:tcW w:w="1474" w:type="dxa"/>
            <w:vAlign w:val="center"/>
          </w:tcPr>
          <w:p w:rsidR="0063578C" w:rsidRDefault="0063578C">
            <w:pPr>
              <w:pStyle w:val="ConsPlusNormal"/>
              <w:jc w:val="center"/>
            </w:pPr>
            <w:r>
              <w:t>110 188,5</w:t>
            </w:r>
          </w:p>
        </w:tc>
        <w:tc>
          <w:tcPr>
            <w:tcW w:w="1474" w:type="dxa"/>
            <w:vAlign w:val="center"/>
          </w:tcPr>
          <w:p w:rsidR="0063578C" w:rsidRDefault="0063578C">
            <w:pPr>
              <w:pStyle w:val="ConsPlusNormal"/>
              <w:jc w:val="center"/>
            </w:pPr>
            <w:r>
              <w:t>121 207,6</w:t>
            </w:r>
          </w:p>
        </w:tc>
        <w:tc>
          <w:tcPr>
            <w:tcW w:w="1474" w:type="dxa"/>
            <w:vAlign w:val="center"/>
          </w:tcPr>
          <w:p w:rsidR="0063578C" w:rsidRDefault="0063578C">
            <w:pPr>
              <w:pStyle w:val="ConsPlusNormal"/>
              <w:jc w:val="center"/>
            </w:pPr>
            <w:r>
              <w:t>102 778,00</w:t>
            </w:r>
          </w:p>
        </w:tc>
        <w:tc>
          <w:tcPr>
            <w:tcW w:w="1417" w:type="dxa"/>
            <w:vAlign w:val="center"/>
          </w:tcPr>
          <w:p w:rsidR="0063578C" w:rsidRDefault="0063578C">
            <w:pPr>
              <w:pStyle w:val="ConsPlusNormal"/>
              <w:jc w:val="center"/>
            </w:pPr>
            <w:r>
              <w:t>75 988,35</w:t>
            </w:r>
          </w:p>
        </w:tc>
        <w:tc>
          <w:tcPr>
            <w:tcW w:w="1417" w:type="dxa"/>
            <w:vAlign w:val="center"/>
          </w:tcPr>
          <w:p w:rsidR="0063578C" w:rsidRDefault="0063578C">
            <w:pPr>
              <w:pStyle w:val="ConsPlusNormal"/>
              <w:jc w:val="center"/>
            </w:pPr>
            <w:r>
              <w:t>122 340,25</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Строительств</w:t>
            </w:r>
            <w:r>
              <w:lastRenderedPageBreak/>
              <w:t>о автомобильных дорог общего пользования и искусственных сооружений на них - 22,023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779 427,10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156 924,4</w:t>
            </w:r>
          </w:p>
        </w:tc>
        <w:tc>
          <w:tcPr>
            <w:tcW w:w="1587" w:type="dxa"/>
            <w:vAlign w:val="center"/>
          </w:tcPr>
          <w:p w:rsidR="0063578C" w:rsidRDefault="0063578C">
            <w:pPr>
              <w:pStyle w:val="ConsPlusNormal"/>
              <w:jc w:val="center"/>
            </w:pPr>
            <w:r>
              <w:t>90 000,00</w:t>
            </w:r>
          </w:p>
        </w:tc>
        <w:tc>
          <w:tcPr>
            <w:tcW w:w="1474" w:type="dxa"/>
            <w:vAlign w:val="center"/>
          </w:tcPr>
          <w:p w:rsidR="0063578C" w:rsidRDefault="0063578C">
            <w:pPr>
              <w:pStyle w:val="ConsPlusNormal"/>
              <w:jc w:val="center"/>
            </w:pPr>
            <w:r>
              <w:t>110 188,5</w:t>
            </w:r>
          </w:p>
        </w:tc>
        <w:tc>
          <w:tcPr>
            <w:tcW w:w="1474" w:type="dxa"/>
            <w:vAlign w:val="center"/>
          </w:tcPr>
          <w:p w:rsidR="0063578C" w:rsidRDefault="0063578C">
            <w:pPr>
              <w:pStyle w:val="ConsPlusNormal"/>
              <w:jc w:val="center"/>
            </w:pPr>
            <w:r>
              <w:t>121 207,6</w:t>
            </w:r>
          </w:p>
        </w:tc>
        <w:tc>
          <w:tcPr>
            <w:tcW w:w="1474" w:type="dxa"/>
            <w:vAlign w:val="center"/>
          </w:tcPr>
          <w:p w:rsidR="0063578C" w:rsidRDefault="0063578C">
            <w:pPr>
              <w:pStyle w:val="ConsPlusNormal"/>
              <w:jc w:val="center"/>
            </w:pPr>
            <w:r>
              <w:t>102 778,00</w:t>
            </w:r>
          </w:p>
        </w:tc>
        <w:tc>
          <w:tcPr>
            <w:tcW w:w="1417" w:type="dxa"/>
            <w:vAlign w:val="center"/>
          </w:tcPr>
          <w:p w:rsidR="0063578C" w:rsidRDefault="0063578C">
            <w:pPr>
              <w:pStyle w:val="ConsPlusNormal"/>
              <w:jc w:val="center"/>
            </w:pPr>
            <w:r>
              <w:t>75 988,35</w:t>
            </w:r>
          </w:p>
        </w:tc>
        <w:tc>
          <w:tcPr>
            <w:tcW w:w="1417" w:type="dxa"/>
            <w:vAlign w:val="center"/>
          </w:tcPr>
          <w:p w:rsidR="0063578C" w:rsidRDefault="0063578C">
            <w:pPr>
              <w:pStyle w:val="ConsPlusNormal"/>
              <w:jc w:val="center"/>
            </w:pPr>
            <w:r>
              <w:t>122 340,25</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1 756,2</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1 756,2</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Align w:val="center"/>
          </w:tcPr>
          <w:p w:rsidR="0063578C" w:rsidRDefault="0063578C">
            <w:pPr>
              <w:pStyle w:val="ConsPlusNormal"/>
            </w:pPr>
          </w:p>
        </w:tc>
      </w:tr>
      <w:tr w:rsidR="0063578C">
        <w:tc>
          <w:tcPr>
            <w:tcW w:w="1077" w:type="dxa"/>
            <w:vMerge w:val="restart"/>
            <w:vAlign w:val="center"/>
          </w:tcPr>
          <w:p w:rsidR="0063578C" w:rsidRDefault="0063578C">
            <w:pPr>
              <w:pStyle w:val="ConsPlusNormal"/>
              <w:jc w:val="center"/>
            </w:pPr>
            <w:r>
              <w:t>1.2.1.1</w:t>
            </w:r>
          </w:p>
        </w:tc>
        <w:tc>
          <w:tcPr>
            <w:tcW w:w="1814" w:type="dxa"/>
            <w:vMerge w:val="restart"/>
            <w:vAlign w:val="center"/>
          </w:tcPr>
          <w:p w:rsidR="0063578C" w:rsidRDefault="0063578C">
            <w:pPr>
              <w:pStyle w:val="ConsPlusNormal"/>
              <w:jc w:val="both"/>
            </w:pPr>
            <w:r>
              <w:t>Строительство железобетонного моста через реку Устанку на км 48 + 650 автомобильной дороге "Якимово-Нежитино" в Макарьевском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протяженности построенных, реконструированных автомобильных дорог общего пользования и искусственных </w:t>
            </w:r>
            <w:r>
              <w:lastRenderedPageBreak/>
              <w:t>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27 362,09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27 362,09</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Строительство автомобильных дорог общего пользования регионального и межмуниципального значения и искусственных сооружений на них - 0,24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27 362,09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27 362,09</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1.2.1.2</w:t>
            </w:r>
          </w:p>
        </w:tc>
        <w:tc>
          <w:tcPr>
            <w:tcW w:w="1814" w:type="dxa"/>
            <w:vMerge w:val="restart"/>
            <w:vAlign w:val="center"/>
          </w:tcPr>
          <w:p w:rsidR="0063578C" w:rsidRDefault="0063578C">
            <w:pPr>
              <w:pStyle w:val="ConsPlusNormal"/>
              <w:jc w:val="both"/>
            </w:pPr>
            <w:r>
              <w:t>Строительство дороги "Северо-Запад-Урал (Санкт-Петербург-Екатеринбург)" на участке Нея-Мантурово км 193-км 205 в муниципальном районе город Нея и Нейский район Костромской области, в том числе II пусковой комплекс км 198-км 205</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96 195,51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96 195,51</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Строительство автомобильных дорог общего пользования регионального и межмуниципального значения и искусственных сооружений на них - 7,58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96 195,51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96 195,51</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1.2.1.3</w:t>
            </w:r>
          </w:p>
        </w:tc>
        <w:tc>
          <w:tcPr>
            <w:tcW w:w="1814" w:type="dxa"/>
            <w:vMerge w:val="restart"/>
            <w:vAlign w:val="center"/>
          </w:tcPr>
          <w:p w:rsidR="0063578C" w:rsidRDefault="0063578C">
            <w:pPr>
              <w:pStyle w:val="ConsPlusNormal"/>
              <w:jc w:val="both"/>
            </w:pPr>
            <w:r>
              <w:t>Строительство моста через реку Белилку в городе Костроме</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протяженности построенных, реконструированных </w:t>
            </w:r>
            <w:r>
              <w:lastRenderedPageBreak/>
              <w:t>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Администрация городского округа города Костромы</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35 123,00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35 123,00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Строительство автомобильных дорог общего пользования регионального и межмуниципального значения и искусственны</w:t>
            </w:r>
            <w:r>
              <w:lastRenderedPageBreak/>
              <w:t xml:space="preserve">х сооружений на них; 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исходя из расчетной протяженности введенных искусственных сооружений (мостов, мостовых переходов, путепроводов, транспортных развязок) - </w:t>
            </w:r>
            <w:r>
              <w:lastRenderedPageBreak/>
              <w:t>0,278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33 366,80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33 366,80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w:t>
            </w:r>
            <w:r>
              <w:lastRenderedPageBreak/>
              <w:t>ы</w:t>
            </w:r>
          </w:p>
        </w:tc>
        <w:tc>
          <w:tcPr>
            <w:tcW w:w="1587" w:type="dxa"/>
            <w:vAlign w:val="center"/>
          </w:tcPr>
          <w:p w:rsidR="0063578C" w:rsidRDefault="0063578C">
            <w:pPr>
              <w:pStyle w:val="ConsPlusNormal"/>
              <w:jc w:val="center"/>
            </w:pPr>
            <w:r>
              <w:lastRenderedPageBreak/>
              <w:t>1 756,2</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1 756,2</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1.2.1.4</w:t>
            </w:r>
          </w:p>
        </w:tc>
        <w:tc>
          <w:tcPr>
            <w:tcW w:w="1814" w:type="dxa"/>
            <w:vMerge w:val="restart"/>
            <w:vAlign w:val="center"/>
          </w:tcPr>
          <w:p w:rsidR="0063578C" w:rsidRDefault="0063578C">
            <w:pPr>
              <w:pStyle w:val="ConsPlusNormal"/>
              <w:jc w:val="both"/>
            </w:pPr>
            <w:r>
              <w:t>Строительство автомобильной дороги "Северо-Запад-Урал (Санкт-Петербург-Екатеринбург)" на участке Нея-Мантурово км 205-км 220 в Мантуровском районе Костромской области - I пусковой комплекс км 205-км 214</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321 396,1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90 000,00</w:t>
            </w:r>
          </w:p>
        </w:tc>
        <w:tc>
          <w:tcPr>
            <w:tcW w:w="1474" w:type="dxa"/>
            <w:vAlign w:val="center"/>
          </w:tcPr>
          <w:p w:rsidR="0063578C" w:rsidRDefault="0063578C">
            <w:pPr>
              <w:pStyle w:val="ConsPlusNormal"/>
              <w:jc w:val="center"/>
            </w:pPr>
            <w:r>
              <w:t>110 188,5</w:t>
            </w:r>
          </w:p>
        </w:tc>
        <w:tc>
          <w:tcPr>
            <w:tcW w:w="1474" w:type="dxa"/>
            <w:vAlign w:val="center"/>
          </w:tcPr>
          <w:p w:rsidR="0063578C" w:rsidRDefault="0063578C">
            <w:pPr>
              <w:pStyle w:val="ConsPlusNormal"/>
              <w:jc w:val="center"/>
            </w:pPr>
            <w:r>
              <w:t>121 207,6</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Строительство автомобильных дорог общего пользования регионального и межмуниципального значения и искусственных сооружений на них - 9,925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321 396,1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90 000,00</w:t>
            </w:r>
          </w:p>
        </w:tc>
        <w:tc>
          <w:tcPr>
            <w:tcW w:w="1474" w:type="dxa"/>
            <w:vAlign w:val="center"/>
          </w:tcPr>
          <w:p w:rsidR="0063578C" w:rsidRDefault="0063578C">
            <w:pPr>
              <w:pStyle w:val="ConsPlusNormal"/>
              <w:jc w:val="center"/>
            </w:pPr>
            <w:r>
              <w:t>110 188,5</w:t>
            </w:r>
          </w:p>
        </w:tc>
        <w:tc>
          <w:tcPr>
            <w:tcW w:w="1474" w:type="dxa"/>
            <w:vAlign w:val="center"/>
          </w:tcPr>
          <w:p w:rsidR="0063578C" w:rsidRDefault="0063578C">
            <w:pPr>
              <w:pStyle w:val="ConsPlusNormal"/>
              <w:jc w:val="center"/>
            </w:pPr>
            <w:r>
              <w:t>121 207,6</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1.2.1.5</w:t>
            </w:r>
          </w:p>
        </w:tc>
        <w:tc>
          <w:tcPr>
            <w:tcW w:w="1814" w:type="dxa"/>
            <w:vMerge w:val="restart"/>
            <w:vAlign w:val="center"/>
          </w:tcPr>
          <w:p w:rsidR="0063578C" w:rsidRDefault="0063578C">
            <w:pPr>
              <w:pStyle w:val="ConsPlusNormal"/>
              <w:jc w:val="both"/>
            </w:pPr>
            <w:r>
              <w:t xml:space="preserve">Строительство автомобильной дороги "Северо-Запад-Урал (Санкт-Петербург-Екатеринбург)" на участке Нея-Мантурово, км 226-км 230 в Мантуровском районе Костромской </w:t>
            </w:r>
            <w:r>
              <w:lastRenderedPageBreak/>
              <w:t>области</w:t>
            </w:r>
          </w:p>
        </w:tc>
        <w:tc>
          <w:tcPr>
            <w:tcW w:w="1587" w:type="dxa"/>
            <w:vMerge w:val="restart"/>
            <w:vAlign w:val="center"/>
          </w:tcPr>
          <w:p w:rsidR="0063578C" w:rsidRDefault="0063578C">
            <w:pPr>
              <w:pStyle w:val="ConsPlusNormal"/>
              <w:jc w:val="both"/>
            </w:pPr>
            <w:r>
              <w:lastRenderedPageBreak/>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w:t>
            </w:r>
            <w:r>
              <w:lastRenderedPageBreak/>
              <w:t>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301 106,60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102 778,00</w:t>
            </w:r>
          </w:p>
        </w:tc>
        <w:tc>
          <w:tcPr>
            <w:tcW w:w="1417" w:type="dxa"/>
            <w:vAlign w:val="center"/>
          </w:tcPr>
          <w:p w:rsidR="0063578C" w:rsidRDefault="0063578C">
            <w:pPr>
              <w:pStyle w:val="ConsPlusNormal"/>
              <w:jc w:val="center"/>
            </w:pPr>
            <w:r>
              <w:t>75 988,35</w:t>
            </w:r>
          </w:p>
        </w:tc>
        <w:tc>
          <w:tcPr>
            <w:tcW w:w="1417" w:type="dxa"/>
            <w:vAlign w:val="center"/>
          </w:tcPr>
          <w:p w:rsidR="0063578C" w:rsidRDefault="0063578C">
            <w:pPr>
              <w:pStyle w:val="ConsPlusNormal"/>
              <w:jc w:val="center"/>
            </w:pPr>
            <w:r>
              <w:t>122 340,25</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Строительство автомобильных дорог общего пользования регионального и межмуниципального значения и искусственных сооружений </w:t>
            </w:r>
            <w:r>
              <w:lastRenderedPageBreak/>
              <w:t>на них - 4,0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301 106,60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102 778,00</w:t>
            </w:r>
          </w:p>
        </w:tc>
        <w:tc>
          <w:tcPr>
            <w:tcW w:w="1417" w:type="dxa"/>
            <w:vAlign w:val="center"/>
          </w:tcPr>
          <w:p w:rsidR="0063578C" w:rsidRDefault="0063578C">
            <w:pPr>
              <w:pStyle w:val="ConsPlusNormal"/>
              <w:jc w:val="center"/>
            </w:pPr>
            <w:r>
              <w:t>75 988,35</w:t>
            </w:r>
          </w:p>
        </w:tc>
        <w:tc>
          <w:tcPr>
            <w:tcW w:w="1417" w:type="dxa"/>
            <w:vAlign w:val="center"/>
          </w:tcPr>
          <w:p w:rsidR="0063578C" w:rsidRDefault="0063578C">
            <w:pPr>
              <w:pStyle w:val="ConsPlusNormal"/>
              <w:jc w:val="center"/>
            </w:pPr>
            <w:r>
              <w:t>122 340,25</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1.2.2</w:t>
            </w:r>
          </w:p>
        </w:tc>
        <w:tc>
          <w:tcPr>
            <w:tcW w:w="1814" w:type="dxa"/>
            <w:vMerge w:val="restart"/>
            <w:vAlign w:val="center"/>
          </w:tcPr>
          <w:p w:rsidR="0063578C" w:rsidRDefault="0063578C">
            <w:pPr>
              <w:pStyle w:val="ConsPlusNormal"/>
              <w:jc w:val="both"/>
            </w:pPr>
            <w:r>
              <w:t>Реконструкция автомобильных дорог общего пользования и искусственных сооружений на них</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1 352 598,05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68 991,8</w:t>
            </w:r>
          </w:p>
        </w:tc>
        <w:tc>
          <w:tcPr>
            <w:tcW w:w="1587" w:type="dxa"/>
            <w:vAlign w:val="center"/>
          </w:tcPr>
          <w:p w:rsidR="0063578C" w:rsidRDefault="0063578C">
            <w:pPr>
              <w:pStyle w:val="ConsPlusNormal"/>
              <w:jc w:val="center"/>
            </w:pPr>
            <w:r>
              <w:t>92 055,1</w:t>
            </w:r>
          </w:p>
        </w:tc>
        <w:tc>
          <w:tcPr>
            <w:tcW w:w="1474"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195 238,00</w:t>
            </w:r>
          </w:p>
        </w:tc>
        <w:tc>
          <w:tcPr>
            <w:tcW w:w="1474" w:type="dxa"/>
            <w:vAlign w:val="center"/>
          </w:tcPr>
          <w:p w:rsidR="0063578C" w:rsidRDefault="0063578C">
            <w:pPr>
              <w:pStyle w:val="ConsPlusNormal"/>
              <w:jc w:val="center"/>
            </w:pPr>
            <w:r>
              <w:t>170 880,00</w:t>
            </w:r>
          </w:p>
        </w:tc>
        <w:tc>
          <w:tcPr>
            <w:tcW w:w="1417" w:type="dxa"/>
            <w:vAlign w:val="center"/>
          </w:tcPr>
          <w:p w:rsidR="0063578C" w:rsidRDefault="0063578C">
            <w:pPr>
              <w:pStyle w:val="ConsPlusNormal"/>
              <w:jc w:val="center"/>
            </w:pPr>
            <w:r>
              <w:t>262 802,75</w:t>
            </w:r>
          </w:p>
        </w:tc>
        <w:tc>
          <w:tcPr>
            <w:tcW w:w="1417" w:type="dxa"/>
            <w:vAlign w:val="center"/>
          </w:tcPr>
          <w:p w:rsidR="0063578C" w:rsidRDefault="0063578C">
            <w:pPr>
              <w:pStyle w:val="ConsPlusNormal"/>
              <w:jc w:val="center"/>
            </w:pPr>
            <w:r>
              <w:t>350 730,00</w:t>
            </w:r>
          </w:p>
        </w:tc>
        <w:tc>
          <w:tcPr>
            <w:tcW w:w="1644" w:type="dxa"/>
            <w:vAlign w:val="center"/>
          </w:tcPr>
          <w:p w:rsidR="0063578C" w:rsidRDefault="0063578C">
            <w:pPr>
              <w:pStyle w:val="ConsPlusNormal"/>
              <w:jc w:val="center"/>
            </w:pPr>
            <w:r>
              <w:t>141 900,00</w:t>
            </w:r>
          </w:p>
        </w:tc>
        <w:tc>
          <w:tcPr>
            <w:tcW w:w="1474" w:type="dxa"/>
            <w:vMerge w:val="restart"/>
            <w:vAlign w:val="center"/>
          </w:tcPr>
          <w:p w:rsidR="0063578C" w:rsidRDefault="0063578C">
            <w:pPr>
              <w:pStyle w:val="ConsPlusNormal"/>
              <w:jc w:val="both"/>
            </w:pPr>
            <w:r>
              <w:t xml:space="preserve">Реконструкция автомобильных дорог общего пользования и искусственных сооружений на них; 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 </w:t>
            </w:r>
            <w:r>
              <w:lastRenderedPageBreak/>
              <w:t>36,082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1 325 021,40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66 070,25</w:t>
            </w:r>
          </w:p>
        </w:tc>
        <w:tc>
          <w:tcPr>
            <w:tcW w:w="1587" w:type="dxa"/>
            <w:vAlign w:val="center"/>
          </w:tcPr>
          <w:p w:rsidR="0063578C" w:rsidRDefault="0063578C">
            <w:pPr>
              <w:pStyle w:val="ConsPlusNormal"/>
              <w:jc w:val="center"/>
            </w:pPr>
            <w:r>
              <w:t>67 400,00</w:t>
            </w:r>
          </w:p>
        </w:tc>
        <w:tc>
          <w:tcPr>
            <w:tcW w:w="1474"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195 238,40</w:t>
            </w:r>
          </w:p>
        </w:tc>
        <w:tc>
          <w:tcPr>
            <w:tcW w:w="1474" w:type="dxa"/>
            <w:vAlign w:val="center"/>
          </w:tcPr>
          <w:p w:rsidR="0063578C" w:rsidRDefault="0063578C">
            <w:pPr>
              <w:pStyle w:val="ConsPlusNormal"/>
              <w:jc w:val="center"/>
            </w:pPr>
            <w:r>
              <w:t>170 880,00</w:t>
            </w:r>
          </w:p>
        </w:tc>
        <w:tc>
          <w:tcPr>
            <w:tcW w:w="1417" w:type="dxa"/>
            <w:vAlign w:val="center"/>
          </w:tcPr>
          <w:p w:rsidR="0063578C" w:rsidRDefault="0063578C">
            <w:pPr>
              <w:pStyle w:val="ConsPlusNormal"/>
              <w:jc w:val="center"/>
            </w:pPr>
            <w:r>
              <w:t>262 802,75</w:t>
            </w:r>
          </w:p>
        </w:tc>
        <w:tc>
          <w:tcPr>
            <w:tcW w:w="1417" w:type="dxa"/>
            <w:vAlign w:val="center"/>
          </w:tcPr>
          <w:p w:rsidR="0063578C" w:rsidRDefault="0063578C">
            <w:pPr>
              <w:pStyle w:val="ConsPlusNormal"/>
              <w:jc w:val="center"/>
            </w:pPr>
            <w:r>
              <w:t>350 730,00</w:t>
            </w:r>
          </w:p>
        </w:tc>
        <w:tc>
          <w:tcPr>
            <w:tcW w:w="1644" w:type="dxa"/>
            <w:vAlign w:val="center"/>
          </w:tcPr>
          <w:p w:rsidR="0063578C" w:rsidRDefault="0063578C">
            <w:pPr>
              <w:pStyle w:val="ConsPlusNormal"/>
              <w:jc w:val="center"/>
            </w:pPr>
            <w:r>
              <w:t>141 900,00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27 576,65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2 921,55</w:t>
            </w:r>
          </w:p>
        </w:tc>
        <w:tc>
          <w:tcPr>
            <w:tcW w:w="1587" w:type="dxa"/>
            <w:vAlign w:val="center"/>
          </w:tcPr>
          <w:p w:rsidR="0063578C" w:rsidRDefault="0063578C">
            <w:pPr>
              <w:pStyle w:val="ConsPlusNormal"/>
              <w:jc w:val="center"/>
            </w:pPr>
            <w:r>
              <w:t>24 655,1</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1.2.2.1</w:t>
            </w:r>
          </w:p>
        </w:tc>
        <w:tc>
          <w:tcPr>
            <w:tcW w:w="1814" w:type="dxa"/>
            <w:vMerge w:val="restart"/>
            <w:vAlign w:val="center"/>
          </w:tcPr>
          <w:p w:rsidR="0063578C" w:rsidRDefault="0063578C">
            <w:pPr>
              <w:pStyle w:val="ConsPlusNormal"/>
              <w:jc w:val="both"/>
            </w:pPr>
            <w:r>
              <w:t>Реконструкция моста через реку Шую на автомобильной дороге "Н.Полома-Бор" в Парфеньевском муниципальном районе</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Администрация Парфеньевского муниципального района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18 340,9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18 340,9</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местного значения и искусственных сооружений на них - 0,041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17 706,30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17 706,30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634,6</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634,6</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1.2.2.2</w:t>
            </w:r>
          </w:p>
        </w:tc>
        <w:tc>
          <w:tcPr>
            <w:tcW w:w="1814" w:type="dxa"/>
            <w:vMerge w:val="restart"/>
            <w:vAlign w:val="center"/>
          </w:tcPr>
          <w:p w:rsidR="0063578C" w:rsidRDefault="0063578C">
            <w:pPr>
              <w:pStyle w:val="ConsPlusNormal"/>
              <w:jc w:val="both"/>
            </w:pPr>
            <w:r>
              <w:t>Реконструкция автомобильной дороги "От въезда в село Адищево до Адищевской бумажной фабрики" в Островском муниципальном районе</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w:t>
            </w:r>
            <w:r>
              <w:lastRenderedPageBreak/>
              <w:t>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Администрация Островского муниципального района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19 328,6</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19 328,6</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местного значения и искусственных сооружений на них - 0,7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18 607,80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18 607,80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720,8</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720,8</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1.2.2.3</w:t>
            </w:r>
          </w:p>
        </w:tc>
        <w:tc>
          <w:tcPr>
            <w:tcW w:w="1814" w:type="dxa"/>
            <w:vMerge w:val="restart"/>
            <w:vAlign w:val="center"/>
          </w:tcPr>
          <w:p w:rsidR="0063578C" w:rsidRDefault="0063578C">
            <w:pPr>
              <w:pStyle w:val="ConsPlusNormal"/>
              <w:jc w:val="both"/>
            </w:pPr>
            <w:r>
              <w:t>Реконструкция ул. Советской на пересечении с ул. Подлипаева в городе Костроме</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Администрация городского округа города Костромы</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55 977,4</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31 322,3</w:t>
            </w:r>
          </w:p>
        </w:tc>
        <w:tc>
          <w:tcPr>
            <w:tcW w:w="1587" w:type="dxa"/>
            <w:vAlign w:val="center"/>
          </w:tcPr>
          <w:p w:rsidR="0063578C" w:rsidRDefault="0063578C">
            <w:pPr>
              <w:pStyle w:val="ConsPlusNormal"/>
              <w:jc w:val="center"/>
            </w:pPr>
            <w:r>
              <w:t>24 655,1</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местного значения и искусственных сооружений на них - 0,5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29 756,15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29 756,15</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26 221,25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1 566,15</w:t>
            </w:r>
          </w:p>
        </w:tc>
        <w:tc>
          <w:tcPr>
            <w:tcW w:w="1587" w:type="dxa"/>
            <w:vAlign w:val="center"/>
          </w:tcPr>
          <w:p w:rsidR="0063578C" w:rsidRDefault="0063578C">
            <w:pPr>
              <w:pStyle w:val="ConsPlusNormal"/>
              <w:jc w:val="center"/>
            </w:pPr>
            <w:r>
              <w:t>24 655,1</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1.2.2.4</w:t>
            </w:r>
          </w:p>
        </w:tc>
        <w:tc>
          <w:tcPr>
            <w:tcW w:w="1814" w:type="dxa"/>
            <w:vMerge w:val="restart"/>
            <w:vAlign w:val="center"/>
          </w:tcPr>
          <w:p w:rsidR="0063578C" w:rsidRDefault="0063578C">
            <w:pPr>
              <w:pStyle w:val="ConsPlusNormal"/>
              <w:jc w:val="both"/>
            </w:pPr>
            <w:r>
              <w:t xml:space="preserve">Реконструкция автомобильной дороги "Кострома-Сусанино-Буй" км 19-км 36 в Костромском районе </w:t>
            </w:r>
            <w:r>
              <w:lastRenderedPageBreak/>
              <w:t>Костромской области</w:t>
            </w:r>
          </w:p>
        </w:tc>
        <w:tc>
          <w:tcPr>
            <w:tcW w:w="1587" w:type="dxa"/>
            <w:vMerge w:val="restart"/>
            <w:vAlign w:val="center"/>
          </w:tcPr>
          <w:p w:rsidR="0063578C" w:rsidRDefault="0063578C">
            <w:pPr>
              <w:pStyle w:val="ConsPlusNormal"/>
              <w:jc w:val="both"/>
            </w:pPr>
            <w:r>
              <w:lastRenderedPageBreak/>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w:t>
            </w:r>
            <w:r>
              <w:lastRenderedPageBreak/>
              <w:t>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580 999,40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195 238,40</w:t>
            </w:r>
          </w:p>
        </w:tc>
        <w:tc>
          <w:tcPr>
            <w:tcW w:w="1474" w:type="dxa"/>
            <w:vAlign w:val="center"/>
          </w:tcPr>
          <w:p w:rsidR="0063578C" w:rsidRDefault="0063578C">
            <w:pPr>
              <w:pStyle w:val="ConsPlusNormal"/>
              <w:jc w:val="center"/>
            </w:pPr>
            <w:r>
              <w:t>170 880,00</w:t>
            </w:r>
          </w:p>
        </w:tc>
        <w:tc>
          <w:tcPr>
            <w:tcW w:w="1417" w:type="dxa"/>
            <w:vAlign w:val="center"/>
          </w:tcPr>
          <w:p w:rsidR="0063578C" w:rsidRDefault="0063578C">
            <w:pPr>
              <w:pStyle w:val="ConsPlusNormal"/>
              <w:jc w:val="center"/>
            </w:pPr>
            <w:r>
              <w:t>184 881,00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Реконструкция автомобильных дорог общего пользования регионального и </w:t>
            </w:r>
            <w:r>
              <w:lastRenderedPageBreak/>
              <w:t>межмуниципального значения и искусственных сооружений на них - 17,0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580 999,40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195 238,40</w:t>
            </w:r>
          </w:p>
        </w:tc>
        <w:tc>
          <w:tcPr>
            <w:tcW w:w="1474" w:type="dxa"/>
            <w:vAlign w:val="center"/>
          </w:tcPr>
          <w:p w:rsidR="0063578C" w:rsidRDefault="0063578C">
            <w:pPr>
              <w:pStyle w:val="ConsPlusNormal"/>
              <w:jc w:val="center"/>
            </w:pPr>
            <w:r>
              <w:t>170 880,00</w:t>
            </w:r>
          </w:p>
        </w:tc>
        <w:tc>
          <w:tcPr>
            <w:tcW w:w="1417" w:type="dxa"/>
            <w:vAlign w:val="center"/>
          </w:tcPr>
          <w:p w:rsidR="0063578C" w:rsidRDefault="0063578C">
            <w:pPr>
              <w:pStyle w:val="ConsPlusNormal"/>
              <w:jc w:val="center"/>
            </w:pPr>
            <w:r>
              <w:t>184 881,00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1.2.2.5</w:t>
            </w:r>
          </w:p>
        </w:tc>
        <w:tc>
          <w:tcPr>
            <w:tcW w:w="1814" w:type="dxa"/>
            <w:vMerge w:val="restart"/>
            <w:vAlign w:val="center"/>
          </w:tcPr>
          <w:p w:rsidR="0063578C" w:rsidRDefault="0063578C">
            <w:pPr>
              <w:pStyle w:val="ConsPlusNormal"/>
              <w:jc w:val="both"/>
            </w:pPr>
            <w:r>
              <w:t>Реконструкция автомобильной дороги "Кострома-Сусанино-Буй" км 36-км 44 + 900 в Сусанинском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288 084,00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146 184,00</w:t>
            </w:r>
          </w:p>
        </w:tc>
        <w:tc>
          <w:tcPr>
            <w:tcW w:w="1644" w:type="dxa"/>
            <w:vAlign w:val="center"/>
          </w:tcPr>
          <w:p w:rsidR="0063578C" w:rsidRDefault="0063578C">
            <w:pPr>
              <w:pStyle w:val="ConsPlusNormal"/>
              <w:jc w:val="center"/>
            </w:pPr>
            <w:r>
              <w:t>141 900,00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регионального и межмуниципального значения и искусственных сооружений на них - 8,9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288 084,00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146 184,00</w:t>
            </w:r>
          </w:p>
        </w:tc>
        <w:tc>
          <w:tcPr>
            <w:tcW w:w="1644" w:type="dxa"/>
            <w:vAlign w:val="center"/>
          </w:tcPr>
          <w:p w:rsidR="0063578C" w:rsidRDefault="0063578C">
            <w:pPr>
              <w:pStyle w:val="ConsPlusNormal"/>
              <w:jc w:val="center"/>
            </w:pPr>
            <w:r>
              <w:t>141 900,00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1.2.2.6</w:t>
            </w:r>
          </w:p>
        </w:tc>
        <w:tc>
          <w:tcPr>
            <w:tcW w:w="1814" w:type="dxa"/>
            <w:vMerge w:val="restart"/>
            <w:vAlign w:val="center"/>
          </w:tcPr>
          <w:p w:rsidR="0063578C" w:rsidRDefault="0063578C">
            <w:pPr>
              <w:pStyle w:val="ConsPlusNormal"/>
              <w:jc w:val="both"/>
            </w:pPr>
            <w:r>
              <w:t xml:space="preserve">Реконструкция автомобильной дороги </w:t>
            </w:r>
            <w:r>
              <w:lastRenderedPageBreak/>
              <w:t>"Кострома-Сусанино-Буй" км 45 + 500-км 59 + 200 в Сусанинском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формирование дорожной сети </w:t>
            </w:r>
            <w:r>
              <w:lastRenderedPageBreak/>
              <w:t>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w:t>
            </w:r>
            <w:r>
              <w:lastRenderedPageBreak/>
              <w:t>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Департамент транспо</w:t>
            </w:r>
            <w:r>
              <w:lastRenderedPageBreak/>
              <w:t>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282 467,75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77 921,75</w:t>
            </w:r>
          </w:p>
        </w:tc>
        <w:tc>
          <w:tcPr>
            <w:tcW w:w="1417" w:type="dxa"/>
            <w:vAlign w:val="center"/>
          </w:tcPr>
          <w:p w:rsidR="0063578C" w:rsidRDefault="0063578C">
            <w:pPr>
              <w:pStyle w:val="ConsPlusNormal"/>
              <w:jc w:val="center"/>
            </w:pPr>
            <w:r>
              <w:t>204 546,00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w:t>
            </w:r>
            <w:r>
              <w:lastRenderedPageBreak/>
              <w:t>ых дорог общего пользования регионального и межмуниципального значения и искусственных сооружений на них - 8,5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 xml:space="preserve">федеральный </w:t>
            </w:r>
            <w:r>
              <w:lastRenderedPageBreak/>
              <w:t>бюджет</w:t>
            </w:r>
          </w:p>
        </w:tc>
        <w:tc>
          <w:tcPr>
            <w:tcW w:w="1587" w:type="dxa"/>
            <w:vAlign w:val="center"/>
          </w:tcPr>
          <w:p w:rsidR="0063578C" w:rsidRDefault="0063578C">
            <w:pPr>
              <w:pStyle w:val="ConsPlusNormal"/>
              <w:jc w:val="center"/>
            </w:pPr>
            <w:r>
              <w:lastRenderedPageBreak/>
              <w:t>282 467,75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77 921,75</w:t>
            </w:r>
          </w:p>
        </w:tc>
        <w:tc>
          <w:tcPr>
            <w:tcW w:w="1417" w:type="dxa"/>
            <w:vAlign w:val="center"/>
          </w:tcPr>
          <w:p w:rsidR="0063578C" w:rsidRDefault="0063578C">
            <w:pPr>
              <w:pStyle w:val="ConsPlusNormal"/>
              <w:jc w:val="center"/>
            </w:pPr>
            <w:r>
              <w:t>204 546,00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1.2.2.7</w:t>
            </w:r>
          </w:p>
        </w:tc>
        <w:tc>
          <w:tcPr>
            <w:tcW w:w="1814" w:type="dxa"/>
            <w:vMerge w:val="restart"/>
            <w:vAlign w:val="center"/>
          </w:tcPr>
          <w:p w:rsidR="0063578C" w:rsidRDefault="0063578C">
            <w:pPr>
              <w:pStyle w:val="ConsPlusNormal"/>
              <w:jc w:val="both"/>
            </w:pPr>
            <w:r>
              <w:t>Реконструкция железобетонного моста через реку Письму на автомобильной дороге "Кострома-Сусанино-Буй" км 74 + 213 в Сусанинском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40 000,00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40 000,00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регионального и межмуниципального значения и искусственных сооружений на них - 0,2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40 000,00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40 000,00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1.2.2.8</w:t>
            </w:r>
          </w:p>
        </w:tc>
        <w:tc>
          <w:tcPr>
            <w:tcW w:w="1814" w:type="dxa"/>
            <w:vMerge w:val="restart"/>
            <w:vAlign w:val="center"/>
          </w:tcPr>
          <w:p w:rsidR="0063578C" w:rsidRDefault="0063578C">
            <w:pPr>
              <w:pStyle w:val="ConsPlusNormal"/>
              <w:jc w:val="both"/>
            </w:pPr>
            <w:r>
              <w:t>Реконструкция ж/б моста через реку Шачу на автомобильной дороге "Кострома-Сусанино-Буй" км 63 + 647 в Сусанинском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67 400,00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27 400,00</w:t>
            </w:r>
          </w:p>
        </w:tc>
        <w:tc>
          <w:tcPr>
            <w:tcW w:w="1474" w:type="dxa"/>
            <w:vAlign w:val="center"/>
          </w:tcPr>
          <w:p w:rsidR="0063578C" w:rsidRDefault="0063578C">
            <w:pPr>
              <w:pStyle w:val="ConsPlusNormal"/>
              <w:jc w:val="center"/>
            </w:pPr>
            <w:r>
              <w:t>40 000,00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регионального и межмуниципального значения и искусственных сооружений на них - 0,2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67 400,00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27 400,00</w:t>
            </w:r>
          </w:p>
        </w:tc>
        <w:tc>
          <w:tcPr>
            <w:tcW w:w="1474" w:type="dxa"/>
            <w:vAlign w:val="center"/>
          </w:tcPr>
          <w:p w:rsidR="0063578C" w:rsidRDefault="0063578C">
            <w:pPr>
              <w:pStyle w:val="ConsPlusNormal"/>
              <w:jc w:val="center"/>
            </w:pPr>
            <w:r>
              <w:t>40 000,00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w:t>
            </w:r>
          </w:p>
        </w:tc>
        <w:tc>
          <w:tcPr>
            <w:tcW w:w="1814" w:type="dxa"/>
            <w:vMerge w:val="restart"/>
            <w:vAlign w:val="center"/>
          </w:tcPr>
          <w:p w:rsidR="0063578C" w:rsidRDefault="0063578C">
            <w:pPr>
              <w:pStyle w:val="ConsPlusNormal"/>
              <w:jc w:val="both"/>
            </w:pPr>
            <w:r>
              <w:t>Капитальный ремонт и ремонт автомобильных дорог общего пользования и искусственных сооружений на них</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протяженности построенных, реконструированных автомобильных дорог общего пользования и </w:t>
            </w:r>
            <w:r>
              <w:lastRenderedPageBreak/>
              <w:t>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493 184,56</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131 304,3</w:t>
            </w:r>
          </w:p>
        </w:tc>
        <w:tc>
          <w:tcPr>
            <w:tcW w:w="1474" w:type="dxa"/>
            <w:vAlign w:val="center"/>
          </w:tcPr>
          <w:p w:rsidR="0063578C" w:rsidRDefault="0063578C">
            <w:pPr>
              <w:pStyle w:val="ConsPlusNormal"/>
              <w:jc w:val="center"/>
            </w:pPr>
            <w:r>
              <w:t>144 885,9</w:t>
            </w:r>
          </w:p>
        </w:tc>
        <w:tc>
          <w:tcPr>
            <w:tcW w:w="1474"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72 788,00</w:t>
            </w:r>
          </w:p>
        </w:tc>
        <w:tc>
          <w:tcPr>
            <w:tcW w:w="1417" w:type="dxa"/>
            <w:vAlign w:val="center"/>
          </w:tcPr>
          <w:p w:rsidR="0063578C" w:rsidRDefault="0063578C">
            <w:pPr>
              <w:pStyle w:val="ConsPlusNormal"/>
              <w:jc w:val="center"/>
            </w:pPr>
            <w:r>
              <w:t>85 576,65</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и искусственных сооружений на них; прирост протяженности автомобильн</w:t>
            </w:r>
            <w:r>
              <w:lastRenderedPageBreak/>
              <w:t>ых дорог общего пользования регионального (межмуниципального) и местного значения на территории Костромской области, соответствующих нормативным требованиям к транспортно-эксплуатационным показателям, в результате капитального ремонта и ремонта автомобильных дорог - 28,784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438 170,16</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76 289,9</w:t>
            </w:r>
          </w:p>
        </w:tc>
        <w:tc>
          <w:tcPr>
            <w:tcW w:w="1474" w:type="dxa"/>
            <w:vAlign w:val="center"/>
          </w:tcPr>
          <w:p w:rsidR="0063578C" w:rsidRDefault="0063578C">
            <w:pPr>
              <w:pStyle w:val="ConsPlusNormal"/>
              <w:jc w:val="center"/>
            </w:pPr>
            <w:r>
              <w:t>144 885,9</w:t>
            </w:r>
          </w:p>
        </w:tc>
        <w:tc>
          <w:tcPr>
            <w:tcW w:w="1474"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72 788,00</w:t>
            </w:r>
          </w:p>
        </w:tc>
        <w:tc>
          <w:tcPr>
            <w:tcW w:w="1417" w:type="dxa"/>
            <w:vAlign w:val="center"/>
          </w:tcPr>
          <w:p w:rsidR="0063578C" w:rsidRDefault="0063578C">
            <w:pPr>
              <w:pStyle w:val="ConsPlusNormal"/>
              <w:jc w:val="center"/>
            </w:pPr>
            <w:r>
              <w:t>85 576,65</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52 495,78</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w:t>
            </w:r>
          </w:p>
        </w:tc>
        <w:tc>
          <w:tcPr>
            <w:tcW w:w="1587" w:type="dxa"/>
            <w:vAlign w:val="center"/>
          </w:tcPr>
          <w:p w:rsidR="0063578C" w:rsidRDefault="0063578C">
            <w:pPr>
              <w:pStyle w:val="ConsPlusNormal"/>
              <w:jc w:val="center"/>
            </w:pPr>
            <w:r>
              <w:t>52 495,78</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2 518,62</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2 518,62</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1.2.3.1</w:t>
            </w:r>
          </w:p>
        </w:tc>
        <w:tc>
          <w:tcPr>
            <w:tcW w:w="1814" w:type="dxa"/>
            <w:vMerge w:val="restart"/>
            <w:vAlign w:val="center"/>
          </w:tcPr>
          <w:p w:rsidR="0063578C" w:rsidRDefault="0063578C">
            <w:pPr>
              <w:pStyle w:val="ConsPlusNormal"/>
              <w:jc w:val="both"/>
            </w:pPr>
            <w:r>
              <w:t>Капитальный ремонт автомобильной дороги "Шарья-</w:t>
            </w:r>
            <w:r>
              <w:lastRenderedPageBreak/>
              <w:t>Поназырево-гр. Кировской области" км 6 + 542 в Шарьинском районе Костромской области</w:t>
            </w:r>
          </w:p>
        </w:tc>
        <w:tc>
          <w:tcPr>
            <w:tcW w:w="1587" w:type="dxa"/>
            <w:vMerge w:val="restart"/>
            <w:vAlign w:val="center"/>
          </w:tcPr>
          <w:p w:rsidR="0063578C" w:rsidRDefault="0063578C">
            <w:pPr>
              <w:pStyle w:val="ConsPlusNormal"/>
              <w:jc w:val="both"/>
            </w:pPr>
            <w:r>
              <w:lastRenderedPageBreak/>
              <w:t>Цель: формирование дорожной сети круглогодично</w:t>
            </w:r>
            <w:r>
              <w:lastRenderedPageBreak/>
              <w:t>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 xml:space="preserve">Департамент транспорта и </w:t>
            </w:r>
            <w:r>
              <w:lastRenderedPageBreak/>
              <w:t>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w:t>
            </w:r>
            <w:r>
              <w:lastRenderedPageBreak/>
              <w:t>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5 838,81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5 838,81</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w:t>
            </w:r>
            <w:r>
              <w:lastRenderedPageBreak/>
              <w:t>ых дорог общего пользования регионального и межмуниципального значения и искусственных сооружений на них - 0,2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5 838,81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5 838,81</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1.2.3.2</w:t>
            </w:r>
          </w:p>
        </w:tc>
        <w:tc>
          <w:tcPr>
            <w:tcW w:w="1814" w:type="dxa"/>
            <w:vMerge w:val="restart"/>
            <w:vAlign w:val="center"/>
          </w:tcPr>
          <w:p w:rsidR="0063578C" w:rsidRDefault="0063578C">
            <w:pPr>
              <w:pStyle w:val="ConsPlusNormal"/>
              <w:jc w:val="both"/>
            </w:pPr>
            <w:r>
              <w:t>Капитальный ремонт автомобильной дороги "Урень-Шарья-Никольск-Котлас" км 87 + 685 в Шарьинском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4 647,33</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4 647,33</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- 0,2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4 647,33</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4 647,33</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1.2.3.3</w:t>
            </w:r>
          </w:p>
        </w:tc>
        <w:tc>
          <w:tcPr>
            <w:tcW w:w="1814" w:type="dxa"/>
            <w:vMerge w:val="restart"/>
            <w:vAlign w:val="center"/>
          </w:tcPr>
          <w:p w:rsidR="0063578C" w:rsidRDefault="0063578C">
            <w:pPr>
              <w:pStyle w:val="ConsPlusNormal"/>
              <w:jc w:val="both"/>
            </w:pPr>
            <w:r>
              <w:t>Капитальный ремонт автомобильной дороги "Урень-Шарья-Никольск-Котлас" км 165 + 000 в Пыщугском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5 184,57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5 184,57</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- 0,2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5 184,57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5 184,57</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1.2.3.4</w:t>
            </w:r>
          </w:p>
        </w:tc>
        <w:tc>
          <w:tcPr>
            <w:tcW w:w="1814" w:type="dxa"/>
            <w:vMerge w:val="restart"/>
            <w:vAlign w:val="center"/>
          </w:tcPr>
          <w:p w:rsidR="0063578C" w:rsidRDefault="0063578C">
            <w:pPr>
              <w:pStyle w:val="ConsPlusNormal"/>
              <w:jc w:val="both"/>
            </w:pPr>
            <w:r>
              <w:t>Капитальный ремонт автомобильной дороги "Островское-Заволжск" км 2 + 170 в Островском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протяженности построенных, реконструированных автомобильных дорог общего пользования и </w:t>
            </w:r>
            <w:r>
              <w:lastRenderedPageBreak/>
              <w:t>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3 706,88</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3 706,88</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- 0,2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3 706,88</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3 706,88</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1.2.3.5</w:t>
            </w:r>
          </w:p>
        </w:tc>
        <w:tc>
          <w:tcPr>
            <w:tcW w:w="1814" w:type="dxa"/>
            <w:vMerge w:val="restart"/>
            <w:vAlign w:val="center"/>
          </w:tcPr>
          <w:p w:rsidR="0063578C" w:rsidRDefault="0063578C">
            <w:pPr>
              <w:pStyle w:val="ConsPlusNormal"/>
              <w:jc w:val="both"/>
            </w:pPr>
            <w:r>
              <w:t>Капитальный ремонт автомобильной дороги "Буй-Любим" км 4 + 200 в Буйском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3 801,59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3 801,59</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- 0,2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3 801,59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3 801,59</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1.2.3.6</w:t>
            </w:r>
          </w:p>
        </w:tc>
        <w:tc>
          <w:tcPr>
            <w:tcW w:w="1814" w:type="dxa"/>
            <w:vMerge w:val="restart"/>
            <w:vAlign w:val="center"/>
          </w:tcPr>
          <w:p w:rsidR="0063578C" w:rsidRDefault="0063578C">
            <w:pPr>
              <w:pStyle w:val="ConsPlusNormal"/>
              <w:jc w:val="both"/>
            </w:pPr>
            <w:r>
              <w:t>Капитальный ремонт участка автомобильной дороги "Якимово-Нея-Вожерово" км 11-км 20 в Макарьевском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w:t>
            </w:r>
            <w:r>
              <w:lastRenderedPageBreak/>
              <w:t>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218 364,65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72 788,00</w:t>
            </w:r>
          </w:p>
        </w:tc>
        <w:tc>
          <w:tcPr>
            <w:tcW w:w="1417" w:type="dxa"/>
            <w:vAlign w:val="center"/>
          </w:tcPr>
          <w:p w:rsidR="0063578C" w:rsidRDefault="0063578C">
            <w:pPr>
              <w:pStyle w:val="ConsPlusNormal"/>
              <w:jc w:val="center"/>
            </w:pPr>
            <w:r>
              <w:t>85 576,65</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ремонт и ремонт автомобильных дорог общего пользования регионального и межмуниципального </w:t>
            </w:r>
            <w:r>
              <w:lastRenderedPageBreak/>
              <w:t>значения и искусственных сооружений на них - 9,0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218 364,65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72 788,00</w:t>
            </w:r>
          </w:p>
        </w:tc>
        <w:tc>
          <w:tcPr>
            <w:tcW w:w="1417" w:type="dxa"/>
            <w:vAlign w:val="center"/>
          </w:tcPr>
          <w:p w:rsidR="0063578C" w:rsidRDefault="0063578C">
            <w:pPr>
              <w:pStyle w:val="ConsPlusNormal"/>
              <w:jc w:val="center"/>
            </w:pPr>
            <w:r>
              <w:t>85 576,65</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 xml:space="preserve">муниципальные </w:t>
            </w:r>
            <w:r>
              <w:lastRenderedPageBreak/>
              <w:t>бюджеты</w:t>
            </w:r>
          </w:p>
        </w:tc>
        <w:tc>
          <w:tcPr>
            <w:tcW w:w="1587" w:type="dxa"/>
            <w:vAlign w:val="center"/>
          </w:tcPr>
          <w:p w:rsidR="0063578C" w:rsidRDefault="0063578C">
            <w:pPr>
              <w:pStyle w:val="ConsPlusNormal"/>
              <w:jc w:val="center"/>
            </w:pPr>
            <w:r>
              <w:lastRenderedPageBreak/>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1.2.3.7</w:t>
            </w:r>
          </w:p>
        </w:tc>
        <w:tc>
          <w:tcPr>
            <w:tcW w:w="1814" w:type="dxa"/>
            <w:vMerge w:val="restart"/>
            <w:vAlign w:val="center"/>
          </w:tcPr>
          <w:p w:rsidR="0063578C" w:rsidRDefault="0063578C">
            <w:pPr>
              <w:pStyle w:val="ConsPlusNormal"/>
              <w:jc w:val="both"/>
            </w:pPr>
            <w:r>
              <w:t>Капитальный ремонт участка автомобильной дороги "Рождественское-Одоевское-Конево" км 17 + 500 с железобетонной трубой в Шарьинском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35 110,53</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35 110,53</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- 0,128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35 110,53</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35 110,53</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1.2.3.8</w:t>
            </w:r>
          </w:p>
        </w:tc>
        <w:tc>
          <w:tcPr>
            <w:tcW w:w="1814" w:type="dxa"/>
            <w:vMerge w:val="restart"/>
            <w:vAlign w:val="center"/>
          </w:tcPr>
          <w:p w:rsidR="0063578C" w:rsidRDefault="0063578C">
            <w:pPr>
              <w:pStyle w:val="ConsPlusNormal"/>
              <w:jc w:val="both"/>
            </w:pPr>
            <w:r>
              <w:t xml:space="preserve">Капитальный ремонт путепровода через Северную железную дорогу в городском </w:t>
            </w:r>
            <w:r>
              <w:lastRenderedPageBreak/>
              <w:t>округе город Шарья, 1-й этап</w:t>
            </w:r>
          </w:p>
        </w:tc>
        <w:tc>
          <w:tcPr>
            <w:tcW w:w="1587" w:type="dxa"/>
            <w:vMerge w:val="restart"/>
            <w:vAlign w:val="center"/>
          </w:tcPr>
          <w:p w:rsidR="0063578C" w:rsidRDefault="0063578C">
            <w:pPr>
              <w:pStyle w:val="ConsPlusNormal"/>
              <w:jc w:val="both"/>
            </w:pPr>
            <w:r>
              <w:lastRenderedPageBreak/>
              <w:t>Цель: формирование дорожной сети круглогодичной доступности для населения</w:t>
            </w:r>
          </w:p>
          <w:p w:rsidR="0063578C" w:rsidRDefault="0063578C">
            <w:pPr>
              <w:pStyle w:val="ConsPlusNormal"/>
              <w:jc w:val="both"/>
            </w:pPr>
            <w:r>
              <w:lastRenderedPageBreak/>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w:t>
            </w:r>
            <w:r>
              <w:lastRenderedPageBreak/>
              <w:t>хозяйства 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w:t>
            </w:r>
            <w:r>
              <w:lastRenderedPageBreak/>
              <w:t>хозяйства Костромской области</w:t>
            </w:r>
          </w:p>
        </w:tc>
        <w:tc>
          <w:tcPr>
            <w:tcW w:w="1191" w:type="dxa"/>
            <w:vMerge w:val="restart"/>
            <w:vAlign w:val="center"/>
          </w:tcPr>
          <w:p w:rsidR="0063578C" w:rsidRDefault="0063578C">
            <w:pPr>
              <w:pStyle w:val="ConsPlusNormal"/>
              <w:jc w:val="both"/>
            </w:pPr>
            <w:r>
              <w:lastRenderedPageBreak/>
              <w:t>Администрация городского округа город Шарья</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48 000,00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48 000,00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ремонт и ремонт автомобильных дорог общего </w:t>
            </w:r>
            <w:r>
              <w:lastRenderedPageBreak/>
              <w:t>пользования местного значения и искусственных сооружений на них - 0,1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27 037,76</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27 037,76</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w:t>
            </w:r>
            <w:r>
              <w:lastRenderedPageBreak/>
              <w:t>й бюджет</w:t>
            </w:r>
          </w:p>
        </w:tc>
        <w:tc>
          <w:tcPr>
            <w:tcW w:w="1587" w:type="dxa"/>
            <w:vAlign w:val="center"/>
          </w:tcPr>
          <w:p w:rsidR="0063578C" w:rsidRDefault="0063578C">
            <w:pPr>
              <w:pStyle w:val="ConsPlusNormal"/>
              <w:jc w:val="center"/>
            </w:pPr>
            <w:r>
              <w:lastRenderedPageBreak/>
              <w:t>18 443,62</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18 443,62</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2 518,62</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2 518,62</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1.2.3.9</w:t>
            </w:r>
          </w:p>
        </w:tc>
        <w:tc>
          <w:tcPr>
            <w:tcW w:w="1814" w:type="dxa"/>
            <w:vMerge w:val="restart"/>
            <w:vAlign w:val="center"/>
          </w:tcPr>
          <w:p w:rsidR="0063578C" w:rsidRDefault="0063578C">
            <w:pPr>
              <w:pStyle w:val="ConsPlusNormal"/>
              <w:jc w:val="both"/>
            </w:pPr>
            <w:r>
              <w:t>Ремонт автомобильной дороги "Николо-Полома-Парфеньево" в Парфеньевском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27 759,81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27 759,81</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- 2,0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27 759,81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27 759,81</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1.2.3.10</w:t>
            </w:r>
          </w:p>
        </w:tc>
        <w:tc>
          <w:tcPr>
            <w:tcW w:w="1814" w:type="dxa"/>
            <w:vMerge w:val="restart"/>
            <w:vAlign w:val="center"/>
          </w:tcPr>
          <w:p w:rsidR="0063578C" w:rsidRDefault="0063578C">
            <w:pPr>
              <w:pStyle w:val="ConsPlusNormal"/>
              <w:jc w:val="both"/>
            </w:pPr>
            <w:r>
              <w:t xml:space="preserve">Ремонт </w:t>
            </w:r>
            <w:r>
              <w:lastRenderedPageBreak/>
              <w:t>автомобильной дороги "Кострома-Сусанино-Буй" в Костромском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w:t>
            </w:r>
            <w:r>
              <w:lastRenderedPageBreak/>
              <w:t>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88 754,83</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60 125,12</w:t>
            </w:r>
          </w:p>
        </w:tc>
        <w:tc>
          <w:tcPr>
            <w:tcW w:w="1474" w:type="dxa"/>
            <w:vAlign w:val="center"/>
          </w:tcPr>
          <w:p w:rsidR="0063578C" w:rsidRDefault="0063578C">
            <w:pPr>
              <w:pStyle w:val="ConsPlusNormal"/>
              <w:jc w:val="center"/>
            </w:pPr>
            <w:r>
              <w:t>28 629,71</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w:t>
            </w:r>
            <w:r>
              <w:lastRenderedPageBreak/>
              <w:t>ремонт и ремонт автомобильных дорог общего пользования регионального и межмуниципального значения и искусственных сооружений на них - 14,0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26 072,96</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26 072,96</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62 681,87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34 052,16</w:t>
            </w:r>
          </w:p>
        </w:tc>
        <w:tc>
          <w:tcPr>
            <w:tcW w:w="1474" w:type="dxa"/>
            <w:vAlign w:val="center"/>
          </w:tcPr>
          <w:p w:rsidR="0063578C" w:rsidRDefault="0063578C">
            <w:pPr>
              <w:pStyle w:val="ConsPlusNormal"/>
              <w:jc w:val="center"/>
            </w:pPr>
            <w:r>
              <w:t>28 629,71</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1.2.3.11</w:t>
            </w:r>
          </w:p>
        </w:tc>
        <w:tc>
          <w:tcPr>
            <w:tcW w:w="1814" w:type="dxa"/>
            <w:vMerge w:val="restart"/>
            <w:vAlign w:val="center"/>
          </w:tcPr>
          <w:p w:rsidR="0063578C" w:rsidRDefault="0063578C">
            <w:pPr>
              <w:pStyle w:val="ConsPlusNormal"/>
              <w:jc w:val="both"/>
            </w:pPr>
            <w:r>
              <w:t>Ремонт моста через реку Корегу км 9 + 757 на автомобильной дороге "Буй-Любим" в Буйском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протяженности построенных, реконструированных автомобильных дорог общего пользования и искусственных </w:t>
            </w:r>
            <w:r>
              <w:lastRenderedPageBreak/>
              <w:t>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30 267,00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30 267,00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- 0,056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30 267,00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30 267,00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1.2.3.12</w:t>
            </w:r>
          </w:p>
        </w:tc>
        <w:tc>
          <w:tcPr>
            <w:tcW w:w="1814" w:type="dxa"/>
            <w:vMerge w:val="restart"/>
            <w:vAlign w:val="center"/>
          </w:tcPr>
          <w:p w:rsidR="0063578C" w:rsidRDefault="0063578C">
            <w:pPr>
              <w:pStyle w:val="ConsPlusNormal"/>
              <w:jc w:val="both"/>
            </w:pPr>
            <w:r>
              <w:t>Ремонт автомобильной дороги "Кострома-В.Спасское" в Мантуровском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21 748,56</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21 748,56</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- 2,5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21 748,56</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21 748,56</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1.3</w:t>
            </w:r>
          </w:p>
        </w:tc>
        <w:tc>
          <w:tcPr>
            <w:tcW w:w="1814" w:type="dxa"/>
            <w:vMerge w:val="restart"/>
            <w:vAlign w:val="center"/>
          </w:tcPr>
          <w:p w:rsidR="0063578C" w:rsidRDefault="0063578C">
            <w:pPr>
              <w:pStyle w:val="ConsPlusNormal"/>
              <w:jc w:val="both"/>
            </w:pPr>
            <w:r>
              <w:t>Строительство автомобильных дорог общего пользования регионального и межмуниципального значения и искусственных сооружений на них</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протяженности построенных, реконструированных </w:t>
            </w:r>
            <w:r>
              <w:lastRenderedPageBreak/>
              <w:t>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32 720,20</w:t>
            </w:r>
          </w:p>
        </w:tc>
        <w:tc>
          <w:tcPr>
            <w:tcW w:w="1474" w:type="dxa"/>
            <w:vAlign w:val="center"/>
          </w:tcPr>
          <w:p w:rsidR="0063578C" w:rsidRDefault="0063578C">
            <w:pPr>
              <w:pStyle w:val="ConsPlusNormal"/>
              <w:jc w:val="center"/>
            </w:pPr>
            <w:r>
              <w:t>194,05</w:t>
            </w:r>
          </w:p>
        </w:tc>
        <w:tc>
          <w:tcPr>
            <w:tcW w:w="1417" w:type="dxa"/>
            <w:vAlign w:val="center"/>
          </w:tcPr>
          <w:p w:rsidR="0063578C" w:rsidRDefault="0063578C">
            <w:pPr>
              <w:pStyle w:val="ConsPlusNormal"/>
              <w:jc w:val="center"/>
            </w:pPr>
            <w:r>
              <w:t>6 807,51</w:t>
            </w:r>
          </w:p>
        </w:tc>
        <w:tc>
          <w:tcPr>
            <w:tcW w:w="1587" w:type="dxa"/>
            <w:vAlign w:val="center"/>
          </w:tcPr>
          <w:p w:rsidR="0063578C" w:rsidRDefault="0063578C">
            <w:pPr>
              <w:pStyle w:val="ConsPlusNormal"/>
              <w:jc w:val="center"/>
            </w:pPr>
            <w:r>
              <w:t>16 968,64</w:t>
            </w:r>
          </w:p>
        </w:tc>
        <w:tc>
          <w:tcPr>
            <w:tcW w:w="1474" w:type="dxa"/>
            <w:vAlign w:val="center"/>
          </w:tcPr>
          <w:p w:rsidR="0063578C" w:rsidRDefault="0063578C">
            <w:pPr>
              <w:pStyle w:val="ConsPlusNormal"/>
              <w:jc w:val="center"/>
            </w:pPr>
            <w:r>
              <w:t>3 750,00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Строительство автомобильных дорог общего пользования регионального и межмуниципального значения и искусственны</w:t>
            </w:r>
            <w:r>
              <w:lastRenderedPageBreak/>
              <w:t>х сооружений на них; прирост протяженности сети автомобильных дорог регионального (межмуниципального) и местного значения на территории Костромской области в результате строительства новых автомобильных дорог - 0,129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32 720,20</w:t>
            </w:r>
          </w:p>
        </w:tc>
        <w:tc>
          <w:tcPr>
            <w:tcW w:w="1474" w:type="dxa"/>
            <w:vAlign w:val="center"/>
          </w:tcPr>
          <w:p w:rsidR="0063578C" w:rsidRDefault="0063578C">
            <w:pPr>
              <w:pStyle w:val="ConsPlusNormal"/>
              <w:jc w:val="center"/>
            </w:pPr>
            <w:r>
              <w:t>194,05</w:t>
            </w:r>
          </w:p>
        </w:tc>
        <w:tc>
          <w:tcPr>
            <w:tcW w:w="1417" w:type="dxa"/>
            <w:vAlign w:val="center"/>
          </w:tcPr>
          <w:p w:rsidR="0063578C" w:rsidRDefault="0063578C">
            <w:pPr>
              <w:pStyle w:val="ConsPlusNormal"/>
              <w:jc w:val="center"/>
            </w:pPr>
            <w:r>
              <w:t>6 807,51</w:t>
            </w:r>
          </w:p>
        </w:tc>
        <w:tc>
          <w:tcPr>
            <w:tcW w:w="1587" w:type="dxa"/>
            <w:vAlign w:val="center"/>
          </w:tcPr>
          <w:p w:rsidR="0063578C" w:rsidRDefault="0063578C">
            <w:pPr>
              <w:pStyle w:val="ConsPlusNormal"/>
              <w:jc w:val="center"/>
            </w:pPr>
            <w:r>
              <w:t>16 968,64</w:t>
            </w:r>
          </w:p>
        </w:tc>
        <w:tc>
          <w:tcPr>
            <w:tcW w:w="1474" w:type="dxa"/>
            <w:vAlign w:val="center"/>
          </w:tcPr>
          <w:p w:rsidR="0063578C" w:rsidRDefault="0063578C">
            <w:pPr>
              <w:pStyle w:val="ConsPlusNormal"/>
              <w:jc w:val="center"/>
            </w:pPr>
            <w:r>
              <w:t>3 750,00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w:t>
            </w:r>
            <w:r>
              <w:lastRenderedPageBreak/>
              <w:t>ы</w:t>
            </w:r>
          </w:p>
        </w:tc>
        <w:tc>
          <w:tcPr>
            <w:tcW w:w="1587" w:type="dxa"/>
            <w:vAlign w:val="center"/>
          </w:tcPr>
          <w:p w:rsidR="0063578C" w:rsidRDefault="0063578C">
            <w:pPr>
              <w:pStyle w:val="ConsPlusNormal"/>
              <w:jc w:val="center"/>
            </w:pPr>
            <w:r>
              <w:lastRenderedPageBreak/>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1.3.1</w:t>
            </w:r>
          </w:p>
        </w:tc>
        <w:tc>
          <w:tcPr>
            <w:tcW w:w="1814" w:type="dxa"/>
            <w:vMerge w:val="restart"/>
            <w:vAlign w:val="center"/>
          </w:tcPr>
          <w:p w:rsidR="0063578C" w:rsidRDefault="0063578C">
            <w:pPr>
              <w:pStyle w:val="ConsPlusNormal"/>
              <w:jc w:val="both"/>
            </w:pPr>
            <w:r>
              <w:t xml:space="preserve">Строительство светофорного объекта на автомобильной дороге "Кострома-Красное-на-Волге" км 9 в Костромском районе Костромской </w:t>
            </w:r>
            <w:r>
              <w:lastRenderedPageBreak/>
              <w:t>области</w:t>
            </w:r>
          </w:p>
        </w:tc>
        <w:tc>
          <w:tcPr>
            <w:tcW w:w="1587" w:type="dxa"/>
            <w:vMerge w:val="restart"/>
            <w:vAlign w:val="center"/>
          </w:tcPr>
          <w:p w:rsidR="0063578C" w:rsidRDefault="0063578C">
            <w:pPr>
              <w:pStyle w:val="ConsPlusNormal"/>
              <w:jc w:val="both"/>
            </w:pPr>
            <w:r>
              <w:lastRenderedPageBreak/>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w:t>
            </w:r>
            <w:r>
              <w:lastRenderedPageBreak/>
              <w:t>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761,11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761,11</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w:t>
            </w:r>
            <w:r>
              <w:lastRenderedPageBreak/>
              <w:t>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761,11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761,11</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w:t>
            </w:r>
            <w:r>
              <w:lastRenderedPageBreak/>
              <w:t>альные бюджеты</w:t>
            </w:r>
          </w:p>
        </w:tc>
        <w:tc>
          <w:tcPr>
            <w:tcW w:w="1587" w:type="dxa"/>
            <w:vAlign w:val="center"/>
          </w:tcPr>
          <w:p w:rsidR="0063578C" w:rsidRDefault="0063578C">
            <w:pPr>
              <w:pStyle w:val="ConsPlusNormal"/>
              <w:jc w:val="center"/>
            </w:pPr>
            <w:r>
              <w:lastRenderedPageBreak/>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1.3.2</w:t>
            </w:r>
          </w:p>
        </w:tc>
        <w:tc>
          <w:tcPr>
            <w:tcW w:w="1814" w:type="dxa"/>
            <w:vMerge w:val="restart"/>
            <w:vAlign w:val="center"/>
          </w:tcPr>
          <w:p w:rsidR="0063578C" w:rsidRDefault="0063578C">
            <w:pPr>
              <w:pStyle w:val="ConsPlusNormal"/>
              <w:jc w:val="both"/>
            </w:pPr>
            <w:r>
              <w:t>Выполнение землеустроительных и кадастровых работ в отношении устанавливаемой полосы отвода строительства автомобильной дороги "Москва-Ярославль-Кострома-Киров-Пермь-Екатеринбург" на участке обхода города Костромы с мостом через реку Волгу, в целях резервирования земель для государственных нужд</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949,35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949,35</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949,35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949,35</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1.3.3</w:t>
            </w:r>
          </w:p>
        </w:tc>
        <w:tc>
          <w:tcPr>
            <w:tcW w:w="1814" w:type="dxa"/>
            <w:vMerge w:val="restart"/>
            <w:vAlign w:val="center"/>
          </w:tcPr>
          <w:p w:rsidR="0063578C" w:rsidRDefault="0063578C">
            <w:pPr>
              <w:pStyle w:val="ConsPlusNormal"/>
              <w:jc w:val="both"/>
            </w:pPr>
            <w:r>
              <w:t xml:space="preserve">Разработка </w:t>
            </w:r>
            <w:r>
              <w:lastRenderedPageBreak/>
              <w:t>проектной документации на строительство автомобильных дорог общего пользования регионального и межмуниципального значения и искусственных сооружений на них</w:t>
            </w:r>
          </w:p>
        </w:tc>
        <w:tc>
          <w:tcPr>
            <w:tcW w:w="1587" w:type="dxa"/>
            <w:vMerge w:val="restart"/>
            <w:vAlign w:val="center"/>
          </w:tcPr>
          <w:p w:rsidR="0063578C" w:rsidRDefault="0063578C">
            <w:pPr>
              <w:pStyle w:val="ConsPlusNormal"/>
              <w:jc w:val="both"/>
            </w:pPr>
            <w:r>
              <w:lastRenderedPageBreak/>
              <w:t xml:space="preserve">Цель: </w:t>
            </w:r>
            <w:r>
              <w:lastRenderedPageBreak/>
              <w:t>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15 791,10</w:t>
            </w:r>
          </w:p>
        </w:tc>
        <w:tc>
          <w:tcPr>
            <w:tcW w:w="1474" w:type="dxa"/>
            <w:vAlign w:val="center"/>
          </w:tcPr>
          <w:p w:rsidR="0063578C" w:rsidRDefault="0063578C">
            <w:pPr>
              <w:pStyle w:val="ConsPlusNormal"/>
              <w:jc w:val="center"/>
            </w:pPr>
            <w:r>
              <w:t>194,05</w:t>
            </w:r>
          </w:p>
        </w:tc>
        <w:tc>
          <w:tcPr>
            <w:tcW w:w="1417" w:type="dxa"/>
            <w:vAlign w:val="center"/>
          </w:tcPr>
          <w:p w:rsidR="0063578C" w:rsidRDefault="0063578C">
            <w:pPr>
              <w:pStyle w:val="ConsPlusNormal"/>
              <w:jc w:val="center"/>
            </w:pPr>
            <w:r>
              <w:t>5 097,05</w:t>
            </w:r>
          </w:p>
        </w:tc>
        <w:tc>
          <w:tcPr>
            <w:tcW w:w="1587" w:type="dxa"/>
            <w:vAlign w:val="center"/>
          </w:tcPr>
          <w:p w:rsidR="0063578C" w:rsidRDefault="0063578C">
            <w:pPr>
              <w:pStyle w:val="ConsPlusNormal"/>
              <w:jc w:val="center"/>
            </w:pPr>
            <w:r>
              <w:t>3 000,00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Строительств</w:t>
            </w:r>
            <w:r>
              <w:lastRenderedPageBreak/>
              <w:t>о автомобильных дорог общего пользования регионального и межмуниципального значения и искусственных сооружений на них - 21,874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15 791,10</w:t>
            </w:r>
          </w:p>
        </w:tc>
        <w:tc>
          <w:tcPr>
            <w:tcW w:w="1474" w:type="dxa"/>
            <w:vAlign w:val="center"/>
          </w:tcPr>
          <w:p w:rsidR="0063578C" w:rsidRDefault="0063578C">
            <w:pPr>
              <w:pStyle w:val="ConsPlusNormal"/>
              <w:jc w:val="center"/>
            </w:pPr>
            <w:r>
              <w:t>194,05</w:t>
            </w:r>
          </w:p>
        </w:tc>
        <w:tc>
          <w:tcPr>
            <w:tcW w:w="1417" w:type="dxa"/>
            <w:vAlign w:val="center"/>
          </w:tcPr>
          <w:p w:rsidR="0063578C" w:rsidRDefault="0063578C">
            <w:pPr>
              <w:pStyle w:val="ConsPlusNormal"/>
              <w:jc w:val="center"/>
            </w:pPr>
            <w:r>
              <w:t>5 097,05</w:t>
            </w:r>
          </w:p>
        </w:tc>
        <w:tc>
          <w:tcPr>
            <w:tcW w:w="1587" w:type="dxa"/>
            <w:vAlign w:val="center"/>
          </w:tcPr>
          <w:p w:rsidR="0063578C" w:rsidRDefault="0063578C">
            <w:pPr>
              <w:pStyle w:val="ConsPlusNormal"/>
              <w:jc w:val="center"/>
            </w:pPr>
            <w:r>
              <w:t>3 000,00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1.3.4</w:t>
            </w:r>
          </w:p>
        </w:tc>
        <w:tc>
          <w:tcPr>
            <w:tcW w:w="1814" w:type="dxa"/>
            <w:vMerge w:val="restart"/>
            <w:vAlign w:val="center"/>
          </w:tcPr>
          <w:p w:rsidR="0063578C" w:rsidRDefault="0063578C">
            <w:pPr>
              <w:pStyle w:val="ConsPlusNormal"/>
              <w:jc w:val="both"/>
            </w:pPr>
            <w:r>
              <w:t>Строительство железобетонного моста через реку Тожегу на км 5 + 600 автомобильной дороги "Подъезд к н.п. Коммунар" в муниципальном районе город Нея и Нейский район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протяженности построенных, реконструированных автомобильных дорог общего пользования и искусственных </w:t>
            </w:r>
            <w:r>
              <w:lastRenderedPageBreak/>
              <w:t>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10 706,09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10 706,09</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Строительство автомобильных дорог общего пользования регионального и межмуниципального значения и искусственных сооружений на них - 0,129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10 706,09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10 706,09</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1.3.5</w:t>
            </w:r>
          </w:p>
        </w:tc>
        <w:tc>
          <w:tcPr>
            <w:tcW w:w="1814" w:type="dxa"/>
            <w:vMerge w:val="restart"/>
            <w:vAlign w:val="center"/>
          </w:tcPr>
          <w:p w:rsidR="0063578C" w:rsidRDefault="0063578C">
            <w:pPr>
              <w:pStyle w:val="ConsPlusNormal"/>
              <w:jc w:val="both"/>
            </w:pPr>
            <w:r>
              <w:t>Устройство наружного электроосвещения на автомобильной дороге "Кострома-Красное" км 7 + 840-км 8 + 000, км 8 + 400-км 10 + 000 в Костромском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3 262,55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3 262,55</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Увеличение протяженности линий наружного освещения на автомобильных дорогах общего пользования регионального и межмуниципального значения - 1,0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3 262,55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3 262,55</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1.3.6</w:t>
            </w:r>
          </w:p>
        </w:tc>
        <w:tc>
          <w:tcPr>
            <w:tcW w:w="1814" w:type="dxa"/>
            <w:vMerge w:val="restart"/>
            <w:vAlign w:val="center"/>
          </w:tcPr>
          <w:p w:rsidR="0063578C" w:rsidRDefault="0063578C">
            <w:pPr>
              <w:pStyle w:val="ConsPlusNormal"/>
              <w:jc w:val="both"/>
            </w:pPr>
            <w:r>
              <w:t>Строительство линии наружного электроосвещения автомобильной дороги "Кострома-Сандогора" км 8 + 250-км 9 + 050 в Костромском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протяженности построенных, реконструированных </w:t>
            </w:r>
            <w:r>
              <w:lastRenderedPageBreak/>
              <w:t>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1 250,00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1 250,00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Увеличение протяженности линий наружного освещения на автомобильных дорогах общего пользования регионального и межмуницип</w:t>
            </w:r>
            <w:r>
              <w:lastRenderedPageBreak/>
              <w:t>ального значения - 1,0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1 250,00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1 250,00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w:t>
            </w:r>
            <w:r>
              <w:lastRenderedPageBreak/>
              <w:t>ы</w:t>
            </w:r>
          </w:p>
        </w:tc>
        <w:tc>
          <w:tcPr>
            <w:tcW w:w="1587" w:type="dxa"/>
            <w:vAlign w:val="center"/>
          </w:tcPr>
          <w:p w:rsidR="0063578C" w:rsidRDefault="0063578C">
            <w:pPr>
              <w:pStyle w:val="ConsPlusNormal"/>
              <w:jc w:val="center"/>
            </w:pPr>
            <w:r>
              <w:lastRenderedPageBreak/>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1.4</w:t>
            </w:r>
          </w:p>
        </w:tc>
        <w:tc>
          <w:tcPr>
            <w:tcW w:w="1814" w:type="dxa"/>
            <w:vMerge w:val="restart"/>
            <w:vAlign w:val="center"/>
          </w:tcPr>
          <w:p w:rsidR="0063578C" w:rsidRDefault="0063578C">
            <w:pPr>
              <w:pStyle w:val="ConsPlusNormal"/>
              <w:jc w:val="both"/>
            </w:pPr>
            <w:r>
              <w:t>Реконструкция автомобильных дорог общего пользования регионального и межмуниципального значения и искусственных сооружений на них</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287 102,63</w:t>
            </w:r>
          </w:p>
        </w:tc>
        <w:tc>
          <w:tcPr>
            <w:tcW w:w="1474" w:type="dxa"/>
            <w:vAlign w:val="center"/>
          </w:tcPr>
          <w:p w:rsidR="0063578C" w:rsidRDefault="0063578C">
            <w:pPr>
              <w:pStyle w:val="ConsPlusNormal"/>
              <w:jc w:val="center"/>
            </w:pPr>
            <w:r>
              <w:t>226 220,74</w:t>
            </w:r>
          </w:p>
        </w:tc>
        <w:tc>
          <w:tcPr>
            <w:tcW w:w="1417" w:type="dxa"/>
            <w:vAlign w:val="center"/>
          </w:tcPr>
          <w:p w:rsidR="0063578C" w:rsidRDefault="0063578C">
            <w:pPr>
              <w:pStyle w:val="ConsPlusNormal"/>
              <w:jc w:val="center"/>
            </w:pPr>
            <w:r>
              <w:t>72 274,71</w:t>
            </w:r>
          </w:p>
        </w:tc>
        <w:tc>
          <w:tcPr>
            <w:tcW w:w="1587" w:type="dxa"/>
            <w:vAlign w:val="center"/>
          </w:tcPr>
          <w:p w:rsidR="0063578C" w:rsidRDefault="0063578C">
            <w:pPr>
              <w:pStyle w:val="ConsPlusNormal"/>
              <w:jc w:val="center"/>
            </w:pPr>
            <w:r>
              <w:t>3 650,00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2 500,00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Реконструкция автомобильных дорог общего пользования регионального и межмуниципального значения и искусственных сооружений на них; прирост протяженности автомобильных дорог общего пользования регионального (межмуниципального) и местного значения на </w:t>
            </w:r>
            <w:r>
              <w:lastRenderedPageBreak/>
              <w:t>территории Костромской области, соответствующих нормативным требованиям к транспортно-эксплуатационным показателям, в результате реконструкции автомобильных дорог - 17,059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159 888,24</w:t>
            </w:r>
          </w:p>
        </w:tc>
        <w:tc>
          <w:tcPr>
            <w:tcW w:w="1474" w:type="dxa"/>
            <w:vAlign w:val="center"/>
          </w:tcPr>
          <w:p w:rsidR="0063578C" w:rsidRDefault="0063578C">
            <w:pPr>
              <w:pStyle w:val="ConsPlusNormal"/>
              <w:jc w:val="center"/>
            </w:pPr>
            <w:r>
              <w:t>159 888,24</w:t>
            </w:r>
          </w:p>
        </w:tc>
        <w:tc>
          <w:tcPr>
            <w:tcW w:w="1417" w:type="dxa"/>
            <w:vAlign w:val="center"/>
          </w:tcPr>
          <w:p w:rsidR="0063578C" w:rsidRDefault="0063578C">
            <w:pPr>
              <w:pStyle w:val="ConsPlusNormal"/>
              <w:jc w:val="center"/>
            </w:pPr>
            <w:r>
              <w:t>27 822,17</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127 214,4</w:t>
            </w:r>
          </w:p>
        </w:tc>
        <w:tc>
          <w:tcPr>
            <w:tcW w:w="1474" w:type="dxa"/>
            <w:vAlign w:val="center"/>
          </w:tcPr>
          <w:p w:rsidR="0063578C" w:rsidRDefault="0063578C">
            <w:pPr>
              <w:pStyle w:val="ConsPlusNormal"/>
              <w:jc w:val="center"/>
            </w:pPr>
            <w:r>
              <w:t>66 332,50</w:t>
            </w:r>
          </w:p>
        </w:tc>
        <w:tc>
          <w:tcPr>
            <w:tcW w:w="1417" w:type="dxa"/>
            <w:vAlign w:val="center"/>
          </w:tcPr>
          <w:p w:rsidR="0063578C" w:rsidRDefault="0063578C">
            <w:pPr>
              <w:pStyle w:val="ConsPlusNormal"/>
              <w:jc w:val="center"/>
            </w:pPr>
            <w:r>
              <w:t>44 731,89</w:t>
            </w:r>
          </w:p>
        </w:tc>
        <w:tc>
          <w:tcPr>
            <w:tcW w:w="1587" w:type="dxa"/>
            <w:vAlign w:val="center"/>
          </w:tcPr>
          <w:p w:rsidR="0063578C" w:rsidRDefault="0063578C">
            <w:pPr>
              <w:pStyle w:val="ConsPlusNormal"/>
              <w:jc w:val="center"/>
            </w:pPr>
            <w:r>
              <w:t>3 650,00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2 500,00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1.4.1</w:t>
            </w:r>
          </w:p>
        </w:tc>
        <w:tc>
          <w:tcPr>
            <w:tcW w:w="1814" w:type="dxa"/>
            <w:vMerge w:val="restart"/>
            <w:vAlign w:val="center"/>
          </w:tcPr>
          <w:p w:rsidR="0063578C" w:rsidRDefault="0063578C">
            <w:pPr>
              <w:pStyle w:val="ConsPlusNormal"/>
              <w:jc w:val="both"/>
            </w:pPr>
            <w:r>
              <w:t>Реконструкция автомобильной дороги "Подъезд к Спас" на участке км 2 + 000-км 3 + 100 в Вохомском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протяженности построенных, реконструированных автомобильных дорог общего пользования и </w:t>
            </w:r>
            <w:r>
              <w:lastRenderedPageBreak/>
              <w:t>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14 584,58</w:t>
            </w:r>
          </w:p>
        </w:tc>
        <w:tc>
          <w:tcPr>
            <w:tcW w:w="1474" w:type="dxa"/>
            <w:vAlign w:val="center"/>
          </w:tcPr>
          <w:p w:rsidR="0063578C" w:rsidRDefault="0063578C">
            <w:pPr>
              <w:pStyle w:val="ConsPlusNormal"/>
              <w:jc w:val="center"/>
            </w:pPr>
            <w:r>
              <w:t>14 584,58</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регионального и межмуниципального значения и искусственных сооружений на них - 1,072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7 615,89</w:t>
            </w:r>
          </w:p>
        </w:tc>
        <w:tc>
          <w:tcPr>
            <w:tcW w:w="1474" w:type="dxa"/>
            <w:vAlign w:val="center"/>
          </w:tcPr>
          <w:p w:rsidR="0063578C" w:rsidRDefault="0063578C">
            <w:pPr>
              <w:pStyle w:val="ConsPlusNormal"/>
              <w:jc w:val="center"/>
            </w:pPr>
            <w:r>
              <w:t>7 615,89</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6 968,69</w:t>
            </w:r>
          </w:p>
        </w:tc>
        <w:tc>
          <w:tcPr>
            <w:tcW w:w="1474" w:type="dxa"/>
            <w:vAlign w:val="center"/>
          </w:tcPr>
          <w:p w:rsidR="0063578C" w:rsidRDefault="0063578C">
            <w:pPr>
              <w:pStyle w:val="ConsPlusNormal"/>
              <w:jc w:val="center"/>
            </w:pPr>
            <w:r>
              <w:t>6 968,69</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1.4.2</w:t>
            </w:r>
          </w:p>
        </w:tc>
        <w:tc>
          <w:tcPr>
            <w:tcW w:w="1814" w:type="dxa"/>
            <w:vMerge w:val="restart"/>
            <w:vAlign w:val="center"/>
          </w:tcPr>
          <w:p w:rsidR="0063578C" w:rsidRDefault="0063578C">
            <w:pPr>
              <w:pStyle w:val="ConsPlusNormal"/>
              <w:jc w:val="both"/>
            </w:pPr>
            <w:r>
              <w:t>Реконструкция автомобильной дороги "Солигалич-Куземино" участок км 16 + 700-км 21 + 600 в Солигаличском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57 594,48</w:t>
            </w:r>
          </w:p>
        </w:tc>
        <w:tc>
          <w:tcPr>
            <w:tcW w:w="1474" w:type="dxa"/>
            <w:vAlign w:val="center"/>
          </w:tcPr>
          <w:p w:rsidR="0063578C" w:rsidRDefault="0063578C">
            <w:pPr>
              <w:pStyle w:val="ConsPlusNormal"/>
              <w:jc w:val="center"/>
            </w:pPr>
            <w:r>
              <w:t>57 594,48</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регионального и межмуниципального значения и искусственных сооружений на них - 4,927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49 270,00</w:t>
            </w:r>
          </w:p>
        </w:tc>
        <w:tc>
          <w:tcPr>
            <w:tcW w:w="1474" w:type="dxa"/>
            <w:vAlign w:val="center"/>
          </w:tcPr>
          <w:p w:rsidR="0063578C" w:rsidRDefault="0063578C">
            <w:pPr>
              <w:pStyle w:val="ConsPlusNormal"/>
              <w:jc w:val="center"/>
            </w:pPr>
            <w:r>
              <w:t>49 270,00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8 324,48</w:t>
            </w:r>
          </w:p>
        </w:tc>
        <w:tc>
          <w:tcPr>
            <w:tcW w:w="1474" w:type="dxa"/>
            <w:vAlign w:val="center"/>
          </w:tcPr>
          <w:p w:rsidR="0063578C" w:rsidRDefault="0063578C">
            <w:pPr>
              <w:pStyle w:val="ConsPlusNormal"/>
              <w:jc w:val="center"/>
            </w:pPr>
            <w:r>
              <w:t>8 324,48</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1.4.3</w:t>
            </w:r>
          </w:p>
        </w:tc>
        <w:tc>
          <w:tcPr>
            <w:tcW w:w="1814" w:type="dxa"/>
            <w:vMerge w:val="restart"/>
            <w:vAlign w:val="center"/>
          </w:tcPr>
          <w:p w:rsidR="0063578C" w:rsidRDefault="0063578C">
            <w:pPr>
              <w:pStyle w:val="ConsPlusNormal"/>
              <w:jc w:val="both"/>
            </w:pPr>
            <w:r>
              <w:t xml:space="preserve">Реконструкция автомобильной дороги "Нея-Тотомица" в муниципальном районе город Нея и Нейский район и Парфеньевском муниципальном районе Костромской </w:t>
            </w:r>
            <w:r>
              <w:lastRenderedPageBreak/>
              <w:t>области</w:t>
            </w:r>
          </w:p>
        </w:tc>
        <w:tc>
          <w:tcPr>
            <w:tcW w:w="1587" w:type="dxa"/>
            <w:vMerge w:val="restart"/>
            <w:vAlign w:val="center"/>
          </w:tcPr>
          <w:p w:rsidR="0063578C" w:rsidRDefault="0063578C">
            <w:pPr>
              <w:pStyle w:val="ConsPlusNormal"/>
              <w:jc w:val="both"/>
            </w:pPr>
            <w:r>
              <w:lastRenderedPageBreak/>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w:t>
            </w:r>
            <w:r>
              <w:lastRenderedPageBreak/>
              <w:t>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52 548,10</w:t>
            </w:r>
          </w:p>
        </w:tc>
        <w:tc>
          <w:tcPr>
            <w:tcW w:w="1474" w:type="dxa"/>
            <w:vAlign w:val="center"/>
          </w:tcPr>
          <w:p w:rsidR="0063578C" w:rsidRDefault="0063578C">
            <w:pPr>
              <w:pStyle w:val="ConsPlusNormal"/>
              <w:jc w:val="center"/>
            </w:pPr>
            <w:r>
              <w:t>52 548,10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Реконструкция автомобильных дорог общего пользования регионального и межмуниципального значения и </w:t>
            </w:r>
            <w:r>
              <w:lastRenderedPageBreak/>
              <w:t>искусственных сооружений на них - 4,568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45 680,00</w:t>
            </w:r>
          </w:p>
        </w:tc>
        <w:tc>
          <w:tcPr>
            <w:tcW w:w="1474" w:type="dxa"/>
            <w:vAlign w:val="center"/>
          </w:tcPr>
          <w:p w:rsidR="0063578C" w:rsidRDefault="0063578C">
            <w:pPr>
              <w:pStyle w:val="ConsPlusNormal"/>
              <w:jc w:val="center"/>
            </w:pPr>
            <w:r>
              <w:t>45 680,00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6 868,10</w:t>
            </w:r>
          </w:p>
        </w:tc>
        <w:tc>
          <w:tcPr>
            <w:tcW w:w="1474" w:type="dxa"/>
            <w:vAlign w:val="center"/>
          </w:tcPr>
          <w:p w:rsidR="0063578C" w:rsidRDefault="0063578C">
            <w:pPr>
              <w:pStyle w:val="ConsPlusNormal"/>
              <w:jc w:val="center"/>
            </w:pPr>
            <w:r>
              <w:t>6 868,10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 xml:space="preserve">муниципальные </w:t>
            </w:r>
            <w:r>
              <w:lastRenderedPageBreak/>
              <w:t>бюджеты</w:t>
            </w:r>
          </w:p>
        </w:tc>
        <w:tc>
          <w:tcPr>
            <w:tcW w:w="1587" w:type="dxa"/>
            <w:vAlign w:val="center"/>
          </w:tcPr>
          <w:p w:rsidR="0063578C" w:rsidRDefault="0063578C">
            <w:pPr>
              <w:pStyle w:val="ConsPlusNormal"/>
              <w:jc w:val="center"/>
            </w:pPr>
            <w:r>
              <w:lastRenderedPageBreak/>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1.4.4</w:t>
            </w:r>
          </w:p>
        </w:tc>
        <w:tc>
          <w:tcPr>
            <w:tcW w:w="1814" w:type="dxa"/>
            <w:vMerge w:val="restart"/>
            <w:vAlign w:val="center"/>
          </w:tcPr>
          <w:p w:rsidR="0063578C" w:rsidRDefault="0063578C">
            <w:pPr>
              <w:pStyle w:val="ConsPlusNormal"/>
              <w:jc w:val="both"/>
            </w:pPr>
            <w:r>
              <w:t>Реконструкция автомобильной дороги "Подъезд к Екатеринкино" в Кадыйском муниципальном районе Костромской области (1 этап)</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2 298,66</w:t>
            </w:r>
          </w:p>
        </w:tc>
        <w:tc>
          <w:tcPr>
            <w:tcW w:w="1474" w:type="dxa"/>
            <w:vAlign w:val="center"/>
          </w:tcPr>
          <w:p w:rsidR="0063578C" w:rsidRDefault="0063578C">
            <w:pPr>
              <w:pStyle w:val="ConsPlusNormal"/>
              <w:jc w:val="center"/>
            </w:pPr>
            <w:r>
              <w:t>2 298,66</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регионального и межмуниципального значения и искусственных сооружений на них - 0,657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2 172,35</w:t>
            </w:r>
          </w:p>
        </w:tc>
        <w:tc>
          <w:tcPr>
            <w:tcW w:w="1474" w:type="dxa"/>
            <w:vAlign w:val="center"/>
          </w:tcPr>
          <w:p w:rsidR="0063578C" w:rsidRDefault="0063578C">
            <w:pPr>
              <w:pStyle w:val="ConsPlusNormal"/>
              <w:jc w:val="center"/>
            </w:pPr>
            <w:r>
              <w:t>2 172,35</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126,31</w:t>
            </w:r>
          </w:p>
        </w:tc>
        <w:tc>
          <w:tcPr>
            <w:tcW w:w="1474" w:type="dxa"/>
            <w:vAlign w:val="center"/>
          </w:tcPr>
          <w:p w:rsidR="0063578C" w:rsidRDefault="0063578C">
            <w:pPr>
              <w:pStyle w:val="ConsPlusNormal"/>
              <w:jc w:val="center"/>
            </w:pPr>
            <w:r>
              <w:t>126,31</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pPr>
          </w:p>
        </w:tc>
        <w:tc>
          <w:tcPr>
            <w:tcW w:w="1814" w:type="dxa"/>
            <w:vMerge w:val="restart"/>
            <w:vAlign w:val="center"/>
          </w:tcPr>
          <w:p w:rsidR="0063578C" w:rsidRDefault="0063578C">
            <w:pPr>
              <w:pStyle w:val="ConsPlusNormal"/>
              <w:jc w:val="both"/>
            </w:pPr>
            <w:r>
              <w:t xml:space="preserve">Реконструкция автомобильной дороги "Подъезд к Екатеринкино" в Кадыйском муниципальном </w:t>
            </w:r>
            <w:r>
              <w:lastRenderedPageBreak/>
              <w:t>районе Костромской области (II этап)</w:t>
            </w:r>
          </w:p>
        </w:tc>
        <w:tc>
          <w:tcPr>
            <w:tcW w:w="1587" w:type="dxa"/>
            <w:vMerge w:val="restart"/>
            <w:vAlign w:val="center"/>
          </w:tcPr>
          <w:p w:rsidR="0063578C" w:rsidRDefault="0063578C">
            <w:pPr>
              <w:pStyle w:val="ConsPlusNormal"/>
              <w:jc w:val="both"/>
            </w:pPr>
            <w:r>
              <w:lastRenderedPageBreak/>
              <w:t>Цель: формирование дорожной сети круглогодичной доступности для населения</w:t>
            </w:r>
          </w:p>
          <w:p w:rsidR="0063578C" w:rsidRDefault="0063578C">
            <w:pPr>
              <w:pStyle w:val="ConsPlusNormal"/>
              <w:jc w:val="both"/>
            </w:pPr>
            <w:r>
              <w:lastRenderedPageBreak/>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w:t>
            </w:r>
            <w:r>
              <w:lastRenderedPageBreak/>
              <w:t>хозяйства 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w:t>
            </w:r>
            <w:r>
              <w:lastRenderedPageBreak/>
              <w:t>хозяйства 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1 589,54</w:t>
            </w:r>
          </w:p>
        </w:tc>
        <w:tc>
          <w:tcPr>
            <w:tcW w:w="1474" w:type="dxa"/>
            <w:vAlign w:val="center"/>
          </w:tcPr>
          <w:p w:rsidR="0063578C" w:rsidRDefault="0063578C">
            <w:pPr>
              <w:pStyle w:val="ConsPlusNormal"/>
              <w:jc w:val="center"/>
            </w:pPr>
            <w:r>
              <w:t>1 589,54</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pP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w:t>
            </w:r>
            <w:r>
              <w:lastRenderedPageBreak/>
              <w:t>й бюджет</w:t>
            </w:r>
          </w:p>
        </w:tc>
        <w:tc>
          <w:tcPr>
            <w:tcW w:w="1587" w:type="dxa"/>
            <w:vAlign w:val="center"/>
          </w:tcPr>
          <w:p w:rsidR="0063578C" w:rsidRDefault="0063578C">
            <w:pPr>
              <w:pStyle w:val="ConsPlusNormal"/>
              <w:jc w:val="center"/>
            </w:pPr>
            <w:r>
              <w:lastRenderedPageBreak/>
              <w:t>1 589,54</w:t>
            </w:r>
          </w:p>
        </w:tc>
        <w:tc>
          <w:tcPr>
            <w:tcW w:w="1474" w:type="dxa"/>
            <w:vAlign w:val="center"/>
          </w:tcPr>
          <w:p w:rsidR="0063578C" w:rsidRDefault="0063578C">
            <w:pPr>
              <w:pStyle w:val="ConsPlusNormal"/>
              <w:jc w:val="center"/>
            </w:pPr>
            <w:r>
              <w:t>1 589,54</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1.4.5</w:t>
            </w:r>
          </w:p>
        </w:tc>
        <w:tc>
          <w:tcPr>
            <w:tcW w:w="1814" w:type="dxa"/>
            <w:vMerge w:val="restart"/>
            <w:vAlign w:val="center"/>
          </w:tcPr>
          <w:p w:rsidR="0063578C" w:rsidRDefault="0063578C">
            <w:pPr>
              <w:pStyle w:val="ConsPlusNormal"/>
              <w:jc w:val="both"/>
            </w:pPr>
            <w:r>
              <w:t>Реконструкция автомобильной дороги "Чухлома-Белово" участок км 9 + 200-км 11 + 200 в Чухломском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22 512,92</w:t>
            </w:r>
          </w:p>
        </w:tc>
        <w:tc>
          <w:tcPr>
            <w:tcW w:w="1474" w:type="dxa"/>
            <w:vAlign w:val="center"/>
          </w:tcPr>
          <w:p w:rsidR="0063578C" w:rsidRDefault="0063578C">
            <w:pPr>
              <w:pStyle w:val="ConsPlusNormal"/>
              <w:jc w:val="center"/>
            </w:pPr>
            <w:r>
              <w:t>22 022,94</w:t>
            </w:r>
          </w:p>
        </w:tc>
        <w:tc>
          <w:tcPr>
            <w:tcW w:w="1417" w:type="dxa"/>
            <w:vAlign w:val="center"/>
          </w:tcPr>
          <w:p w:rsidR="0063578C" w:rsidRDefault="0063578C">
            <w:pPr>
              <w:pStyle w:val="ConsPlusNormal"/>
              <w:jc w:val="center"/>
            </w:pPr>
            <w:r>
              <w:t>21 250,57</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регионального и межмуниципального значения и искусственных сооружений на них - 2,00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20 000,00</w:t>
            </w:r>
          </w:p>
        </w:tc>
        <w:tc>
          <w:tcPr>
            <w:tcW w:w="1474" w:type="dxa"/>
            <w:vAlign w:val="center"/>
          </w:tcPr>
          <w:p w:rsidR="0063578C" w:rsidRDefault="0063578C">
            <w:pPr>
              <w:pStyle w:val="ConsPlusNormal"/>
              <w:jc w:val="center"/>
            </w:pPr>
            <w:r>
              <w:t>20 000,00</w:t>
            </w:r>
          </w:p>
        </w:tc>
        <w:tc>
          <w:tcPr>
            <w:tcW w:w="1417" w:type="dxa"/>
            <w:vAlign w:val="center"/>
          </w:tcPr>
          <w:p w:rsidR="0063578C" w:rsidRDefault="0063578C">
            <w:pPr>
              <w:pStyle w:val="ConsPlusNormal"/>
              <w:jc w:val="center"/>
            </w:pPr>
            <w:r>
              <w:t>18 853,60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2 512,92</w:t>
            </w:r>
          </w:p>
        </w:tc>
        <w:tc>
          <w:tcPr>
            <w:tcW w:w="1474" w:type="dxa"/>
            <w:vAlign w:val="center"/>
          </w:tcPr>
          <w:p w:rsidR="0063578C" w:rsidRDefault="0063578C">
            <w:pPr>
              <w:pStyle w:val="ConsPlusNormal"/>
              <w:jc w:val="center"/>
            </w:pPr>
            <w:r>
              <w:t>2 022,94</w:t>
            </w:r>
          </w:p>
        </w:tc>
        <w:tc>
          <w:tcPr>
            <w:tcW w:w="1417" w:type="dxa"/>
            <w:vAlign w:val="center"/>
          </w:tcPr>
          <w:p w:rsidR="0063578C" w:rsidRDefault="0063578C">
            <w:pPr>
              <w:pStyle w:val="ConsPlusNormal"/>
              <w:jc w:val="center"/>
            </w:pPr>
            <w:r>
              <w:t>2 396,97</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1.4.6</w:t>
            </w:r>
          </w:p>
        </w:tc>
        <w:tc>
          <w:tcPr>
            <w:tcW w:w="1814" w:type="dxa"/>
            <w:vMerge w:val="restart"/>
            <w:vAlign w:val="center"/>
          </w:tcPr>
          <w:p w:rsidR="0063578C" w:rsidRDefault="0063578C">
            <w:pPr>
              <w:pStyle w:val="ConsPlusNormal"/>
              <w:jc w:val="both"/>
            </w:pPr>
            <w:r>
              <w:t xml:space="preserve">Реконструкция </w:t>
            </w:r>
            <w:r>
              <w:lastRenderedPageBreak/>
              <w:t>автомобильной дороги "Подъезд к Тимофеевское" в Чухломском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w:t>
            </w:r>
            <w:r>
              <w:lastRenderedPageBreak/>
              <w:t>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24 508,42</w:t>
            </w:r>
          </w:p>
        </w:tc>
        <w:tc>
          <w:tcPr>
            <w:tcW w:w="1474" w:type="dxa"/>
            <w:vAlign w:val="center"/>
          </w:tcPr>
          <w:p w:rsidR="0063578C" w:rsidRDefault="0063578C">
            <w:pPr>
              <w:pStyle w:val="ConsPlusNormal"/>
              <w:jc w:val="center"/>
            </w:pPr>
            <w:r>
              <w:t>24 440,25</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w:t>
            </w:r>
            <w:r>
              <w:lastRenderedPageBreak/>
              <w:t>я автомобильных дорог общего пользования регионального и межмуниципального значения и искусственных сооружений на них - 1,415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14 150,00</w:t>
            </w:r>
          </w:p>
        </w:tc>
        <w:tc>
          <w:tcPr>
            <w:tcW w:w="1474" w:type="dxa"/>
            <w:vAlign w:val="center"/>
          </w:tcPr>
          <w:p w:rsidR="0063578C" w:rsidRDefault="0063578C">
            <w:pPr>
              <w:pStyle w:val="ConsPlusNormal"/>
              <w:jc w:val="center"/>
            </w:pPr>
            <w:r>
              <w:t>14 150,00</w:t>
            </w:r>
          </w:p>
        </w:tc>
        <w:tc>
          <w:tcPr>
            <w:tcW w:w="1417" w:type="dxa"/>
            <w:vAlign w:val="center"/>
          </w:tcPr>
          <w:p w:rsidR="0063578C" w:rsidRDefault="0063578C">
            <w:pPr>
              <w:pStyle w:val="ConsPlusNormal"/>
              <w:jc w:val="center"/>
            </w:pPr>
            <w:r>
              <w:t>68,17</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10 290,25</w:t>
            </w:r>
          </w:p>
        </w:tc>
        <w:tc>
          <w:tcPr>
            <w:tcW w:w="1474" w:type="dxa"/>
            <w:vAlign w:val="center"/>
          </w:tcPr>
          <w:p w:rsidR="0063578C" w:rsidRDefault="0063578C">
            <w:pPr>
              <w:pStyle w:val="ConsPlusNormal"/>
              <w:jc w:val="center"/>
            </w:pPr>
            <w:r>
              <w:t>10 290,25</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1.4.7</w:t>
            </w:r>
          </w:p>
        </w:tc>
        <w:tc>
          <w:tcPr>
            <w:tcW w:w="1814" w:type="dxa"/>
            <w:vMerge w:val="restart"/>
            <w:vAlign w:val="center"/>
          </w:tcPr>
          <w:p w:rsidR="0063578C" w:rsidRDefault="0063578C">
            <w:pPr>
              <w:pStyle w:val="ConsPlusNormal"/>
              <w:jc w:val="both"/>
            </w:pPr>
            <w:r>
              <w:t>Реконструкция автомобильной дороги "Чухлома-Якша" участок км 7 + 300-км 9 + 300 в Чухломском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протяженности построенных, реконструированных автомобильных дорог общего пользования и искусственных </w:t>
            </w:r>
            <w:r>
              <w:lastRenderedPageBreak/>
              <w:t>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24 478,34</w:t>
            </w:r>
          </w:p>
        </w:tc>
        <w:tc>
          <w:tcPr>
            <w:tcW w:w="1474" w:type="dxa"/>
            <w:vAlign w:val="center"/>
          </w:tcPr>
          <w:p w:rsidR="0063578C" w:rsidRDefault="0063578C">
            <w:pPr>
              <w:pStyle w:val="ConsPlusNormal"/>
              <w:jc w:val="center"/>
            </w:pPr>
            <w:r>
              <w:t>24 501,52</w:t>
            </w:r>
          </w:p>
        </w:tc>
        <w:tc>
          <w:tcPr>
            <w:tcW w:w="1417" w:type="dxa"/>
            <w:vAlign w:val="center"/>
          </w:tcPr>
          <w:p w:rsidR="0063578C" w:rsidRDefault="0063578C">
            <w:pPr>
              <w:pStyle w:val="ConsPlusNormal"/>
              <w:jc w:val="center"/>
            </w:pPr>
            <w:r>
              <w:t>10 361,26</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регионального и межмуниципального значения и искусственных сооружений на них - 2,100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21 000,00</w:t>
            </w:r>
          </w:p>
        </w:tc>
        <w:tc>
          <w:tcPr>
            <w:tcW w:w="1474" w:type="dxa"/>
            <w:vAlign w:val="center"/>
          </w:tcPr>
          <w:p w:rsidR="0063578C" w:rsidRDefault="0063578C">
            <w:pPr>
              <w:pStyle w:val="ConsPlusNormal"/>
              <w:jc w:val="center"/>
            </w:pPr>
            <w:r>
              <w:t>21 000,00</w:t>
            </w:r>
          </w:p>
        </w:tc>
        <w:tc>
          <w:tcPr>
            <w:tcW w:w="1417" w:type="dxa"/>
            <w:vAlign w:val="center"/>
          </w:tcPr>
          <w:p w:rsidR="0063578C" w:rsidRDefault="0063578C">
            <w:pPr>
              <w:pStyle w:val="ConsPlusNormal"/>
              <w:jc w:val="center"/>
            </w:pPr>
            <w:r>
              <w:t>8 900,40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3 478,34</w:t>
            </w:r>
          </w:p>
        </w:tc>
        <w:tc>
          <w:tcPr>
            <w:tcW w:w="1474" w:type="dxa"/>
            <w:vAlign w:val="center"/>
          </w:tcPr>
          <w:p w:rsidR="0063578C" w:rsidRDefault="0063578C">
            <w:pPr>
              <w:pStyle w:val="ConsPlusNormal"/>
              <w:jc w:val="center"/>
            </w:pPr>
            <w:r>
              <w:t>3 501,52</w:t>
            </w:r>
          </w:p>
        </w:tc>
        <w:tc>
          <w:tcPr>
            <w:tcW w:w="1417" w:type="dxa"/>
            <w:vAlign w:val="center"/>
          </w:tcPr>
          <w:p w:rsidR="0063578C" w:rsidRDefault="0063578C">
            <w:pPr>
              <w:pStyle w:val="ConsPlusNormal"/>
              <w:jc w:val="center"/>
            </w:pPr>
            <w:r>
              <w:t>1 460,86</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1.4.8</w:t>
            </w:r>
          </w:p>
        </w:tc>
        <w:tc>
          <w:tcPr>
            <w:tcW w:w="1814" w:type="dxa"/>
            <w:vMerge w:val="restart"/>
            <w:vAlign w:val="center"/>
          </w:tcPr>
          <w:p w:rsidR="0063578C" w:rsidRDefault="0063578C">
            <w:pPr>
              <w:pStyle w:val="ConsPlusNormal"/>
              <w:jc w:val="both"/>
            </w:pPr>
            <w:r>
              <w:t>Реконструкция железобетонного моста через реку Юрас на автомобильной дороге "Елизарово-Кологрив" в Кологривском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формирование дорожной сети круглогодичной доступности для населения</w:t>
            </w:r>
          </w:p>
          <w:p w:rsidR="0063578C" w:rsidRDefault="0063578C">
            <w:pPr>
              <w:pStyle w:val="ConsPlusNormal"/>
              <w:jc w:val="both"/>
            </w:pPr>
            <w:r>
              <w:t>Задача: увеличение протяженности построенных, реконструированных 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51 099,04</w:t>
            </w:r>
          </w:p>
        </w:tc>
        <w:tc>
          <w:tcPr>
            <w:tcW w:w="1474" w:type="dxa"/>
            <w:vAlign w:val="center"/>
          </w:tcPr>
          <w:p w:rsidR="0063578C" w:rsidRDefault="0063578C">
            <w:pPr>
              <w:pStyle w:val="ConsPlusNormal"/>
              <w:jc w:val="center"/>
            </w:pPr>
            <w:r>
              <w:t>10 224,98</w:t>
            </w:r>
          </w:p>
        </w:tc>
        <w:tc>
          <w:tcPr>
            <w:tcW w:w="1417" w:type="dxa"/>
            <w:vAlign w:val="center"/>
          </w:tcPr>
          <w:p w:rsidR="0063578C" w:rsidRDefault="0063578C">
            <w:pPr>
              <w:pStyle w:val="ConsPlusNormal"/>
              <w:jc w:val="center"/>
            </w:pPr>
            <w:r>
              <w:t>40 874,1</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регионального и межмуниципального значения и искусственных сооружений на них - 0,320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51 099,04</w:t>
            </w:r>
          </w:p>
        </w:tc>
        <w:tc>
          <w:tcPr>
            <w:tcW w:w="1474" w:type="dxa"/>
            <w:vAlign w:val="center"/>
          </w:tcPr>
          <w:p w:rsidR="0063578C" w:rsidRDefault="0063578C">
            <w:pPr>
              <w:pStyle w:val="ConsPlusNormal"/>
              <w:jc w:val="center"/>
            </w:pPr>
            <w:r>
              <w:t>10 224,98</w:t>
            </w:r>
          </w:p>
        </w:tc>
        <w:tc>
          <w:tcPr>
            <w:tcW w:w="1417" w:type="dxa"/>
            <w:vAlign w:val="center"/>
          </w:tcPr>
          <w:p w:rsidR="0063578C" w:rsidRDefault="0063578C">
            <w:pPr>
              <w:pStyle w:val="ConsPlusNormal"/>
              <w:jc w:val="center"/>
            </w:pPr>
            <w:r>
              <w:t>40 874,1</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1.4.9</w:t>
            </w:r>
          </w:p>
        </w:tc>
        <w:tc>
          <w:tcPr>
            <w:tcW w:w="1814" w:type="dxa"/>
            <w:vMerge w:val="restart"/>
            <w:vAlign w:val="center"/>
          </w:tcPr>
          <w:p w:rsidR="0063578C" w:rsidRDefault="0063578C">
            <w:pPr>
              <w:pStyle w:val="ConsPlusNormal"/>
              <w:jc w:val="both"/>
            </w:pPr>
            <w:r>
              <w:t xml:space="preserve">Разработка проектной документации на реконструкцию автомобильных дорог общего пользования регионального и межмуниципального значения и искусственных сооружений на </w:t>
            </w:r>
            <w:r>
              <w:lastRenderedPageBreak/>
              <w:t>них</w:t>
            </w:r>
          </w:p>
        </w:tc>
        <w:tc>
          <w:tcPr>
            <w:tcW w:w="1587" w:type="dxa"/>
            <w:vMerge w:val="restart"/>
            <w:vAlign w:val="center"/>
          </w:tcPr>
          <w:p w:rsidR="0063578C" w:rsidRDefault="0063578C">
            <w:pPr>
              <w:pStyle w:val="ConsPlusNormal"/>
              <w:jc w:val="both"/>
            </w:pPr>
            <w:r>
              <w:lastRenderedPageBreak/>
              <w:t>Цель: формирование дорожной сети круглогодичной доступности для населения</w:t>
            </w:r>
          </w:p>
          <w:p w:rsidR="0063578C" w:rsidRDefault="0063578C">
            <w:pPr>
              <w:pStyle w:val="ConsPlusNormal"/>
              <w:jc w:val="both"/>
            </w:pPr>
            <w:r>
              <w:t xml:space="preserve">Задача: увеличение протяженности построенных, реконструированных </w:t>
            </w:r>
            <w:r>
              <w:lastRenderedPageBreak/>
              <w:t>автомобильных дорог общего пользования и искусственных сооружений на них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18 665,69</w:t>
            </w:r>
          </w:p>
        </w:tc>
        <w:tc>
          <w:tcPr>
            <w:tcW w:w="1474" w:type="dxa"/>
            <w:vAlign w:val="center"/>
          </w:tcPr>
          <w:p w:rsidR="0063578C" w:rsidRDefault="0063578C">
            <w:pPr>
              <w:pStyle w:val="ConsPlusNormal"/>
              <w:jc w:val="center"/>
            </w:pPr>
            <w:r>
              <w:t>2515,69</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3 650,00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2 500,00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регионального и межмуниципального значения и искусственны</w:t>
            </w:r>
            <w:r>
              <w:lastRenderedPageBreak/>
              <w:t>х сооружений на них - 38,9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18 665,69</w:t>
            </w:r>
          </w:p>
        </w:tc>
        <w:tc>
          <w:tcPr>
            <w:tcW w:w="1474" w:type="dxa"/>
            <w:vAlign w:val="center"/>
          </w:tcPr>
          <w:p w:rsidR="0063578C" w:rsidRDefault="0063578C">
            <w:pPr>
              <w:pStyle w:val="ConsPlusNormal"/>
              <w:jc w:val="center"/>
            </w:pPr>
            <w:r>
              <w:t>2515,69</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3 650,00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2 500,00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w:t>
            </w:r>
            <w:r>
              <w:lastRenderedPageBreak/>
              <w:t>ы</w:t>
            </w:r>
          </w:p>
        </w:tc>
        <w:tc>
          <w:tcPr>
            <w:tcW w:w="1587" w:type="dxa"/>
            <w:vAlign w:val="center"/>
          </w:tcPr>
          <w:p w:rsidR="0063578C" w:rsidRDefault="0063578C">
            <w:pPr>
              <w:pStyle w:val="ConsPlusNormal"/>
              <w:jc w:val="center"/>
            </w:pPr>
            <w:r>
              <w:lastRenderedPageBreak/>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w:t>
            </w:r>
          </w:p>
        </w:tc>
        <w:tc>
          <w:tcPr>
            <w:tcW w:w="181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1 423 148,38</w:t>
            </w:r>
          </w:p>
        </w:tc>
        <w:tc>
          <w:tcPr>
            <w:tcW w:w="1474" w:type="dxa"/>
            <w:vAlign w:val="center"/>
          </w:tcPr>
          <w:p w:rsidR="0063578C" w:rsidRDefault="0063578C">
            <w:pPr>
              <w:pStyle w:val="ConsPlusNormal"/>
              <w:jc w:val="center"/>
            </w:pPr>
            <w:r>
              <w:t>160 782,08</w:t>
            </w:r>
          </w:p>
        </w:tc>
        <w:tc>
          <w:tcPr>
            <w:tcW w:w="1417" w:type="dxa"/>
            <w:vAlign w:val="center"/>
          </w:tcPr>
          <w:p w:rsidR="0063578C" w:rsidRDefault="0063578C">
            <w:pPr>
              <w:pStyle w:val="ConsPlusNormal"/>
              <w:jc w:val="center"/>
            </w:pPr>
            <w:r>
              <w:t>128 109,26</w:t>
            </w:r>
          </w:p>
        </w:tc>
        <w:tc>
          <w:tcPr>
            <w:tcW w:w="1587" w:type="dxa"/>
            <w:vAlign w:val="center"/>
          </w:tcPr>
          <w:p w:rsidR="0063578C" w:rsidRDefault="0063578C">
            <w:pPr>
              <w:pStyle w:val="ConsPlusNormal"/>
              <w:jc w:val="center"/>
            </w:pPr>
            <w:r>
              <w:t>113 824,45</w:t>
            </w:r>
          </w:p>
        </w:tc>
        <w:tc>
          <w:tcPr>
            <w:tcW w:w="1474" w:type="dxa"/>
            <w:vAlign w:val="center"/>
          </w:tcPr>
          <w:p w:rsidR="0063578C" w:rsidRDefault="0063578C">
            <w:pPr>
              <w:pStyle w:val="ConsPlusNormal"/>
              <w:jc w:val="center"/>
            </w:pPr>
            <w:r>
              <w:t>119 866,54</w:t>
            </w:r>
          </w:p>
        </w:tc>
        <w:tc>
          <w:tcPr>
            <w:tcW w:w="1474" w:type="dxa"/>
            <w:vAlign w:val="center"/>
          </w:tcPr>
          <w:p w:rsidR="0063578C" w:rsidRDefault="0063578C">
            <w:pPr>
              <w:pStyle w:val="ConsPlusNormal"/>
              <w:jc w:val="center"/>
            </w:pPr>
            <w:r>
              <w:t>107 636,10</w:t>
            </w:r>
          </w:p>
        </w:tc>
        <w:tc>
          <w:tcPr>
            <w:tcW w:w="1474" w:type="dxa"/>
            <w:vAlign w:val="center"/>
          </w:tcPr>
          <w:p w:rsidR="0063578C" w:rsidRDefault="0063578C">
            <w:pPr>
              <w:pStyle w:val="ConsPlusNormal"/>
              <w:jc w:val="center"/>
            </w:pPr>
            <w:r>
              <w:t>153 161,15</w:t>
            </w:r>
          </w:p>
        </w:tc>
        <w:tc>
          <w:tcPr>
            <w:tcW w:w="1417" w:type="dxa"/>
            <w:vAlign w:val="center"/>
          </w:tcPr>
          <w:p w:rsidR="0063578C" w:rsidRDefault="0063578C">
            <w:pPr>
              <w:pStyle w:val="ConsPlusNormal"/>
              <w:jc w:val="center"/>
            </w:pPr>
            <w:r>
              <w:t>190 655,83</w:t>
            </w:r>
          </w:p>
        </w:tc>
        <w:tc>
          <w:tcPr>
            <w:tcW w:w="1417" w:type="dxa"/>
            <w:vAlign w:val="center"/>
          </w:tcPr>
          <w:p w:rsidR="0063578C" w:rsidRDefault="0063578C">
            <w:pPr>
              <w:pStyle w:val="ConsPlusNormal"/>
              <w:jc w:val="center"/>
            </w:pPr>
            <w:r>
              <w:t>208 704,75</w:t>
            </w:r>
          </w:p>
        </w:tc>
        <w:tc>
          <w:tcPr>
            <w:tcW w:w="1644" w:type="dxa"/>
            <w:vAlign w:val="center"/>
          </w:tcPr>
          <w:p w:rsidR="0063578C" w:rsidRDefault="0063578C">
            <w:pPr>
              <w:pStyle w:val="ConsPlusNormal"/>
              <w:jc w:val="center"/>
            </w:pPr>
            <w:r>
              <w:t>240 408,21</w:t>
            </w:r>
          </w:p>
        </w:tc>
        <w:tc>
          <w:tcPr>
            <w:tcW w:w="1474" w:type="dxa"/>
            <w:vMerge w:val="restart"/>
            <w:vAlign w:val="center"/>
          </w:tcPr>
          <w:p w:rsidR="0063578C" w:rsidRDefault="0063578C">
            <w:pPr>
              <w:pStyle w:val="ConsPlusNormal"/>
              <w:jc w:val="both"/>
            </w:pPr>
            <w:r>
              <w:t xml:space="preserve">Капитальный ремонт и ремонт автомобильных дорог общего пользования регионального и межмуниципального значения и искусственных сооружений на них; прирост протяженности автомобильных дорог общего пользования регионального (межмуниципального) и местного </w:t>
            </w:r>
            <w:r>
              <w:lastRenderedPageBreak/>
              <w:t>значения на территории Костромской области, соответствующих нормативным требованиям к транспортно-эксплуатационным показателям, в результате капитального ремонта и ремонта автомобильных дорог - 96,515</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10 007,71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10 007,70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1 413 140,67</w:t>
            </w:r>
          </w:p>
        </w:tc>
        <w:tc>
          <w:tcPr>
            <w:tcW w:w="1474" w:type="dxa"/>
            <w:vAlign w:val="center"/>
          </w:tcPr>
          <w:p w:rsidR="0063578C" w:rsidRDefault="0063578C">
            <w:pPr>
              <w:pStyle w:val="ConsPlusNormal"/>
              <w:jc w:val="center"/>
            </w:pPr>
            <w:r>
              <w:t>160 782,08</w:t>
            </w:r>
          </w:p>
        </w:tc>
        <w:tc>
          <w:tcPr>
            <w:tcW w:w="1417" w:type="dxa"/>
            <w:vAlign w:val="center"/>
          </w:tcPr>
          <w:p w:rsidR="0063578C" w:rsidRDefault="0063578C">
            <w:pPr>
              <w:pStyle w:val="ConsPlusNormal"/>
              <w:jc w:val="center"/>
            </w:pPr>
            <w:r>
              <w:t>118 101,56</w:t>
            </w:r>
          </w:p>
        </w:tc>
        <w:tc>
          <w:tcPr>
            <w:tcW w:w="1587" w:type="dxa"/>
            <w:vAlign w:val="center"/>
          </w:tcPr>
          <w:p w:rsidR="0063578C" w:rsidRDefault="0063578C">
            <w:pPr>
              <w:pStyle w:val="ConsPlusNormal"/>
              <w:jc w:val="center"/>
            </w:pPr>
            <w:r>
              <w:t>113 824,45</w:t>
            </w:r>
          </w:p>
        </w:tc>
        <w:tc>
          <w:tcPr>
            <w:tcW w:w="1474" w:type="dxa"/>
            <w:vAlign w:val="center"/>
          </w:tcPr>
          <w:p w:rsidR="0063578C" w:rsidRDefault="0063578C">
            <w:pPr>
              <w:pStyle w:val="ConsPlusNormal"/>
              <w:jc w:val="center"/>
            </w:pPr>
            <w:r>
              <w:t>119 866,54</w:t>
            </w:r>
          </w:p>
        </w:tc>
        <w:tc>
          <w:tcPr>
            <w:tcW w:w="1474" w:type="dxa"/>
            <w:vAlign w:val="center"/>
          </w:tcPr>
          <w:p w:rsidR="0063578C" w:rsidRDefault="0063578C">
            <w:pPr>
              <w:pStyle w:val="ConsPlusNormal"/>
              <w:jc w:val="center"/>
            </w:pPr>
            <w:r>
              <w:t>107 636,10</w:t>
            </w:r>
          </w:p>
        </w:tc>
        <w:tc>
          <w:tcPr>
            <w:tcW w:w="1474" w:type="dxa"/>
            <w:vAlign w:val="center"/>
          </w:tcPr>
          <w:p w:rsidR="0063578C" w:rsidRDefault="0063578C">
            <w:pPr>
              <w:pStyle w:val="ConsPlusNormal"/>
              <w:jc w:val="center"/>
            </w:pPr>
            <w:r>
              <w:t>153 161,15</w:t>
            </w:r>
          </w:p>
        </w:tc>
        <w:tc>
          <w:tcPr>
            <w:tcW w:w="1417" w:type="dxa"/>
            <w:vAlign w:val="center"/>
          </w:tcPr>
          <w:p w:rsidR="0063578C" w:rsidRDefault="0063578C">
            <w:pPr>
              <w:pStyle w:val="ConsPlusNormal"/>
              <w:jc w:val="center"/>
            </w:pPr>
            <w:r>
              <w:t>190 655,83</w:t>
            </w:r>
          </w:p>
        </w:tc>
        <w:tc>
          <w:tcPr>
            <w:tcW w:w="1417" w:type="dxa"/>
            <w:vAlign w:val="center"/>
          </w:tcPr>
          <w:p w:rsidR="0063578C" w:rsidRDefault="0063578C">
            <w:pPr>
              <w:pStyle w:val="ConsPlusNormal"/>
              <w:jc w:val="center"/>
            </w:pPr>
            <w:r>
              <w:t>208 704,75</w:t>
            </w:r>
          </w:p>
        </w:tc>
        <w:tc>
          <w:tcPr>
            <w:tcW w:w="1644" w:type="dxa"/>
            <w:vAlign w:val="center"/>
          </w:tcPr>
          <w:p w:rsidR="0063578C" w:rsidRDefault="0063578C">
            <w:pPr>
              <w:pStyle w:val="ConsPlusNormal"/>
              <w:jc w:val="center"/>
            </w:pPr>
            <w:r>
              <w:t>240 408,21</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1.5.1</w:t>
            </w:r>
          </w:p>
        </w:tc>
        <w:tc>
          <w:tcPr>
            <w:tcW w:w="1814" w:type="dxa"/>
            <w:vMerge w:val="restart"/>
            <w:vAlign w:val="center"/>
          </w:tcPr>
          <w:p w:rsidR="0063578C" w:rsidRDefault="0063578C">
            <w:pPr>
              <w:pStyle w:val="ConsPlusNormal"/>
              <w:jc w:val="both"/>
            </w:pPr>
            <w:r>
              <w:t xml:space="preserve">Капитальный ремонт участка автомобильной дороги "Кострома-Заволжск" с устройством двухстороннего остановочного комплекса на 21 км в Красносельском муниципальном </w:t>
            </w:r>
            <w:r>
              <w:lastRenderedPageBreak/>
              <w:t>районе Костромской области</w:t>
            </w:r>
          </w:p>
        </w:tc>
        <w:tc>
          <w:tcPr>
            <w:tcW w:w="1587" w:type="dxa"/>
            <w:vMerge w:val="restart"/>
            <w:vAlign w:val="center"/>
          </w:tcPr>
          <w:p w:rsidR="0063578C" w:rsidRDefault="0063578C">
            <w:pPr>
              <w:pStyle w:val="ConsPlusNormal"/>
              <w:jc w:val="both"/>
            </w:pPr>
            <w:r>
              <w:lastRenderedPageBreak/>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w:t>
            </w:r>
            <w:r>
              <w:lastRenderedPageBreak/>
              <w:t>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2 751,41</w:t>
            </w:r>
          </w:p>
        </w:tc>
        <w:tc>
          <w:tcPr>
            <w:tcW w:w="1474" w:type="dxa"/>
            <w:vAlign w:val="center"/>
          </w:tcPr>
          <w:p w:rsidR="0063578C" w:rsidRDefault="0063578C">
            <w:pPr>
              <w:pStyle w:val="ConsPlusNormal"/>
              <w:jc w:val="center"/>
            </w:pPr>
            <w:r>
              <w:t>2 751,41</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w:t>
            </w:r>
            <w:r>
              <w:lastRenderedPageBreak/>
              <w:t>х сооружений на них - 0,127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2 751,41</w:t>
            </w:r>
          </w:p>
        </w:tc>
        <w:tc>
          <w:tcPr>
            <w:tcW w:w="1474" w:type="dxa"/>
            <w:vAlign w:val="center"/>
          </w:tcPr>
          <w:p w:rsidR="0063578C" w:rsidRDefault="0063578C">
            <w:pPr>
              <w:pStyle w:val="ConsPlusNormal"/>
              <w:jc w:val="center"/>
            </w:pPr>
            <w:r>
              <w:t>2 751,41</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w:t>
            </w:r>
            <w:r>
              <w:lastRenderedPageBreak/>
              <w:t>ы</w:t>
            </w:r>
          </w:p>
        </w:tc>
        <w:tc>
          <w:tcPr>
            <w:tcW w:w="1587" w:type="dxa"/>
            <w:vAlign w:val="center"/>
          </w:tcPr>
          <w:p w:rsidR="0063578C" w:rsidRDefault="0063578C">
            <w:pPr>
              <w:pStyle w:val="ConsPlusNormal"/>
              <w:jc w:val="center"/>
            </w:pPr>
            <w:r>
              <w:lastRenderedPageBreak/>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1.5.2</w:t>
            </w:r>
          </w:p>
        </w:tc>
        <w:tc>
          <w:tcPr>
            <w:tcW w:w="1814" w:type="dxa"/>
            <w:vMerge w:val="restart"/>
            <w:vAlign w:val="center"/>
          </w:tcPr>
          <w:p w:rsidR="0063578C" w:rsidRDefault="0063578C">
            <w:pPr>
              <w:pStyle w:val="ConsPlusNormal"/>
              <w:jc w:val="both"/>
            </w:pPr>
            <w:r>
              <w:t>Капитальный ремонт железобетонного моста через реку Вексу на км 3 + 860 автомобильной дороги "Самылово-Лосево" в Солигаличском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19 687,81</w:t>
            </w:r>
          </w:p>
        </w:tc>
        <w:tc>
          <w:tcPr>
            <w:tcW w:w="1474" w:type="dxa"/>
            <w:vAlign w:val="center"/>
          </w:tcPr>
          <w:p w:rsidR="0063578C" w:rsidRDefault="0063578C">
            <w:pPr>
              <w:pStyle w:val="ConsPlusNormal"/>
              <w:jc w:val="center"/>
            </w:pPr>
            <w:r>
              <w:t>19 687,81</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- 0,160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19 687,81</w:t>
            </w:r>
          </w:p>
        </w:tc>
        <w:tc>
          <w:tcPr>
            <w:tcW w:w="1474" w:type="dxa"/>
            <w:vAlign w:val="center"/>
          </w:tcPr>
          <w:p w:rsidR="0063578C" w:rsidRDefault="0063578C">
            <w:pPr>
              <w:pStyle w:val="ConsPlusNormal"/>
              <w:jc w:val="center"/>
            </w:pPr>
            <w:r>
              <w:t>19 687,81</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1.5.3</w:t>
            </w:r>
          </w:p>
        </w:tc>
        <w:tc>
          <w:tcPr>
            <w:tcW w:w="1814" w:type="dxa"/>
            <w:vMerge w:val="restart"/>
            <w:vAlign w:val="center"/>
          </w:tcPr>
          <w:p w:rsidR="0063578C" w:rsidRDefault="0063578C">
            <w:pPr>
              <w:pStyle w:val="ConsPlusNormal"/>
              <w:jc w:val="both"/>
            </w:pPr>
            <w:r>
              <w:t xml:space="preserve">Капитальный ремонт железобетонного моста через реку Сентегу на км 12 + 591 </w:t>
            </w:r>
            <w:r>
              <w:lastRenderedPageBreak/>
              <w:t>автомобильной дороги "Буй-Любим" в Буйском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w:t>
            </w:r>
            <w:r>
              <w:lastRenderedPageBreak/>
              <w:t>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w:t>
            </w:r>
            <w:r>
              <w:lastRenderedPageBreak/>
              <w:t>хозяйства 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w:t>
            </w:r>
            <w:r>
              <w:lastRenderedPageBreak/>
              <w:t>хозяйства 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22 295,25</w:t>
            </w:r>
          </w:p>
        </w:tc>
        <w:tc>
          <w:tcPr>
            <w:tcW w:w="1474" w:type="dxa"/>
            <w:vAlign w:val="center"/>
          </w:tcPr>
          <w:p w:rsidR="0063578C" w:rsidRDefault="0063578C">
            <w:pPr>
              <w:pStyle w:val="ConsPlusNormal"/>
              <w:jc w:val="center"/>
            </w:pPr>
            <w:r>
              <w:t>16 347,01</w:t>
            </w:r>
          </w:p>
        </w:tc>
        <w:tc>
          <w:tcPr>
            <w:tcW w:w="1417" w:type="dxa"/>
            <w:vAlign w:val="center"/>
          </w:tcPr>
          <w:p w:rsidR="0063578C" w:rsidRDefault="0063578C">
            <w:pPr>
              <w:pStyle w:val="ConsPlusNormal"/>
              <w:jc w:val="center"/>
            </w:pPr>
            <w:r>
              <w:t>5 948,24</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ремонт и ремонт автомобильных дорог общего </w:t>
            </w:r>
            <w:r>
              <w:lastRenderedPageBreak/>
              <w:t>пользования регионального и межмуниципального значения и искусственных сооружений на них - 0,240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w:t>
            </w:r>
            <w:r>
              <w:lastRenderedPageBreak/>
              <w:t>й бюджет</w:t>
            </w:r>
          </w:p>
        </w:tc>
        <w:tc>
          <w:tcPr>
            <w:tcW w:w="1587" w:type="dxa"/>
            <w:vAlign w:val="center"/>
          </w:tcPr>
          <w:p w:rsidR="0063578C" w:rsidRDefault="0063578C">
            <w:pPr>
              <w:pStyle w:val="ConsPlusNormal"/>
              <w:jc w:val="center"/>
            </w:pPr>
            <w:r>
              <w:lastRenderedPageBreak/>
              <w:t>22 295,25</w:t>
            </w:r>
          </w:p>
        </w:tc>
        <w:tc>
          <w:tcPr>
            <w:tcW w:w="1474" w:type="dxa"/>
            <w:vAlign w:val="center"/>
          </w:tcPr>
          <w:p w:rsidR="0063578C" w:rsidRDefault="0063578C">
            <w:pPr>
              <w:pStyle w:val="ConsPlusNormal"/>
              <w:jc w:val="center"/>
            </w:pPr>
            <w:r>
              <w:t>16 347,01</w:t>
            </w:r>
          </w:p>
        </w:tc>
        <w:tc>
          <w:tcPr>
            <w:tcW w:w="1417" w:type="dxa"/>
            <w:vAlign w:val="center"/>
          </w:tcPr>
          <w:p w:rsidR="0063578C" w:rsidRDefault="0063578C">
            <w:pPr>
              <w:pStyle w:val="ConsPlusNormal"/>
              <w:jc w:val="center"/>
            </w:pPr>
            <w:r>
              <w:t>5 948,24</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1.5.4</w:t>
            </w:r>
          </w:p>
        </w:tc>
        <w:tc>
          <w:tcPr>
            <w:tcW w:w="1814" w:type="dxa"/>
            <w:vMerge w:val="restart"/>
            <w:vAlign w:val="center"/>
          </w:tcPr>
          <w:p w:rsidR="0063578C" w:rsidRDefault="0063578C">
            <w:pPr>
              <w:pStyle w:val="ConsPlusNormal"/>
              <w:jc w:val="both"/>
            </w:pPr>
            <w:r>
              <w:t>Капитальный ремонт автомобильной дороги "Нерехта-Григорцево-граница Ярославской области" км 2 + 600-км 9 + 600 в муниципальном районе город Нерехта и Нерехтский район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128 788,27</w:t>
            </w:r>
          </w:p>
        </w:tc>
        <w:tc>
          <w:tcPr>
            <w:tcW w:w="1474" w:type="dxa"/>
            <w:vAlign w:val="center"/>
          </w:tcPr>
          <w:p w:rsidR="0063578C" w:rsidRDefault="0063578C">
            <w:pPr>
              <w:pStyle w:val="ConsPlusNormal"/>
              <w:jc w:val="center"/>
            </w:pPr>
            <w:r>
              <w:t>10 068,90</w:t>
            </w:r>
          </w:p>
        </w:tc>
        <w:tc>
          <w:tcPr>
            <w:tcW w:w="1417" w:type="dxa"/>
            <w:vAlign w:val="center"/>
          </w:tcPr>
          <w:p w:rsidR="0063578C" w:rsidRDefault="0063578C">
            <w:pPr>
              <w:pStyle w:val="ConsPlusNormal"/>
              <w:jc w:val="center"/>
            </w:pPr>
            <w:r>
              <w:t>10 317,26</w:t>
            </w:r>
          </w:p>
        </w:tc>
        <w:tc>
          <w:tcPr>
            <w:tcW w:w="1587" w:type="dxa"/>
            <w:vAlign w:val="center"/>
          </w:tcPr>
          <w:p w:rsidR="0063578C" w:rsidRDefault="0063578C">
            <w:pPr>
              <w:pStyle w:val="ConsPlusNormal"/>
              <w:jc w:val="center"/>
            </w:pPr>
            <w:r>
              <w:t>28 352,98</w:t>
            </w:r>
          </w:p>
        </w:tc>
        <w:tc>
          <w:tcPr>
            <w:tcW w:w="1474" w:type="dxa"/>
            <w:vAlign w:val="center"/>
          </w:tcPr>
          <w:p w:rsidR="0063578C" w:rsidRDefault="0063578C">
            <w:pPr>
              <w:pStyle w:val="ConsPlusNormal"/>
              <w:jc w:val="center"/>
            </w:pPr>
            <w:r>
              <w:t>25 749,33</w:t>
            </w:r>
          </w:p>
        </w:tc>
        <w:tc>
          <w:tcPr>
            <w:tcW w:w="1474" w:type="dxa"/>
            <w:vAlign w:val="center"/>
          </w:tcPr>
          <w:p w:rsidR="0063578C" w:rsidRDefault="0063578C">
            <w:pPr>
              <w:pStyle w:val="ConsPlusNormal"/>
              <w:jc w:val="center"/>
            </w:pPr>
            <w:r>
              <w:t>54 299,80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- 7,375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128 788,27</w:t>
            </w:r>
          </w:p>
        </w:tc>
        <w:tc>
          <w:tcPr>
            <w:tcW w:w="1474" w:type="dxa"/>
            <w:vAlign w:val="center"/>
          </w:tcPr>
          <w:p w:rsidR="0063578C" w:rsidRDefault="0063578C">
            <w:pPr>
              <w:pStyle w:val="ConsPlusNormal"/>
              <w:jc w:val="center"/>
            </w:pPr>
            <w:r>
              <w:t>10 068,90</w:t>
            </w:r>
          </w:p>
        </w:tc>
        <w:tc>
          <w:tcPr>
            <w:tcW w:w="1417" w:type="dxa"/>
            <w:vAlign w:val="center"/>
          </w:tcPr>
          <w:p w:rsidR="0063578C" w:rsidRDefault="0063578C">
            <w:pPr>
              <w:pStyle w:val="ConsPlusNormal"/>
              <w:jc w:val="center"/>
            </w:pPr>
            <w:r>
              <w:t>10 317,26</w:t>
            </w:r>
          </w:p>
        </w:tc>
        <w:tc>
          <w:tcPr>
            <w:tcW w:w="1587" w:type="dxa"/>
            <w:vAlign w:val="center"/>
          </w:tcPr>
          <w:p w:rsidR="0063578C" w:rsidRDefault="0063578C">
            <w:pPr>
              <w:pStyle w:val="ConsPlusNormal"/>
              <w:jc w:val="center"/>
            </w:pPr>
            <w:r>
              <w:t>28 352,98</w:t>
            </w:r>
          </w:p>
        </w:tc>
        <w:tc>
          <w:tcPr>
            <w:tcW w:w="1474" w:type="dxa"/>
            <w:vAlign w:val="center"/>
          </w:tcPr>
          <w:p w:rsidR="0063578C" w:rsidRDefault="0063578C">
            <w:pPr>
              <w:pStyle w:val="ConsPlusNormal"/>
              <w:jc w:val="center"/>
            </w:pPr>
            <w:r>
              <w:t>25 749,33</w:t>
            </w:r>
          </w:p>
        </w:tc>
        <w:tc>
          <w:tcPr>
            <w:tcW w:w="1474" w:type="dxa"/>
            <w:vAlign w:val="center"/>
          </w:tcPr>
          <w:p w:rsidR="0063578C" w:rsidRDefault="0063578C">
            <w:pPr>
              <w:pStyle w:val="ConsPlusNormal"/>
              <w:jc w:val="center"/>
            </w:pPr>
            <w:r>
              <w:t>54 299,80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1.5.5</w:t>
            </w:r>
          </w:p>
        </w:tc>
        <w:tc>
          <w:tcPr>
            <w:tcW w:w="1814" w:type="dxa"/>
            <w:vMerge w:val="restart"/>
            <w:vAlign w:val="center"/>
          </w:tcPr>
          <w:p w:rsidR="0063578C" w:rsidRDefault="0063578C">
            <w:pPr>
              <w:pStyle w:val="ConsPlusNormal"/>
              <w:jc w:val="both"/>
            </w:pPr>
            <w:r>
              <w:t>Капитальный ремонт автомобильной дороги "Нерехта-Григорцево-граница Ярославской области" км 2 + 600-км 9 + 600 в муниципальном районе город Нерехта и Нерехтский район Костромской области (I этап, участок ПК 8 + 40-ПК 19 + 50, I стадия)</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10 007,71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10 007,71</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10 007,71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10 007,71</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1.5.6</w:t>
            </w:r>
          </w:p>
        </w:tc>
        <w:tc>
          <w:tcPr>
            <w:tcW w:w="1814" w:type="dxa"/>
            <w:vMerge w:val="restart"/>
            <w:vAlign w:val="center"/>
          </w:tcPr>
          <w:p w:rsidR="0063578C" w:rsidRDefault="0063578C">
            <w:pPr>
              <w:pStyle w:val="ConsPlusNormal"/>
              <w:jc w:val="both"/>
            </w:pPr>
            <w:r>
              <w:t xml:space="preserve">Капитальный ремонт участка автомобильной дороги "Кострома-Красное-на-Волге" с устройством двухстороннего остановочного комплекса на 13 км в Костромском муниципальном </w:t>
            </w:r>
            <w:r>
              <w:lastRenderedPageBreak/>
              <w:t>районе Костромской области</w:t>
            </w:r>
          </w:p>
        </w:tc>
        <w:tc>
          <w:tcPr>
            <w:tcW w:w="1587" w:type="dxa"/>
            <w:vMerge w:val="restart"/>
            <w:vAlign w:val="center"/>
          </w:tcPr>
          <w:p w:rsidR="0063578C" w:rsidRDefault="0063578C">
            <w:pPr>
              <w:pStyle w:val="ConsPlusNormal"/>
              <w:jc w:val="both"/>
            </w:pPr>
            <w:r>
              <w:lastRenderedPageBreak/>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w:t>
            </w:r>
            <w:r>
              <w:lastRenderedPageBreak/>
              <w:t>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10 241,06</w:t>
            </w:r>
          </w:p>
        </w:tc>
        <w:tc>
          <w:tcPr>
            <w:tcW w:w="1474" w:type="dxa"/>
            <w:vAlign w:val="center"/>
          </w:tcPr>
          <w:p w:rsidR="0063578C" w:rsidRDefault="0063578C">
            <w:pPr>
              <w:pStyle w:val="ConsPlusNormal"/>
              <w:jc w:val="center"/>
            </w:pPr>
            <w:r>
              <w:t>4 814,80</w:t>
            </w:r>
          </w:p>
        </w:tc>
        <w:tc>
          <w:tcPr>
            <w:tcW w:w="1417" w:type="dxa"/>
            <w:vAlign w:val="center"/>
          </w:tcPr>
          <w:p w:rsidR="0063578C" w:rsidRDefault="0063578C">
            <w:pPr>
              <w:pStyle w:val="ConsPlusNormal"/>
              <w:jc w:val="center"/>
            </w:pPr>
            <w:r>
              <w:t>5 426,26</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ремонт и ремонт автомобильных дорог общего пользования регионального и межмуниципального значения и искусственных сооружений </w:t>
            </w:r>
            <w:r>
              <w:lastRenderedPageBreak/>
              <w:t>на них - 0,435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10 241,06</w:t>
            </w:r>
          </w:p>
        </w:tc>
        <w:tc>
          <w:tcPr>
            <w:tcW w:w="1474" w:type="dxa"/>
            <w:vAlign w:val="center"/>
          </w:tcPr>
          <w:p w:rsidR="0063578C" w:rsidRDefault="0063578C">
            <w:pPr>
              <w:pStyle w:val="ConsPlusNormal"/>
              <w:jc w:val="center"/>
            </w:pPr>
            <w:r>
              <w:t>4 814,80</w:t>
            </w:r>
          </w:p>
        </w:tc>
        <w:tc>
          <w:tcPr>
            <w:tcW w:w="1417" w:type="dxa"/>
            <w:vAlign w:val="center"/>
          </w:tcPr>
          <w:p w:rsidR="0063578C" w:rsidRDefault="0063578C">
            <w:pPr>
              <w:pStyle w:val="ConsPlusNormal"/>
              <w:jc w:val="center"/>
            </w:pPr>
            <w:r>
              <w:t>5 426,26</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1.5.7</w:t>
            </w:r>
          </w:p>
        </w:tc>
        <w:tc>
          <w:tcPr>
            <w:tcW w:w="1814" w:type="dxa"/>
            <w:vMerge w:val="restart"/>
            <w:vAlign w:val="center"/>
          </w:tcPr>
          <w:p w:rsidR="0063578C" w:rsidRDefault="0063578C">
            <w:pPr>
              <w:pStyle w:val="ConsPlusNormal"/>
              <w:jc w:val="both"/>
            </w:pPr>
            <w:r>
              <w:t>Капитальный ремонт железобетонного моста через реку Тебзу на км 44 + 701 автомобильной дороги "Судиславль-Галич-Чухлома" в Галичском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33 726,87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16 805,73</w:t>
            </w:r>
          </w:p>
        </w:tc>
        <w:tc>
          <w:tcPr>
            <w:tcW w:w="1474" w:type="dxa"/>
            <w:vAlign w:val="center"/>
          </w:tcPr>
          <w:p w:rsidR="0063578C" w:rsidRDefault="0063578C">
            <w:pPr>
              <w:pStyle w:val="ConsPlusNormal"/>
              <w:jc w:val="center"/>
            </w:pPr>
            <w:r>
              <w:t>16 921,14</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- 0,207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33 726,87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16 805,73</w:t>
            </w:r>
          </w:p>
        </w:tc>
        <w:tc>
          <w:tcPr>
            <w:tcW w:w="1474" w:type="dxa"/>
            <w:vAlign w:val="center"/>
          </w:tcPr>
          <w:p w:rsidR="0063578C" w:rsidRDefault="0063578C">
            <w:pPr>
              <w:pStyle w:val="ConsPlusNormal"/>
              <w:jc w:val="center"/>
            </w:pPr>
            <w:r>
              <w:t>16 921,14</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1.5.8</w:t>
            </w:r>
          </w:p>
        </w:tc>
        <w:tc>
          <w:tcPr>
            <w:tcW w:w="1814" w:type="dxa"/>
            <w:vMerge w:val="restart"/>
            <w:vAlign w:val="center"/>
          </w:tcPr>
          <w:p w:rsidR="0063578C" w:rsidRDefault="0063578C">
            <w:pPr>
              <w:pStyle w:val="ConsPlusNormal"/>
              <w:jc w:val="both"/>
            </w:pPr>
            <w:r>
              <w:t xml:space="preserve">Капитальный ремонт участка автомобильной дороги "Подъезд к п. Караваево" км 1 (устройство автобусной </w:t>
            </w:r>
            <w:r>
              <w:lastRenderedPageBreak/>
              <w:t>остановки с освещением и ремонт пешеходной дорожки) в Костромском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w:t>
            </w:r>
            <w:r>
              <w:lastRenderedPageBreak/>
              <w:t>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w:t>
            </w:r>
            <w:r>
              <w:lastRenderedPageBreak/>
              <w:t>а Костромской области</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w:t>
            </w:r>
            <w:r>
              <w:lastRenderedPageBreak/>
              <w:t>а 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13 196,07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13 196,07</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ремонт и ремонт автомобильных дорог общего пользования </w:t>
            </w:r>
            <w:r>
              <w:lastRenderedPageBreak/>
              <w:t>регионального и межмуниципального значения и искусственных сооружений на них - 1,0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 xml:space="preserve">областной </w:t>
            </w:r>
            <w:r>
              <w:lastRenderedPageBreak/>
              <w:t>бюджет</w:t>
            </w:r>
          </w:p>
        </w:tc>
        <w:tc>
          <w:tcPr>
            <w:tcW w:w="1587" w:type="dxa"/>
            <w:vAlign w:val="center"/>
          </w:tcPr>
          <w:p w:rsidR="0063578C" w:rsidRDefault="0063578C">
            <w:pPr>
              <w:pStyle w:val="ConsPlusNormal"/>
              <w:jc w:val="center"/>
            </w:pPr>
            <w:r>
              <w:lastRenderedPageBreak/>
              <w:t>13 196,07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13 196,07</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1.5.9</w:t>
            </w:r>
          </w:p>
        </w:tc>
        <w:tc>
          <w:tcPr>
            <w:tcW w:w="1814" w:type="dxa"/>
            <w:vMerge w:val="restart"/>
            <w:vAlign w:val="center"/>
          </w:tcPr>
          <w:p w:rsidR="0063578C" w:rsidRDefault="0063578C">
            <w:pPr>
              <w:pStyle w:val="ConsPlusNormal"/>
              <w:jc w:val="both"/>
            </w:pPr>
            <w:r>
              <w:t>Капитальный ремонт автомобильной дороги "Урень-Шарья-Никольск-Котлас" в Шарьинском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325 000,00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69 900,00</w:t>
            </w:r>
          </w:p>
        </w:tc>
        <w:tc>
          <w:tcPr>
            <w:tcW w:w="1417" w:type="dxa"/>
            <w:vAlign w:val="center"/>
          </w:tcPr>
          <w:p w:rsidR="0063578C" w:rsidRDefault="0063578C">
            <w:pPr>
              <w:pStyle w:val="ConsPlusNormal"/>
              <w:jc w:val="center"/>
            </w:pPr>
            <w:r>
              <w:t>76 000,00</w:t>
            </w:r>
          </w:p>
        </w:tc>
        <w:tc>
          <w:tcPr>
            <w:tcW w:w="1417" w:type="dxa"/>
            <w:vAlign w:val="center"/>
          </w:tcPr>
          <w:p w:rsidR="0063578C" w:rsidRDefault="0063578C">
            <w:pPr>
              <w:pStyle w:val="ConsPlusNormal"/>
              <w:jc w:val="center"/>
            </w:pPr>
            <w:r>
              <w:t>74 100,00</w:t>
            </w:r>
          </w:p>
        </w:tc>
        <w:tc>
          <w:tcPr>
            <w:tcW w:w="1644" w:type="dxa"/>
            <w:vAlign w:val="center"/>
          </w:tcPr>
          <w:p w:rsidR="0063578C" w:rsidRDefault="0063578C">
            <w:pPr>
              <w:pStyle w:val="ConsPlusNormal"/>
              <w:jc w:val="center"/>
            </w:pPr>
            <w:r>
              <w:t>105 000,00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- 21,7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325 000,00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70 604,30</w:t>
            </w:r>
          </w:p>
        </w:tc>
        <w:tc>
          <w:tcPr>
            <w:tcW w:w="1417" w:type="dxa"/>
            <w:vAlign w:val="center"/>
          </w:tcPr>
          <w:p w:rsidR="0063578C" w:rsidRDefault="0063578C">
            <w:pPr>
              <w:pStyle w:val="ConsPlusNormal"/>
              <w:jc w:val="center"/>
            </w:pPr>
            <w:r>
              <w:t>76 000,00</w:t>
            </w:r>
          </w:p>
        </w:tc>
        <w:tc>
          <w:tcPr>
            <w:tcW w:w="1417" w:type="dxa"/>
            <w:vAlign w:val="center"/>
          </w:tcPr>
          <w:p w:rsidR="0063578C" w:rsidRDefault="0063578C">
            <w:pPr>
              <w:pStyle w:val="ConsPlusNormal"/>
              <w:jc w:val="center"/>
            </w:pPr>
            <w:r>
              <w:t>74 100,00</w:t>
            </w:r>
          </w:p>
        </w:tc>
        <w:tc>
          <w:tcPr>
            <w:tcW w:w="1644" w:type="dxa"/>
            <w:vAlign w:val="center"/>
          </w:tcPr>
          <w:p w:rsidR="0063578C" w:rsidRDefault="0063578C">
            <w:pPr>
              <w:pStyle w:val="ConsPlusNormal"/>
              <w:jc w:val="center"/>
            </w:pPr>
            <w:r>
              <w:t>104 295,70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1.5.10</w:t>
            </w:r>
          </w:p>
        </w:tc>
        <w:tc>
          <w:tcPr>
            <w:tcW w:w="1814" w:type="dxa"/>
            <w:vMerge w:val="restart"/>
            <w:vAlign w:val="center"/>
          </w:tcPr>
          <w:p w:rsidR="0063578C" w:rsidRDefault="0063578C">
            <w:pPr>
              <w:pStyle w:val="ConsPlusNormal"/>
              <w:jc w:val="both"/>
            </w:pPr>
            <w:r>
              <w:t xml:space="preserve">Капитальный </w:t>
            </w:r>
            <w:r>
              <w:lastRenderedPageBreak/>
              <w:t>ремонт автомобильной дороги "Степаново-Антропово-Крусаново" в Антроповском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113 600,00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75 000,00</w:t>
            </w:r>
          </w:p>
        </w:tc>
        <w:tc>
          <w:tcPr>
            <w:tcW w:w="1417" w:type="dxa"/>
            <w:vAlign w:val="center"/>
          </w:tcPr>
          <w:p w:rsidR="0063578C" w:rsidRDefault="0063578C">
            <w:pPr>
              <w:pStyle w:val="ConsPlusNormal"/>
              <w:jc w:val="center"/>
            </w:pPr>
            <w:r>
              <w:t>38 600,00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w:t>
            </w:r>
            <w:r>
              <w:lastRenderedPageBreak/>
              <w:t>ремонт и ремонт автомобильных дорог общего пользования регионального и межмуниципального значения и искусственных сооружений на них - 7,5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113 600,00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75 000,00</w:t>
            </w:r>
          </w:p>
        </w:tc>
        <w:tc>
          <w:tcPr>
            <w:tcW w:w="1417" w:type="dxa"/>
            <w:vAlign w:val="center"/>
          </w:tcPr>
          <w:p w:rsidR="0063578C" w:rsidRDefault="0063578C">
            <w:pPr>
              <w:pStyle w:val="ConsPlusNormal"/>
              <w:jc w:val="center"/>
            </w:pPr>
            <w:r>
              <w:t>38 600,00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1.5.11</w:t>
            </w:r>
          </w:p>
        </w:tc>
        <w:tc>
          <w:tcPr>
            <w:tcW w:w="1814" w:type="dxa"/>
            <w:vMerge w:val="restart"/>
            <w:vAlign w:val="center"/>
          </w:tcPr>
          <w:p w:rsidR="0063578C" w:rsidRDefault="0063578C">
            <w:pPr>
              <w:pStyle w:val="ConsPlusNormal"/>
              <w:jc w:val="both"/>
            </w:pPr>
            <w:r>
              <w:t xml:space="preserve">Ремонт автомобильной дороги "Нерехта-Григорцево-граница Ярославской области" км 6 + 850-км 7 + 150, км 9 + 435-км 13 + 400 в муниципальном районе город Нерехта и Нерехтский район </w:t>
            </w:r>
            <w:r>
              <w:lastRenderedPageBreak/>
              <w:t>Костромской области</w:t>
            </w:r>
          </w:p>
        </w:tc>
        <w:tc>
          <w:tcPr>
            <w:tcW w:w="1587" w:type="dxa"/>
            <w:vMerge w:val="restart"/>
            <w:vAlign w:val="center"/>
          </w:tcPr>
          <w:p w:rsidR="0063578C" w:rsidRDefault="0063578C">
            <w:pPr>
              <w:pStyle w:val="ConsPlusNormal"/>
              <w:jc w:val="both"/>
            </w:pPr>
            <w:r>
              <w:lastRenderedPageBreak/>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28 850,00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28 850,00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28 850,00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- 3,0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28 850,00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28 850,00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1.5.12</w:t>
            </w:r>
          </w:p>
        </w:tc>
        <w:tc>
          <w:tcPr>
            <w:tcW w:w="1814" w:type="dxa"/>
            <w:vMerge w:val="restart"/>
            <w:vAlign w:val="center"/>
          </w:tcPr>
          <w:p w:rsidR="0063578C" w:rsidRDefault="0063578C">
            <w:pPr>
              <w:pStyle w:val="ConsPlusNormal"/>
              <w:jc w:val="both"/>
            </w:pPr>
            <w:r>
              <w:t>Ремонт автомобильной дороги "Кострома-В.Спасское" км 259-км 272 в Мантуровском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8 050,00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8 050,00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- 1,075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8 050,00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8 050,00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1.5.13</w:t>
            </w:r>
          </w:p>
        </w:tc>
        <w:tc>
          <w:tcPr>
            <w:tcW w:w="1814" w:type="dxa"/>
            <w:vMerge w:val="restart"/>
            <w:vAlign w:val="center"/>
          </w:tcPr>
          <w:p w:rsidR="0063578C" w:rsidRDefault="0063578C">
            <w:pPr>
              <w:pStyle w:val="ConsPlusNormal"/>
              <w:jc w:val="both"/>
            </w:pPr>
            <w:r>
              <w:t xml:space="preserve">Ремонт автомобильной дороги "Нерехта-Владычное-Волгореченск" в муниципальном районе город Нерехта и </w:t>
            </w:r>
            <w:r>
              <w:lastRenderedPageBreak/>
              <w:t>Нерехтский район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41 437,33</w:t>
            </w:r>
          </w:p>
        </w:tc>
        <w:tc>
          <w:tcPr>
            <w:tcW w:w="1474" w:type="dxa"/>
            <w:vAlign w:val="center"/>
          </w:tcPr>
          <w:p w:rsidR="0063578C" w:rsidRDefault="0063578C">
            <w:pPr>
              <w:pStyle w:val="ConsPlusNormal"/>
              <w:jc w:val="center"/>
            </w:pPr>
            <w:r>
              <w:t>11 437,33</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w:t>
            </w:r>
            <w:r>
              <w:lastRenderedPageBreak/>
              <w:t>о и межмуниципального значения и искусственных сооружений на них - 1,3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11 437,33</w:t>
            </w:r>
          </w:p>
        </w:tc>
        <w:tc>
          <w:tcPr>
            <w:tcW w:w="1474" w:type="dxa"/>
            <w:vAlign w:val="center"/>
          </w:tcPr>
          <w:p w:rsidR="0063578C" w:rsidRDefault="0063578C">
            <w:pPr>
              <w:pStyle w:val="ConsPlusNormal"/>
              <w:jc w:val="center"/>
            </w:pPr>
            <w:r>
              <w:t>11 437,33</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1.5.14</w:t>
            </w:r>
          </w:p>
        </w:tc>
        <w:tc>
          <w:tcPr>
            <w:tcW w:w="1814" w:type="dxa"/>
            <w:vMerge w:val="restart"/>
            <w:vAlign w:val="center"/>
          </w:tcPr>
          <w:p w:rsidR="0063578C" w:rsidRDefault="0063578C">
            <w:pPr>
              <w:pStyle w:val="ConsPlusNormal"/>
              <w:jc w:val="both"/>
            </w:pPr>
            <w:r>
              <w:t>Ремонт моста через реку Крутую на автомобильной дороге "Шарья Поназырево граница Кировской области" в Шарьинском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4 528,10</w:t>
            </w:r>
          </w:p>
        </w:tc>
        <w:tc>
          <w:tcPr>
            <w:tcW w:w="1474" w:type="dxa"/>
            <w:vAlign w:val="center"/>
          </w:tcPr>
          <w:p w:rsidR="0063578C" w:rsidRDefault="0063578C">
            <w:pPr>
              <w:pStyle w:val="ConsPlusNormal"/>
              <w:jc w:val="center"/>
            </w:pPr>
            <w:r>
              <w:t>4 528,10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- 0,023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4 528,10</w:t>
            </w:r>
          </w:p>
        </w:tc>
        <w:tc>
          <w:tcPr>
            <w:tcW w:w="1474" w:type="dxa"/>
            <w:vAlign w:val="center"/>
          </w:tcPr>
          <w:p w:rsidR="0063578C" w:rsidRDefault="0063578C">
            <w:pPr>
              <w:pStyle w:val="ConsPlusNormal"/>
              <w:jc w:val="center"/>
            </w:pPr>
            <w:r>
              <w:t>4 528,10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1.5.15</w:t>
            </w:r>
          </w:p>
        </w:tc>
        <w:tc>
          <w:tcPr>
            <w:tcW w:w="1814" w:type="dxa"/>
            <w:vMerge w:val="restart"/>
            <w:vAlign w:val="center"/>
          </w:tcPr>
          <w:p w:rsidR="0063578C" w:rsidRDefault="0063578C">
            <w:pPr>
              <w:pStyle w:val="ConsPlusNormal"/>
              <w:jc w:val="both"/>
            </w:pPr>
            <w:r>
              <w:t xml:space="preserve">Ремонт моста </w:t>
            </w:r>
            <w:r>
              <w:lastRenderedPageBreak/>
              <w:t>через реку Якшангу на автомобильной дороге "Шарья-Поназырево-граница Кировской области" в Поназыревском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5 225,15</w:t>
            </w:r>
          </w:p>
        </w:tc>
        <w:tc>
          <w:tcPr>
            <w:tcW w:w="1474" w:type="dxa"/>
            <w:vAlign w:val="center"/>
          </w:tcPr>
          <w:p w:rsidR="0063578C" w:rsidRDefault="0063578C">
            <w:pPr>
              <w:pStyle w:val="ConsPlusNormal"/>
              <w:jc w:val="center"/>
            </w:pPr>
            <w:r>
              <w:t>5 225,15</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w:t>
            </w:r>
            <w:r>
              <w:lastRenderedPageBreak/>
              <w:t>ремонт и ремонт автомобильных дорог общего пользования регионального и межмуниципального значения и искусственных сооружений на них - 0,026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5 225,15</w:t>
            </w:r>
          </w:p>
        </w:tc>
        <w:tc>
          <w:tcPr>
            <w:tcW w:w="1474" w:type="dxa"/>
            <w:vAlign w:val="center"/>
          </w:tcPr>
          <w:p w:rsidR="0063578C" w:rsidRDefault="0063578C">
            <w:pPr>
              <w:pStyle w:val="ConsPlusNormal"/>
              <w:jc w:val="center"/>
            </w:pPr>
            <w:r>
              <w:t>5 225,15</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1.5.16</w:t>
            </w:r>
          </w:p>
        </w:tc>
        <w:tc>
          <w:tcPr>
            <w:tcW w:w="1814" w:type="dxa"/>
            <w:vMerge w:val="restart"/>
            <w:vAlign w:val="center"/>
          </w:tcPr>
          <w:p w:rsidR="0063578C" w:rsidRDefault="0063578C">
            <w:pPr>
              <w:pStyle w:val="ConsPlusNormal"/>
              <w:jc w:val="both"/>
            </w:pPr>
            <w:r>
              <w:t>Ремонт автомобильной дороги "Галич-Орехово-Буй" в Буйском и Галичском муниципальных районах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80 942,08</w:t>
            </w:r>
          </w:p>
        </w:tc>
        <w:tc>
          <w:tcPr>
            <w:tcW w:w="1474" w:type="dxa"/>
            <w:vAlign w:val="center"/>
          </w:tcPr>
          <w:p w:rsidR="0063578C" w:rsidRDefault="0063578C">
            <w:pPr>
              <w:pStyle w:val="ConsPlusNormal"/>
              <w:jc w:val="center"/>
            </w:pPr>
            <w:r>
              <w:t>50 942,08</w:t>
            </w:r>
          </w:p>
        </w:tc>
        <w:tc>
          <w:tcPr>
            <w:tcW w:w="1417" w:type="dxa"/>
            <w:vAlign w:val="center"/>
          </w:tcPr>
          <w:p w:rsidR="0063578C" w:rsidRDefault="0063578C">
            <w:pPr>
              <w:pStyle w:val="ConsPlusNormal"/>
              <w:jc w:val="center"/>
            </w:pPr>
            <w:r>
              <w:t>30 000,00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- 4,7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80 942,08</w:t>
            </w:r>
          </w:p>
        </w:tc>
        <w:tc>
          <w:tcPr>
            <w:tcW w:w="1474" w:type="dxa"/>
            <w:vAlign w:val="center"/>
          </w:tcPr>
          <w:p w:rsidR="0063578C" w:rsidRDefault="0063578C">
            <w:pPr>
              <w:pStyle w:val="ConsPlusNormal"/>
              <w:jc w:val="center"/>
            </w:pPr>
            <w:r>
              <w:t>50 942,08</w:t>
            </w:r>
          </w:p>
        </w:tc>
        <w:tc>
          <w:tcPr>
            <w:tcW w:w="1417" w:type="dxa"/>
            <w:vAlign w:val="center"/>
          </w:tcPr>
          <w:p w:rsidR="0063578C" w:rsidRDefault="0063578C">
            <w:pPr>
              <w:pStyle w:val="ConsPlusNormal"/>
              <w:jc w:val="center"/>
            </w:pPr>
            <w:r>
              <w:t>30 000,00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1.5.17</w:t>
            </w:r>
          </w:p>
        </w:tc>
        <w:tc>
          <w:tcPr>
            <w:tcW w:w="1814" w:type="dxa"/>
            <w:vMerge w:val="restart"/>
            <w:vAlign w:val="center"/>
          </w:tcPr>
          <w:p w:rsidR="0063578C" w:rsidRDefault="0063578C">
            <w:pPr>
              <w:pStyle w:val="ConsPlusNormal"/>
              <w:jc w:val="both"/>
            </w:pPr>
            <w:r>
              <w:t>Ремонт автомобильной дороги "Кострома-В.Спасское" в Межевском и Пыщугском муниципальных районах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39 800,00</w:t>
            </w:r>
          </w:p>
        </w:tc>
        <w:tc>
          <w:tcPr>
            <w:tcW w:w="1474" w:type="dxa"/>
            <w:vAlign w:val="center"/>
          </w:tcPr>
          <w:p w:rsidR="0063578C" w:rsidRDefault="0063578C">
            <w:pPr>
              <w:pStyle w:val="ConsPlusNormal"/>
              <w:jc w:val="center"/>
            </w:pPr>
            <w:r>
              <w:t>19 800,00</w:t>
            </w:r>
          </w:p>
        </w:tc>
        <w:tc>
          <w:tcPr>
            <w:tcW w:w="1417" w:type="dxa"/>
            <w:vAlign w:val="center"/>
          </w:tcPr>
          <w:p w:rsidR="0063578C" w:rsidRDefault="0063578C">
            <w:pPr>
              <w:pStyle w:val="ConsPlusNormal"/>
              <w:jc w:val="center"/>
            </w:pPr>
            <w:r>
              <w:t>20 000,00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- 2,433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39 800,00</w:t>
            </w:r>
          </w:p>
        </w:tc>
        <w:tc>
          <w:tcPr>
            <w:tcW w:w="1474" w:type="dxa"/>
            <w:vAlign w:val="center"/>
          </w:tcPr>
          <w:p w:rsidR="0063578C" w:rsidRDefault="0063578C">
            <w:pPr>
              <w:pStyle w:val="ConsPlusNormal"/>
              <w:jc w:val="center"/>
            </w:pPr>
            <w:r>
              <w:t>19 800,00</w:t>
            </w:r>
          </w:p>
        </w:tc>
        <w:tc>
          <w:tcPr>
            <w:tcW w:w="1417" w:type="dxa"/>
            <w:vAlign w:val="center"/>
          </w:tcPr>
          <w:p w:rsidR="0063578C" w:rsidRDefault="0063578C">
            <w:pPr>
              <w:pStyle w:val="ConsPlusNormal"/>
              <w:jc w:val="center"/>
            </w:pPr>
            <w:r>
              <w:t>20 000,00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1.5.18</w:t>
            </w:r>
          </w:p>
        </w:tc>
        <w:tc>
          <w:tcPr>
            <w:tcW w:w="1814" w:type="dxa"/>
            <w:vMerge w:val="restart"/>
            <w:vAlign w:val="center"/>
          </w:tcPr>
          <w:p w:rsidR="0063578C" w:rsidRDefault="0063578C">
            <w:pPr>
              <w:pStyle w:val="ConsPlusNormal"/>
              <w:jc w:val="both"/>
            </w:pPr>
            <w:r>
              <w:t xml:space="preserve">Ремонт автомобильной дороги "Кострома-Заволжск" с восстановлением двухстороннего остановочного </w:t>
            </w:r>
            <w:r>
              <w:lastRenderedPageBreak/>
              <w:t>комплекса на 28 км в Красносельском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1 124,93</w:t>
            </w:r>
          </w:p>
        </w:tc>
        <w:tc>
          <w:tcPr>
            <w:tcW w:w="1474" w:type="dxa"/>
            <w:vAlign w:val="center"/>
          </w:tcPr>
          <w:p w:rsidR="0063578C" w:rsidRDefault="0063578C">
            <w:pPr>
              <w:pStyle w:val="ConsPlusNormal"/>
              <w:jc w:val="center"/>
            </w:pPr>
            <w:r>
              <w:t>1 124,93</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w:t>
            </w:r>
            <w:r>
              <w:lastRenderedPageBreak/>
              <w:t>о и межмуниципального значения и искусственных сооружений на них - 0,12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1 124,93</w:t>
            </w:r>
          </w:p>
        </w:tc>
        <w:tc>
          <w:tcPr>
            <w:tcW w:w="1474" w:type="dxa"/>
            <w:vAlign w:val="center"/>
          </w:tcPr>
          <w:p w:rsidR="0063578C" w:rsidRDefault="0063578C">
            <w:pPr>
              <w:pStyle w:val="ConsPlusNormal"/>
              <w:jc w:val="center"/>
            </w:pPr>
            <w:r>
              <w:t>1 124,93</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1.5.19</w:t>
            </w:r>
          </w:p>
        </w:tc>
        <w:tc>
          <w:tcPr>
            <w:tcW w:w="1814" w:type="dxa"/>
            <w:vMerge w:val="restart"/>
            <w:vAlign w:val="center"/>
          </w:tcPr>
          <w:p w:rsidR="0063578C" w:rsidRDefault="0063578C">
            <w:pPr>
              <w:pStyle w:val="ConsPlusNormal"/>
              <w:jc w:val="both"/>
            </w:pPr>
            <w:r>
              <w:t>Ремонт участка автомобильной дороги "Кострома-Красное-на-Волге" км 9 в Костромском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468,46</w:t>
            </w:r>
          </w:p>
        </w:tc>
        <w:tc>
          <w:tcPr>
            <w:tcW w:w="1474" w:type="dxa"/>
            <w:vAlign w:val="center"/>
          </w:tcPr>
          <w:p w:rsidR="0063578C" w:rsidRDefault="0063578C">
            <w:pPr>
              <w:pStyle w:val="ConsPlusNormal"/>
              <w:jc w:val="center"/>
            </w:pPr>
            <w:r>
              <w:t>468,46</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- 0,18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468,46</w:t>
            </w:r>
          </w:p>
        </w:tc>
        <w:tc>
          <w:tcPr>
            <w:tcW w:w="1474" w:type="dxa"/>
            <w:vAlign w:val="center"/>
          </w:tcPr>
          <w:p w:rsidR="0063578C" w:rsidRDefault="0063578C">
            <w:pPr>
              <w:pStyle w:val="ConsPlusNormal"/>
              <w:jc w:val="center"/>
            </w:pPr>
            <w:r>
              <w:t>468,46</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1.5.20</w:t>
            </w:r>
          </w:p>
        </w:tc>
        <w:tc>
          <w:tcPr>
            <w:tcW w:w="1814" w:type="dxa"/>
            <w:vMerge w:val="restart"/>
            <w:vAlign w:val="center"/>
          </w:tcPr>
          <w:p w:rsidR="0063578C" w:rsidRDefault="0063578C">
            <w:pPr>
              <w:pStyle w:val="ConsPlusNormal"/>
              <w:jc w:val="both"/>
            </w:pPr>
            <w:r>
              <w:t xml:space="preserve">Ремонт участка </w:t>
            </w:r>
            <w:r>
              <w:lastRenderedPageBreak/>
              <w:t>автомобильной дороги "Палкино-Клеванцово" в Островском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2 000,00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w:t>
            </w:r>
            <w:r>
              <w:lastRenderedPageBreak/>
              <w:t>ремонт и ремонт автомобильных дорог общего пользования регионального и межмуниципального значения и искусственных сооружений на них - 0,45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1.5.21</w:t>
            </w:r>
          </w:p>
        </w:tc>
        <w:tc>
          <w:tcPr>
            <w:tcW w:w="1814" w:type="dxa"/>
            <w:vMerge w:val="restart"/>
            <w:vAlign w:val="center"/>
          </w:tcPr>
          <w:p w:rsidR="0063578C" w:rsidRDefault="0063578C">
            <w:pPr>
              <w:pStyle w:val="ConsPlusNormal"/>
              <w:jc w:val="both"/>
            </w:pPr>
            <w:r>
              <w:t>Ремонт моста через реку Ветлугу на км 26 + 380 автомобильной дороги "Вохма-М.Раменье" в Вохомском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1 314,48</w:t>
            </w:r>
          </w:p>
        </w:tc>
        <w:tc>
          <w:tcPr>
            <w:tcW w:w="1474" w:type="dxa"/>
            <w:vAlign w:val="center"/>
          </w:tcPr>
          <w:p w:rsidR="0063578C" w:rsidRDefault="0063578C">
            <w:pPr>
              <w:pStyle w:val="ConsPlusNormal"/>
              <w:jc w:val="center"/>
            </w:pPr>
            <w:r>
              <w:t>1 314,48</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- 0,3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1 314,48</w:t>
            </w:r>
          </w:p>
        </w:tc>
        <w:tc>
          <w:tcPr>
            <w:tcW w:w="1474" w:type="dxa"/>
            <w:vAlign w:val="center"/>
          </w:tcPr>
          <w:p w:rsidR="0063578C" w:rsidRDefault="0063578C">
            <w:pPr>
              <w:pStyle w:val="ConsPlusNormal"/>
              <w:jc w:val="center"/>
            </w:pPr>
            <w:r>
              <w:t>1 314,48</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1.5.22</w:t>
            </w:r>
          </w:p>
        </w:tc>
        <w:tc>
          <w:tcPr>
            <w:tcW w:w="1814" w:type="dxa"/>
            <w:vMerge w:val="restart"/>
            <w:vAlign w:val="center"/>
          </w:tcPr>
          <w:p w:rsidR="0063578C" w:rsidRDefault="0063578C">
            <w:pPr>
              <w:pStyle w:val="ConsPlusNormal"/>
              <w:jc w:val="both"/>
            </w:pPr>
            <w:r>
              <w:t>Ремонт автомобильной дороги "Шарья-Поназырево-граница Кировской области" в Шарьинском муниципальном районе Костромской области (ликвидация колей)</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10 000,00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- 1,1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10 000,00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1.5.23</w:t>
            </w:r>
          </w:p>
        </w:tc>
        <w:tc>
          <w:tcPr>
            <w:tcW w:w="1814" w:type="dxa"/>
            <w:vMerge w:val="restart"/>
            <w:vAlign w:val="center"/>
          </w:tcPr>
          <w:p w:rsidR="0063578C" w:rsidRDefault="0063578C">
            <w:pPr>
              <w:pStyle w:val="ConsPlusNormal"/>
              <w:jc w:val="both"/>
            </w:pPr>
            <w:r>
              <w:t xml:space="preserve">Ремонт автомобильной дороги "Урень-Шарья-Никольск-Котлас" в Шарьинском муниципальном районе </w:t>
            </w:r>
            <w:r>
              <w:lastRenderedPageBreak/>
              <w:t>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28 368,72</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28 368,72</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w:t>
            </w:r>
            <w:r>
              <w:lastRenderedPageBreak/>
              <w:t>о и межмуниципального значения и искусственных сооружений на них - 4,0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28 368,72</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28 368,72</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1.5.24</w:t>
            </w:r>
          </w:p>
        </w:tc>
        <w:tc>
          <w:tcPr>
            <w:tcW w:w="1814" w:type="dxa"/>
            <w:vMerge w:val="restart"/>
            <w:vAlign w:val="center"/>
          </w:tcPr>
          <w:p w:rsidR="0063578C" w:rsidRDefault="0063578C">
            <w:pPr>
              <w:pStyle w:val="ConsPlusNormal"/>
              <w:jc w:val="both"/>
            </w:pPr>
            <w:r>
              <w:t>Ремонт участка автомобильной дороги "Палкино-Клеванцово" в Антроповском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5 000,00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5 000,00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- 1,0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5 000,00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5 000,00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1.5.25</w:t>
            </w:r>
          </w:p>
        </w:tc>
        <w:tc>
          <w:tcPr>
            <w:tcW w:w="1814" w:type="dxa"/>
            <w:vMerge w:val="restart"/>
            <w:vAlign w:val="center"/>
          </w:tcPr>
          <w:p w:rsidR="0063578C" w:rsidRDefault="0063578C">
            <w:pPr>
              <w:pStyle w:val="ConsPlusNormal"/>
              <w:jc w:val="both"/>
            </w:pPr>
            <w:r>
              <w:t xml:space="preserve">Ремонт </w:t>
            </w:r>
            <w:r>
              <w:lastRenderedPageBreak/>
              <w:t>автомобильной дороги "Кострома-В.Спасское" в Мантуровском муниципальном районе Костромской области (ликвидация колей)</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10 000,00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10 000,00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w:t>
            </w:r>
            <w:r>
              <w:lastRenderedPageBreak/>
              <w:t>ремонт и ремонт автомобильных дорог общего пользования регионального и межмуниципального значения и искусственных сооружений на них - 1,02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10 000,00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1.5.26</w:t>
            </w:r>
          </w:p>
        </w:tc>
        <w:tc>
          <w:tcPr>
            <w:tcW w:w="1814" w:type="dxa"/>
            <w:vMerge w:val="restart"/>
            <w:vAlign w:val="center"/>
          </w:tcPr>
          <w:p w:rsidR="0063578C" w:rsidRDefault="0063578C">
            <w:pPr>
              <w:pStyle w:val="ConsPlusNormal"/>
              <w:jc w:val="both"/>
            </w:pPr>
            <w:r>
              <w:t>Ремонт автомобильной дороги "Елизарово-Кологрив" в Мантуровском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59 486,30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20 000,00</w:t>
            </w:r>
          </w:p>
        </w:tc>
        <w:tc>
          <w:tcPr>
            <w:tcW w:w="1474" w:type="dxa"/>
            <w:vAlign w:val="center"/>
          </w:tcPr>
          <w:p w:rsidR="0063578C" w:rsidRDefault="0063578C">
            <w:pPr>
              <w:pStyle w:val="ConsPlusNormal"/>
              <w:jc w:val="center"/>
            </w:pPr>
            <w:r>
              <w:t>20 000,00</w:t>
            </w:r>
          </w:p>
        </w:tc>
        <w:tc>
          <w:tcPr>
            <w:tcW w:w="1474" w:type="dxa"/>
            <w:vAlign w:val="center"/>
          </w:tcPr>
          <w:p w:rsidR="0063578C" w:rsidRDefault="0063578C">
            <w:pPr>
              <w:pStyle w:val="ConsPlusNormal"/>
              <w:jc w:val="center"/>
            </w:pPr>
            <w:r>
              <w:t>19 486,30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- 9,0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59 486,30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20 000,00</w:t>
            </w:r>
          </w:p>
        </w:tc>
        <w:tc>
          <w:tcPr>
            <w:tcW w:w="1474" w:type="dxa"/>
            <w:vAlign w:val="center"/>
          </w:tcPr>
          <w:p w:rsidR="0063578C" w:rsidRDefault="0063578C">
            <w:pPr>
              <w:pStyle w:val="ConsPlusNormal"/>
              <w:jc w:val="center"/>
            </w:pPr>
            <w:r>
              <w:t>20 000,00</w:t>
            </w:r>
          </w:p>
        </w:tc>
        <w:tc>
          <w:tcPr>
            <w:tcW w:w="1474" w:type="dxa"/>
            <w:vAlign w:val="center"/>
          </w:tcPr>
          <w:p w:rsidR="0063578C" w:rsidRDefault="0063578C">
            <w:pPr>
              <w:pStyle w:val="ConsPlusNormal"/>
              <w:jc w:val="center"/>
            </w:pPr>
            <w:r>
              <w:t>19 486,30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pP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1.5.27</w:t>
            </w:r>
          </w:p>
        </w:tc>
        <w:tc>
          <w:tcPr>
            <w:tcW w:w="1814" w:type="dxa"/>
            <w:vMerge w:val="restart"/>
            <w:vAlign w:val="center"/>
          </w:tcPr>
          <w:p w:rsidR="0063578C" w:rsidRDefault="0063578C">
            <w:pPr>
              <w:pStyle w:val="ConsPlusNormal"/>
              <w:jc w:val="both"/>
            </w:pPr>
            <w:r>
              <w:t>Ремонт автомобильной дороги "Нерехта-Арменки" в муниципальном районе город Нерехта и Нерехтский район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15 615,00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6 615,00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9 000,00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- 2,58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15 615,00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6 615,00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9 000,00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1.5.28</w:t>
            </w:r>
          </w:p>
        </w:tc>
        <w:tc>
          <w:tcPr>
            <w:tcW w:w="1814" w:type="dxa"/>
            <w:vMerge w:val="restart"/>
            <w:vAlign w:val="center"/>
          </w:tcPr>
          <w:p w:rsidR="0063578C" w:rsidRDefault="0063578C">
            <w:pPr>
              <w:pStyle w:val="ConsPlusNormal"/>
              <w:jc w:val="both"/>
            </w:pPr>
            <w:r>
              <w:t xml:space="preserve">Ремонт автомобильной дороги "Сан. "Колос"-ОПХ "Минское" в Костромском муниципальном районе </w:t>
            </w:r>
            <w:r>
              <w:lastRenderedPageBreak/>
              <w:t>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16 779,52</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3 132,5</w:t>
            </w:r>
          </w:p>
        </w:tc>
        <w:tc>
          <w:tcPr>
            <w:tcW w:w="1587" w:type="dxa"/>
            <w:vAlign w:val="center"/>
          </w:tcPr>
          <w:p w:rsidR="0063578C" w:rsidRDefault="0063578C">
            <w:pPr>
              <w:pStyle w:val="ConsPlusNormal"/>
              <w:jc w:val="center"/>
            </w:pPr>
            <w:r>
              <w:t>13 647,02</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w:t>
            </w:r>
            <w:r>
              <w:lastRenderedPageBreak/>
              <w:t>о и межмуниципального значения и искусственных сооружений на них - 2,75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16 779,52</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3 132,5</w:t>
            </w:r>
          </w:p>
        </w:tc>
        <w:tc>
          <w:tcPr>
            <w:tcW w:w="1587" w:type="dxa"/>
            <w:vAlign w:val="center"/>
          </w:tcPr>
          <w:p w:rsidR="0063578C" w:rsidRDefault="0063578C">
            <w:pPr>
              <w:pStyle w:val="ConsPlusNormal"/>
              <w:jc w:val="center"/>
            </w:pPr>
            <w:r>
              <w:t>13 647,02</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1.5.29</w:t>
            </w:r>
          </w:p>
        </w:tc>
        <w:tc>
          <w:tcPr>
            <w:tcW w:w="1814" w:type="dxa"/>
            <w:vMerge w:val="restart"/>
            <w:vAlign w:val="center"/>
          </w:tcPr>
          <w:p w:rsidR="0063578C" w:rsidRDefault="0063578C">
            <w:pPr>
              <w:pStyle w:val="ConsPlusNormal"/>
              <w:jc w:val="both"/>
            </w:pPr>
            <w:r>
              <w:t>Ремонт автомобильной дороги "Кострома-В.Спасское" в Межевском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15 000,00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15 000,00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- 2,0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15 000,00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15 000,00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1.5.30</w:t>
            </w:r>
          </w:p>
        </w:tc>
        <w:tc>
          <w:tcPr>
            <w:tcW w:w="1814" w:type="dxa"/>
            <w:vMerge w:val="restart"/>
            <w:vAlign w:val="center"/>
          </w:tcPr>
          <w:p w:rsidR="0063578C" w:rsidRDefault="0063578C">
            <w:pPr>
              <w:pStyle w:val="ConsPlusNormal"/>
              <w:jc w:val="both"/>
            </w:pPr>
            <w:r>
              <w:t xml:space="preserve">Ремонт </w:t>
            </w:r>
            <w:r>
              <w:lastRenderedPageBreak/>
              <w:t>автомобильной дороги "Пыщуг-Павино-Вохма-Боговарово" в Павинском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79 494,19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w:t>
            </w:r>
            <w:r>
              <w:lastRenderedPageBreak/>
              <w:t>ремонт и ремонт автомобильных дорог общего пользования регионального и межмуниципального значения и искусственных сооружений на них - 10,0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79 494,19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23 517,24</w:t>
            </w:r>
          </w:p>
        </w:tc>
        <w:tc>
          <w:tcPr>
            <w:tcW w:w="1644" w:type="dxa"/>
            <w:vAlign w:val="center"/>
          </w:tcPr>
          <w:p w:rsidR="0063578C" w:rsidRDefault="0063578C">
            <w:pPr>
              <w:pStyle w:val="ConsPlusNormal"/>
              <w:jc w:val="center"/>
            </w:pPr>
            <w:r>
              <w:t>25 976,95</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1.5.31</w:t>
            </w:r>
          </w:p>
        </w:tc>
        <w:tc>
          <w:tcPr>
            <w:tcW w:w="1814" w:type="dxa"/>
            <w:vMerge w:val="restart"/>
            <w:vAlign w:val="center"/>
          </w:tcPr>
          <w:p w:rsidR="0063578C" w:rsidRDefault="0063578C">
            <w:pPr>
              <w:pStyle w:val="ConsPlusNormal"/>
              <w:jc w:val="both"/>
            </w:pPr>
            <w:r>
              <w:t>Ремонт железобетонного моста через реку Телепеньку на автомобильной дороге "Контеево-Глебовское" в Буйском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19 400,00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19 400,00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ремонт и ремонт автомобильных дорог общего пользования регионального и межмуниципального значения и искусственных сооружений на них - 0,028 </w:t>
            </w:r>
            <w:r>
              <w:lastRenderedPageBreak/>
              <w:t>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19 400,00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19 400,00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1.5.32</w:t>
            </w:r>
          </w:p>
        </w:tc>
        <w:tc>
          <w:tcPr>
            <w:tcW w:w="1814" w:type="dxa"/>
            <w:vMerge w:val="restart"/>
            <w:vAlign w:val="center"/>
          </w:tcPr>
          <w:p w:rsidR="0063578C" w:rsidRDefault="0063578C">
            <w:pPr>
              <w:pStyle w:val="ConsPlusNormal"/>
              <w:jc w:val="both"/>
            </w:pPr>
            <w:r>
              <w:t>Ремонт железобетонного моста через реку Пыщуг на автомобильной дороге "Пыщуг-Павино-Вохма-Боговарово" в Пыщугском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13 500,00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13 500,00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- 0,059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13 500,00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13 500,00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1.5.33</w:t>
            </w:r>
          </w:p>
        </w:tc>
        <w:tc>
          <w:tcPr>
            <w:tcW w:w="1814" w:type="dxa"/>
            <w:vMerge w:val="restart"/>
            <w:vAlign w:val="center"/>
          </w:tcPr>
          <w:p w:rsidR="0063578C" w:rsidRDefault="0063578C">
            <w:pPr>
              <w:pStyle w:val="ConsPlusNormal"/>
              <w:jc w:val="both"/>
            </w:pPr>
            <w:r>
              <w:t xml:space="preserve">Ремонт железобетонного моста через реку Березовку на автомобильной дороге "Пыщуг-Павино-Вохма-Боговарово" в </w:t>
            </w:r>
            <w:r>
              <w:lastRenderedPageBreak/>
              <w:t>Павинском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9 750,00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9 750,00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w:t>
            </w:r>
            <w:r>
              <w:lastRenderedPageBreak/>
              <w:t>о и межмуниципального значения и искусственных сооружений на них - 0,037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9 750,00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9 750,00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1.5.34</w:t>
            </w:r>
          </w:p>
        </w:tc>
        <w:tc>
          <w:tcPr>
            <w:tcW w:w="1814" w:type="dxa"/>
            <w:vMerge w:val="restart"/>
            <w:vAlign w:val="center"/>
          </w:tcPr>
          <w:p w:rsidR="0063578C" w:rsidRDefault="0063578C">
            <w:pPr>
              <w:pStyle w:val="ConsPlusNormal"/>
              <w:jc w:val="both"/>
            </w:pPr>
            <w:r>
              <w:t>Ремонт железобетонного моста через реку Шистом на автомобильной дороге "Урень-Шарья-Никольск-Котлас" в Пыщугском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10 000,00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- 0,037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10 000,00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1.5.35</w:t>
            </w:r>
          </w:p>
        </w:tc>
        <w:tc>
          <w:tcPr>
            <w:tcW w:w="1814" w:type="dxa"/>
            <w:vMerge w:val="restart"/>
            <w:vAlign w:val="center"/>
          </w:tcPr>
          <w:p w:rsidR="0063578C" w:rsidRDefault="0063578C">
            <w:pPr>
              <w:pStyle w:val="ConsPlusNormal"/>
              <w:jc w:val="both"/>
            </w:pPr>
            <w:r>
              <w:t xml:space="preserve">Ремонт </w:t>
            </w:r>
            <w:r>
              <w:lastRenderedPageBreak/>
              <w:t>сталежелезобетонного моста через реку Унжу на автомобильной дороге "Елизарово-Кологрив" в Мантуровском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65 000,00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29 655,83</w:t>
            </w:r>
          </w:p>
        </w:tc>
        <w:tc>
          <w:tcPr>
            <w:tcW w:w="1644" w:type="dxa"/>
            <w:vAlign w:val="center"/>
          </w:tcPr>
          <w:p w:rsidR="0063578C" w:rsidRDefault="0063578C">
            <w:pPr>
              <w:pStyle w:val="ConsPlusNormal"/>
              <w:jc w:val="center"/>
            </w:pPr>
            <w:r>
              <w:t>35 344,17</w:t>
            </w:r>
          </w:p>
        </w:tc>
        <w:tc>
          <w:tcPr>
            <w:tcW w:w="1474" w:type="dxa"/>
            <w:vMerge w:val="restart"/>
            <w:vAlign w:val="center"/>
          </w:tcPr>
          <w:p w:rsidR="0063578C" w:rsidRDefault="0063578C">
            <w:pPr>
              <w:pStyle w:val="ConsPlusNormal"/>
              <w:jc w:val="both"/>
            </w:pPr>
            <w:r>
              <w:t xml:space="preserve">Капитальный </w:t>
            </w:r>
            <w:r>
              <w:lastRenderedPageBreak/>
              <w:t>ремонт и ремонт автомобильных дорог общего пользования регионального и межмуниципального значения и искусственных сооружений на них - 0,297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65 000,00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29 655,83</w:t>
            </w:r>
          </w:p>
        </w:tc>
        <w:tc>
          <w:tcPr>
            <w:tcW w:w="1644" w:type="dxa"/>
            <w:vAlign w:val="center"/>
          </w:tcPr>
          <w:p w:rsidR="0063578C" w:rsidRDefault="0063578C">
            <w:pPr>
              <w:pStyle w:val="ConsPlusNormal"/>
              <w:jc w:val="center"/>
            </w:pPr>
            <w:r>
              <w:t>35 344,17</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1.5.36</w:t>
            </w:r>
          </w:p>
        </w:tc>
        <w:tc>
          <w:tcPr>
            <w:tcW w:w="1814" w:type="dxa"/>
            <w:vMerge w:val="restart"/>
            <w:vAlign w:val="center"/>
          </w:tcPr>
          <w:p w:rsidR="0063578C" w:rsidRDefault="0063578C">
            <w:pPr>
              <w:pStyle w:val="ConsPlusNormal"/>
              <w:jc w:val="both"/>
            </w:pPr>
            <w:r>
              <w:t>Ремонт железобетонного моста через реку Ержу на автомобильной дороге "Антропово-Палкино-Кадый" в Антроповском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17 600,00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17 600,00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ремонт и ремонт автомобильных дорог общего пользования регионального и межмуниципального значения и искусственных сооружений на них - 0,042 </w:t>
            </w:r>
            <w:r>
              <w:lastRenderedPageBreak/>
              <w:t>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17 600,00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17 600,00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1.5.37</w:t>
            </w:r>
          </w:p>
        </w:tc>
        <w:tc>
          <w:tcPr>
            <w:tcW w:w="1814" w:type="dxa"/>
            <w:vMerge w:val="restart"/>
            <w:vAlign w:val="center"/>
          </w:tcPr>
          <w:p w:rsidR="0063578C" w:rsidRDefault="0063578C">
            <w:pPr>
              <w:pStyle w:val="ConsPlusNormal"/>
              <w:jc w:val="both"/>
            </w:pPr>
            <w:r>
              <w:t>Ремонт железобетонного моста через реку Мезу на автомобильной дороге "Кострома-Сандогора" в Костромском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19 543,34</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19 543,34</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- 0,05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19 543,34</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19 543,34</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1.5.38</w:t>
            </w:r>
          </w:p>
        </w:tc>
        <w:tc>
          <w:tcPr>
            <w:tcW w:w="1814" w:type="dxa"/>
            <w:vMerge w:val="restart"/>
            <w:vAlign w:val="center"/>
          </w:tcPr>
          <w:p w:rsidR="0063578C" w:rsidRDefault="0063578C">
            <w:pPr>
              <w:pStyle w:val="ConsPlusNormal"/>
              <w:jc w:val="both"/>
            </w:pPr>
            <w:r>
              <w:t>Ремонт железобетонного моста через реку Борщёвку на автомобильной дороге "Будихино-Крахмало-</w:t>
            </w:r>
            <w:r>
              <w:lastRenderedPageBreak/>
              <w:t>паточный завод" в Костромском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25 976,95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25 976,95</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w:t>
            </w:r>
            <w:r>
              <w:lastRenderedPageBreak/>
              <w:t>о и межмуниципального значения и искусственных сооружений на них - 0,05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25 976,95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25 976,95</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1.5.39</w:t>
            </w:r>
          </w:p>
        </w:tc>
        <w:tc>
          <w:tcPr>
            <w:tcW w:w="1814" w:type="dxa"/>
            <w:vMerge w:val="restart"/>
            <w:vAlign w:val="center"/>
          </w:tcPr>
          <w:p w:rsidR="0063578C" w:rsidRDefault="0063578C">
            <w:pPr>
              <w:pStyle w:val="ConsPlusNormal"/>
              <w:jc w:val="both"/>
            </w:pPr>
            <w:r>
              <w:t>Ремонт железобетонного моста через реку Вексу на автомобильной дороге "Галич-Орехово-Буй" в Галичском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38 158,61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38 158,61</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регионального и межмуниципального значения и искусственных сооружений на них - 0,114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38 158,61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38 158,61</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1.5.40</w:t>
            </w:r>
          </w:p>
        </w:tc>
        <w:tc>
          <w:tcPr>
            <w:tcW w:w="1814" w:type="dxa"/>
            <w:vMerge w:val="restart"/>
            <w:vAlign w:val="center"/>
          </w:tcPr>
          <w:p w:rsidR="0063578C" w:rsidRDefault="0063578C">
            <w:pPr>
              <w:pStyle w:val="ConsPlusNormal"/>
              <w:jc w:val="both"/>
            </w:pPr>
            <w:r>
              <w:t xml:space="preserve">Ремонт </w:t>
            </w:r>
            <w:r>
              <w:lastRenderedPageBreak/>
              <w:t>автомобильной дороги "Кострома-Нерехта" в муниципальном районе город Нерехта и Нерехтский район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68 406,85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22 406,85</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46 000,00</w:t>
            </w:r>
          </w:p>
        </w:tc>
        <w:tc>
          <w:tcPr>
            <w:tcW w:w="1474" w:type="dxa"/>
            <w:vMerge w:val="restart"/>
            <w:vAlign w:val="center"/>
          </w:tcPr>
          <w:p w:rsidR="0063578C" w:rsidRDefault="0063578C">
            <w:pPr>
              <w:pStyle w:val="ConsPlusNormal"/>
              <w:jc w:val="both"/>
            </w:pPr>
            <w:r>
              <w:t xml:space="preserve">Капитальный </w:t>
            </w:r>
            <w:r>
              <w:lastRenderedPageBreak/>
              <w:t>ремонт и ремонт автомобильных дорог общего пользования регионального и межмуниципального значения и искусственных сооружений на них - 10,0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68 406,85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22 406,85</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46 000,00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1.5.41</w:t>
            </w:r>
          </w:p>
        </w:tc>
        <w:tc>
          <w:tcPr>
            <w:tcW w:w="1814" w:type="dxa"/>
            <w:vMerge w:val="restart"/>
            <w:vAlign w:val="center"/>
          </w:tcPr>
          <w:p w:rsidR="0063578C" w:rsidRDefault="0063578C">
            <w:pPr>
              <w:pStyle w:val="ConsPlusNormal"/>
              <w:jc w:val="both"/>
            </w:pPr>
            <w:r>
              <w:t>Разработка проектной документации на капитальный ремонт и ремонт автомобильных дорог общего пользования регионального и межмуниципального значения и искусственных сооружений на них</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33 033,92</w:t>
            </w:r>
          </w:p>
        </w:tc>
        <w:tc>
          <w:tcPr>
            <w:tcW w:w="1474" w:type="dxa"/>
            <w:vAlign w:val="center"/>
          </w:tcPr>
          <w:p w:rsidR="0063578C" w:rsidRDefault="0063578C">
            <w:pPr>
              <w:pStyle w:val="ConsPlusNormal"/>
              <w:jc w:val="center"/>
            </w:pPr>
            <w:r>
              <w:t>12 271,62</w:t>
            </w:r>
          </w:p>
        </w:tc>
        <w:tc>
          <w:tcPr>
            <w:tcW w:w="1417" w:type="dxa"/>
            <w:vAlign w:val="center"/>
          </w:tcPr>
          <w:p w:rsidR="0063578C" w:rsidRDefault="0063578C">
            <w:pPr>
              <w:pStyle w:val="ConsPlusNormal"/>
              <w:jc w:val="center"/>
            </w:pPr>
            <w:r>
              <w:t>1 612,30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19 500,00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ремонт и ремонт автомобильных дорог общего пользования регионального и межмуниципального значения и искусственных сооружений на них - </w:t>
            </w:r>
            <w:r>
              <w:lastRenderedPageBreak/>
              <w:t>122,96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33 033,92</w:t>
            </w:r>
          </w:p>
        </w:tc>
        <w:tc>
          <w:tcPr>
            <w:tcW w:w="1474" w:type="dxa"/>
            <w:vAlign w:val="center"/>
          </w:tcPr>
          <w:p w:rsidR="0063578C" w:rsidRDefault="0063578C">
            <w:pPr>
              <w:pStyle w:val="ConsPlusNormal"/>
              <w:jc w:val="center"/>
            </w:pPr>
            <w:r>
              <w:t>12 271,62</w:t>
            </w:r>
          </w:p>
        </w:tc>
        <w:tc>
          <w:tcPr>
            <w:tcW w:w="1417" w:type="dxa"/>
            <w:vAlign w:val="center"/>
          </w:tcPr>
          <w:p w:rsidR="0063578C" w:rsidRDefault="0063578C">
            <w:pPr>
              <w:pStyle w:val="ConsPlusNormal"/>
              <w:jc w:val="center"/>
            </w:pPr>
            <w:r>
              <w:t>1 612,30</w:t>
            </w:r>
          </w:p>
        </w:tc>
        <w:tc>
          <w:tcPr>
            <w:tcW w:w="1587" w:type="dxa"/>
            <w:vAlign w:val="center"/>
          </w:tcPr>
          <w:p w:rsidR="0063578C" w:rsidRDefault="0063578C">
            <w:pPr>
              <w:pStyle w:val="ConsPlusNormal"/>
              <w:jc w:val="center"/>
            </w:pPr>
            <w:r>
              <w:t>6 650,00</w:t>
            </w:r>
          </w:p>
        </w:tc>
        <w:tc>
          <w:tcPr>
            <w:tcW w:w="1474" w:type="dxa"/>
            <w:vAlign w:val="center"/>
          </w:tcPr>
          <w:p w:rsidR="0063578C" w:rsidRDefault="0063578C">
            <w:pPr>
              <w:pStyle w:val="ConsPlusNormal"/>
              <w:jc w:val="center"/>
            </w:pPr>
            <w:r>
              <w:t>5 000,00</w:t>
            </w:r>
          </w:p>
        </w:tc>
        <w:tc>
          <w:tcPr>
            <w:tcW w:w="1474" w:type="dxa"/>
            <w:vAlign w:val="center"/>
          </w:tcPr>
          <w:p w:rsidR="0063578C" w:rsidRDefault="0063578C">
            <w:pPr>
              <w:pStyle w:val="ConsPlusNormal"/>
              <w:jc w:val="center"/>
            </w:pPr>
            <w:r>
              <w:t>5 000,00</w:t>
            </w:r>
          </w:p>
        </w:tc>
        <w:tc>
          <w:tcPr>
            <w:tcW w:w="1474" w:type="dxa"/>
            <w:vAlign w:val="center"/>
          </w:tcPr>
          <w:p w:rsidR="0063578C" w:rsidRDefault="0063578C">
            <w:pPr>
              <w:pStyle w:val="ConsPlusNormal"/>
              <w:jc w:val="center"/>
            </w:pPr>
            <w:r>
              <w:t>2 500,00</w:t>
            </w:r>
          </w:p>
        </w:tc>
        <w:tc>
          <w:tcPr>
            <w:tcW w:w="1417" w:type="dxa"/>
            <w:vAlign w:val="center"/>
          </w:tcPr>
          <w:p w:rsidR="0063578C" w:rsidRDefault="0063578C">
            <w:pPr>
              <w:pStyle w:val="ConsPlusNormal"/>
              <w:jc w:val="center"/>
            </w:pPr>
            <w:r>
              <w:t>19 500,00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1.6</w:t>
            </w:r>
          </w:p>
        </w:tc>
        <w:tc>
          <w:tcPr>
            <w:tcW w:w="1814" w:type="dxa"/>
            <w:vMerge w:val="restart"/>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искусственных сооружений на них</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9 135 335,11</w:t>
            </w:r>
          </w:p>
        </w:tc>
        <w:tc>
          <w:tcPr>
            <w:tcW w:w="1474" w:type="dxa"/>
            <w:vAlign w:val="center"/>
          </w:tcPr>
          <w:p w:rsidR="0063578C" w:rsidRDefault="0063578C">
            <w:pPr>
              <w:pStyle w:val="ConsPlusNormal"/>
              <w:jc w:val="center"/>
            </w:pPr>
            <w:r>
              <w:t>951 731,80</w:t>
            </w:r>
          </w:p>
        </w:tc>
        <w:tc>
          <w:tcPr>
            <w:tcW w:w="1417" w:type="dxa"/>
            <w:vAlign w:val="center"/>
          </w:tcPr>
          <w:p w:rsidR="0063578C" w:rsidRDefault="0063578C">
            <w:pPr>
              <w:pStyle w:val="ConsPlusNormal"/>
              <w:jc w:val="center"/>
            </w:pPr>
            <w:r>
              <w:t>975 085,87</w:t>
            </w:r>
          </w:p>
        </w:tc>
        <w:tc>
          <w:tcPr>
            <w:tcW w:w="1587" w:type="dxa"/>
            <w:vAlign w:val="center"/>
          </w:tcPr>
          <w:p w:rsidR="0063578C" w:rsidRDefault="0063578C">
            <w:pPr>
              <w:pStyle w:val="ConsPlusNormal"/>
              <w:jc w:val="center"/>
            </w:pPr>
            <w:r>
              <w:t>985 688,00</w:t>
            </w:r>
          </w:p>
        </w:tc>
        <w:tc>
          <w:tcPr>
            <w:tcW w:w="1474" w:type="dxa"/>
            <w:vAlign w:val="center"/>
          </w:tcPr>
          <w:p w:rsidR="0063578C" w:rsidRDefault="0063578C">
            <w:pPr>
              <w:pStyle w:val="ConsPlusNormal"/>
              <w:jc w:val="center"/>
            </w:pPr>
            <w:r>
              <w:t>1 000 836,45</w:t>
            </w:r>
          </w:p>
        </w:tc>
        <w:tc>
          <w:tcPr>
            <w:tcW w:w="1474" w:type="dxa"/>
            <w:vAlign w:val="center"/>
          </w:tcPr>
          <w:p w:rsidR="0063578C" w:rsidRDefault="0063578C">
            <w:pPr>
              <w:pStyle w:val="ConsPlusNormal"/>
              <w:jc w:val="center"/>
            </w:pPr>
            <w:r>
              <w:t>1 014 042,40</w:t>
            </w:r>
          </w:p>
        </w:tc>
        <w:tc>
          <w:tcPr>
            <w:tcW w:w="1474" w:type="dxa"/>
            <w:vAlign w:val="center"/>
          </w:tcPr>
          <w:p w:rsidR="0063578C" w:rsidRDefault="0063578C">
            <w:pPr>
              <w:pStyle w:val="ConsPlusNormal"/>
              <w:jc w:val="center"/>
            </w:pPr>
            <w:r>
              <w:t>1 029 253,04</w:t>
            </w:r>
          </w:p>
        </w:tc>
        <w:tc>
          <w:tcPr>
            <w:tcW w:w="1417" w:type="dxa"/>
            <w:vAlign w:val="center"/>
          </w:tcPr>
          <w:p w:rsidR="0063578C" w:rsidRDefault="0063578C">
            <w:pPr>
              <w:pStyle w:val="ConsPlusNormal"/>
              <w:jc w:val="center"/>
            </w:pPr>
            <w:r>
              <w:t>1 044 691,83</w:t>
            </w:r>
          </w:p>
        </w:tc>
        <w:tc>
          <w:tcPr>
            <w:tcW w:w="1417" w:type="dxa"/>
            <w:vAlign w:val="center"/>
          </w:tcPr>
          <w:p w:rsidR="0063578C" w:rsidRDefault="0063578C">
            <w:pPr>
              <w:pStyle w:val="ConsPlusNormal"/>
              <w:jc w:val="center"/>
            </w:pPr>
            <w:r>
              <w:t>1 060 362,21</w:t>
            </w:r>
          </w:p>
        </w:tc>
        <w:tc>
          <w:tcPr>
            <w:tcW w:w="1644" w:type="dxa"/>
            <w:vAlign w:val="center"/>
          </w:tcPr>
          <w:p w:rsidR="0063578C" w:rsidRDefault="0063578C">
            <w:pPr>
              <w:pStyle w:val="ConsPlusNormal"/>
              <w:jc w:val="center"/>
            </w:pPr>
            <w:r>
              <w:t>1 073 643,51</w:t>
            </w:r>
          </w:p>
        </w:tc>
        <w:tc>
          <w:tcPr>
            <w:tcW w:w="1474" w:type="dxa"/>
            <w:vMerge w:val="restart"/>
            <w:vAlign w:val="center"/>
          </w:tcPr>
          <w:p w:rsidR="0063578C" w:rsidRDefault="0063578C">
            <w:pPr>
              <w:pStyle w:val="ConsPlusNormal"/>
            </w:pPr>
            <w:r>
              <w:t>Содержание автомобильных дорог общего пользования регионального и межмуниципального значения и искусственных сооружений на них; протяженность сети автомобильных дорог общего пользования регионального (межмуниципального) и местного значения на территории Костромской области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91 080,7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91 080,7</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9 044 254,41</w:t>
            </w:r>
          </w:p>
        </w:tc>
        <w:tc>
          <w:tcPr>
            <w:tcW w:w="1474" w:type="dxa"/>
            <w:vAlign w:val="center"/>
          </w:tcPr>
          <w:p w:rsidR="0063578C" w:rsidRDefault="0063578C">
            <w:pPr>
              <w:pStyle w:val="ConsPlusNormal"/>
              <w:jc w:val="center"/>
            </w:pPr>
            <w:r>
              <w:t>951 731,80</w:t>
            </w:r>
          </w:p>
        </w:tc>
        <w:tc>
          <w:tcPr>
            <w:tcW w:w="1417" w:type="dxa"/>
            <w:vAlign w:val="center"/>
          </w:tcPr>
          <w:p w:rsidR="0063578C" w:rsidRDefault="0063578C">
            <w:pPr>
              <w:pStyle w:val="ConsPlusNormal"/>
              <w:jc w:val="center"/>
            </w:pPr>
            <w:r>
              <w:t>884 005,17</w:t>
            </w:r>
          </w:p>
        </w:tc>
        <w:tc>
          <w:tcPr>
            <w:tcW w:w="1587" w:type="dxa"/>
            <w:vAlign w:val="center"/>
          </w:tcPr>
          <w:p w:rsidR="0063578C" w:rsidRDefault="0063578C">
            <w:pPr>
              <w:pStyle w:val="ConsPlusNormal"/>
              <w:jc w:val="center"/>
            </w:pPr>
            <w:r>
              <w:t>985 688,00</w:t>
            </w:r>
          </w:p>
        </w:tc>
        <w:tc>
          <w:tcPr>
            <w:tcW w:w="1474" w:type="dxa"/>
            <w:vAlign w:val="center"/>
          </w:tcPr>
          <w:p w:rsidR="0063578C" w:rsidRDefault="0063578C">
            <w:pPr>
              <w:pStyle w:val="ConsPlusNormal"/>
              <w:jc w:val="center"/>
            </w:pPr>
            <w:r>
              <w:t>1 000 836,45</w:t>
            </w:r>
          </w:p>
        </w:tc>
        <w:tc>
          <w:tcPr>
            <w:tcW w:w="1474" w:type="dxa"/>
            <w:vAlign w:val="center"/>
          </w:tcPr>
          <w:p w:rsidR="0063578C" w:rsidRDefault="0063578C">
            <w:pPr>
              <w:pStyle w:val="ConsPlusNormal"/>
              <w:jc w:val="center"/>
            </w:pPr>
            <w:r>
              <w:t>1 014 042,40</w:t>
            </w:r>
          </w:p>
        </w:tc>
        <w:tc>
          <w:tcPr>
            <w:tcW w:w="1474" w:type="dxa"/>
            <w:vAlign w:val="center"/>
          </w:tcPr>
          <w:p w:rsidR="0063578C" w:rsidRDefault="0063578C">
            <w:pPr>
              <w:pStyle w:val="ConsPlusNormal"/>
              <w:jc w:val="center"/>
            </w:pPr>
            <w:r>
              <w:t>1 029 253,04</w:t>
            </w:r>
          </w:p>
        </w:tc>
        <w:tc>
          <w:tcPr>
            <w:tcW w:w="1417" w:type="dxa"/>
            <w:vAlign w:val="center"/>
          </w:tcPr>
          <w:p w:rsidR="0063578C" w:rsidRDefault="0063578C">
            <w:pPr>
              <w:pStyle w:val="ConsPlusNormal"/>
              <w:jc w:val="center"/>
            </w:pPr>
            <w:r>
              <w:t>1 044 691,83</w:t>
            </w:r>
          </w:p>
        </w:tc>
        <w:tc>
          <w:tcPr>
            <w:tcW w:w="1417" w:type="dxa"/>
            <w:vAlign w:val="center"/>
          </w:tcPr>
          <w:p w:rsidR="0063578C" w:rsidRDefault="0063578C">
            <w:pPr>
              <w:pStyle w:val="ConsPlusNormal"/>
              <w:jc w:val="center"/>
            </w:pPr>
            <w:r>
              <w:t>1 060 362,21</w:t>
            </w:r>
          </w:p>
        </w:tc>
        <w:tc>
          <w:tcPr>
            <w:tcW w:w="1644" w:type="dxa"/>
            <w:vAlign w:val="center"/>
          </w:tcPr>
          <w:p w:rsidR="0063578C" w:rsidRDefault="0063578C">
            <w:pPr>
              <w:pStyle w:val="ConsPlusNormal"/>
              <w:jc w:val="center"/>
            </w:pPr>
            <w:r>
              <w:t>1 073 643,51</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1.7</w:t>
            </w:r>
          </w:p>
        </w:tc>
        <w:tc>
          <w:tcPr>
            <w:tcW w:w="1814" w:type="dxa"/>
            <w:vMerge w:val="restart"/>
            <w:vAlign w:val="center"/>
          </w:tcPr>
          <w:p w:rsidR="0063578C" w:rsidRDefault="0063578C">
            <w:pPr>
              <w:pStyle w:val="ConsPlusNormal"/>
              <w:jc w:val="both"/>
            </w:pPr>
            <w:r>
              <w:t>Уплата налогов по расходам на дорожное хозяйство</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602 835,55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75 435,40</w:t>
            </w:r>
          </w:p>
        </w:tc>
        <w:tc>
          <w:tcPr>
            <w:tcW w:w="1587" w:type="dxa"/>
            <w:vAlign w:val="center"/>
          </w:tcPr>
          <w:p w:rsidR="0063578C" w:rsidRDefault="0063578C">
            <w:pPr>
              <w:pStyle w:val="ConsPlusNormal"/>
              <w:jc w:val="center"/>
            </w:pPr>
            <w:r>
              <w:t>66 790,45</w:t>
            </w:r>
          </w:p>
        </w:tc>
        <w:tc>
          <w:tcPr>
            <w:tcW w:w="1474" w:type="dxa"/>
            <w:vAlign w:val="center"/>
          </w:tcPr>
          <w:p w:rsidR="0063578C" w:rsidRDefault="0063578C">
            <w:pPr>
              <w:pStyle w:val="ConsPlusNormal"/>
              <w:jc w:val="center"/>
            </w:pPr>
            <w:r>
              <w:t>66 900,00</w:t>
            </w:r>
          </w:p>
        </w:tc>
        <w:tc>
          <w:tcPr>
            <w:tcW w:w="1474"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81 000,00</w:t>
            </w:r>
          </w:p>
        </w:tc>
        <w:tc>
          <w:tcPr>
            <w:tcW w:w="1417" w:type="dxa"/>
            <w:vAlign w:val="center"/>
          </w:tcPr>
          <w:p w:rsidR="0063578C" w:rsidRDefault="0063578C">
            <w:pPr>
              <w:pStyle w:val="ConsPlusNormal"/>
              <w:jc w:val="center"/>
            </w:pPr>
            <w:r>
              <w:t>81 000,00</w:t>
            </w:r>
          </w:p>
        </w:tc>
        <w:tc>
          <w:tcPr>
            <w:tcW w:w="1417" w:type="dxa"/>
            <w:vAlign w:val="center"/>
          </w:tcPr>
          <w:p w:rsidR="0063578C" w:rsidRDefault="0063578C">
            <w:pPr>
              <w:pStyle w:val="ConsPlusNormal"/>
              <w:jc w:val="center"/>
            </w:pPr>
            <w:r>
              <w:t>81 000,00</w:t>
            </w:r>
          </w:p>
        </w:tc>
        <w:tc>
          <w:tcPr>
            <w:tcW w:w="1644" w:type="dxa"/>
            <w:vAlign w:val="center"/>
          </w:tcPr>
          <w:p w:rsidR="0063578C" w:rsidRDefault="0063578C">
            <w:pPr>
              <w:pStyle w:val="ConsPlusNormal"/>
              <w:jc w:val="center"/>
            </w:pPr>
            <w:r>
              <w:t>81 000,00</w:t>
            </w:r>
          </w:p>
        </w:tc>
        <w:tc>
          <w:tcPr>
            <w:tcW w:w="1474" w:type="dxa"/>
            <w:vMerge w:val="restart"/>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602 835,55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75 145,10</w:t>
            </w:r>
          </w:p>
        </w:tc>
        <w:tc>
          <w:tcPr>
            <w:tcW w:w="1587" w:type="dxa"/>
            <w:vAlign w:val="center"/>
          </w:tcPr>
          <w:p w:rsidR="0063578C" w:rsidRDefault="0063578C">
            <w:pPr>
              <w:pStyle w:val="ConsPlusNormal"/>
              <w:jc w:val="center"/>
            </w:pPr>
            <w:r>
              <w:t>66 790,45</w:t>
            </w:r>
          </w:p>
        </w:tc>
        <w:tc>
          <w:tcPr>
            <w:tcW w:w="1474" w:type="dxa"/>
            <w:vAlign w:val="center"/>
          </w:tcPr>
          <w:p w:rsidR="0063578C" w:rsidRDefault="0063578C">
            <w:pPr>
              <w:pStyle w:val="ConsPlusNormal"/>
              <w:jc w:val="center"/>
            </w:pPr>
            <w:r>
              <w:t>66 900,00</w:t>
            </w:r>
          </w:p>
        </w:tc>
        <w:tc>
          <w:tcPr>
            <w:tcW w:w="1474"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81 000,00</w:t>
            </w:r>
          </w:p>
        </w:tc>
        <w:tc>
          <w:tcPr>
            <w:tcW w:w="1417" w:type="dxa"/>
            <w:vAlign w:val="center"/>
          </w:tcPr>
          <w:p w:rsidR="0063578C" w:rsidRDefault="0063578C">
            <w:pPr>
              <w:pStyle w:val="ConsPlusNormal"/>
              <w:jc w:val="center"/>
            </w:pPr>
            <w:r>
              <w:t>81 000,00</w:t>
            </w:r>
          </w:p>
        </w:tc>
        <w:tc>
          <w:tcPr>
            <w:tcW w:w="1417" w:type="dxa"/>
            <w:vAlign w:val="center"/>
          </w:tcPr>
          <w:p w:rsidR="0063578C" w:rsidRDefault="0063578C">
            <w:pPr>
              <w:pStyle w:val="ConsPlusNormal"/>
              <w:jc w:val="center"/>
            </w:pPr>
            <w:r>
              <w:t>81 000,00</w:t>
            </w:r>
          </w:p>
        </w:tc>
        <w:tc>
          <w:tcPr>
            <w:tcW w:w="1644" w:type="dxa"/>
            <w:vAlign w:val="center"/>
          </w:tcPr>
          <w:p w:rsidR="0063578C" w:rsidRDefault="0063578C">
            <w:pPr>
              <w:pStyle w:val="ConsPlusNormal"/>
              <w:jc w:val="center"/>
            </w:pPr>
            <w:r>
              <w:t>81 000,00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1.8</w:t>
            </w:r>
          </w:p>
        </w:tc>
        <w:tc>
          <w:tcPr>
            <w:tcW w:w="1814" w:type="dxa"/>
            <w:vMerge w:val="restart"/>
            <w:vAlign w:val="center"/>
          </w:tcPr>
          <w:p w:rsidR="0063578C" w:rsidRDefault="0063578C">
            <w:pPr>
              <w:pStyle w:val="ConsPlusNormal"/>
              <w:jc w:val="both"/>
            </w:pPr>
            <w:r>
              <w:t>Устройство горизонтальной разметки на дорогах регионального и межмуниципального значения</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w:t>
            </w:r>
            <w:r>
              <w:lastRenderedPageBreak/>
              <w:t>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353 495,11</w:t>
            </w:r>
          </w:p>
        </w:tc>
        <w:tc>
          <w:tcPr>
            <w:tcW w:w="1474" w:type="dxa"/>
            <w:vAlign w:val="center"/>
          </w:tcPr>
          <w:p w:rsidR="0063578C" w:rsidRDefault="0063578C">
            <w:pPr>
              <w:pStyle w:val="ConsPlusNormal"/>
              <w:jc w:val="center"/>
            </w:pPr>
            <w:r>
              <w:t>17 289,50</w:t>
            </w:r>
          </w:p>
        </w:tc>
        <w:tc>
          <w:tcPr>
            <w:tcW w:w="1417" w:type="dxa"/>
            <w:vAlign w:val="center"/>
          </w:tcPr>
          <w:p w:rsidR="0063578C" w:rsidRDefault="0063578C">
            <w:pPr>
              <w:pStyle w:val="ConsPlusNormal"/>
              <w:jc w:val="center"/>
            </w:pPr>
            <w:r>
              <w:t>34 072,39</w:t>
            </w:r>
          </w:p>
        </w:tc>
        <w:tc>
          <w:tcPr>
            <w:tcW w:w="1587" w:type="dxa"/>
            <w:vAlign w:val="center"/>
          </w:tcPr>
          <w:p w:rsidR="0063578C" w:rsidRDefault="0063578C">
            <w:pPr>
              <w:pStyle w:val="ConsPlusNormal"/>
              <w:jc w:val="center"/>
            </w:pPr>
            <w:r>
              <w:t>46 335,81</w:t>
            </w:r>
          </w:p>
        </w:tc>
        <w:tc>
          <w:tcPr>
            <w:tcW w:w="1474" w:type="dxa"/>
            <w:vAlign w:val="center"/>
          </w:tcPr>
          <w:p w:rsidR="0063578C" w:rsidRDefault="0063578C">
            <w:pPr>
              <w:pStyle w:val="ConsPlusNormal"/>
              <w:jc w:val="center"/>
            </w:pPr>
            <w:r>
              <w:t>47 355,36</w:t>
            </w:r>
          </w:p>
        </w:tc>
        <w:tc>
          <w:tcPr>
            <w:tcW w:w="1474" w:type="dxa"/>
            <w:vAlign w:val="center"/>
          </w:tcPr>
          <w:p w:rsidR="0063578C" w:rsidRDefault="0063578C">
            <w:pPr>
              <w:pStyle w:val="ConsPlusNormal"/>
              <w:jc w:val="center"/>
            </w:pPr>
            <w:r>
              <w:t>41 688,41</w:t>
            </w:r>
          </w:p>
        </w:tc>
        <w:tc>
          <w:tcPr>
            <w:tcW w:w="1474" w:type="dxa"/>
            <w:vAlign w:val="center"/>
          </w:tcPr>
          <w:p w:rsidR="0063578C" w:rsidRDefault="0063578C">
            <w:pPr>
              <w:pStyle w:val="ConsPlusNormal"/>
              <w:jc w:val="center"/>
            </w:pPr>
            <w:r>
              <w:t>41 688,41</w:t>
            </w:r>
          </w:p>
        </w:tc>
        <w:tc>
          <w:tcPr>
            <w:tcW w:w="1417" w:type="dxa"/>
            <w:vAlign w:val="center"/>
          </w:tcPr>
          <w:p w:rsidR="0063578C" w:rsidRDefault="0063578C">
            <w:pPr>
              <w:pStyle w:val="ConsPlusNormal"/>
              <w:jc w:val="center"/>
            </w:pPr>
            <w:r>
              <w:t>41 688,41</w:t>
            </w:r>
          </w:p>
        </w:tc>
        <w:tc>
          <w:tcPr>
            <w:tcW w:w="1417" w:type="dxa"/>
            <w:vAlign w:val="center"/>
          </w:tcPr>
          <w:p w:rsidR="0063578C" w:rsidRDefault="0063578C">
            <w:pPr>
              <w:pStyle w:val="ConsPlusNormal"/>
              <w:jc w:val="center"/>
            </w:pPr>
            <w:r>
              <w:t>41 688,41</w:t>
            </w:r>
          </w:p>
        </w:tc>
        <w:tc>
          <w:tcPr>
            <w:tcW w:w="1644" w:type="dxa"/>
            <w:vAlign w:val="center"/>
          </w:tcPr>
          <w:p w:rsidR="0063578C" w:rsidRDefault="0063578C">
            <w:pPr>
              <w:pStyle w:val="ConsPlusNormal"/>
              <w:jc w:val="center"/>
            </w:pPr>
            <w:r>
              <w:t>41 688,41</w:t>
            </w:r>
          </w:p>
        </w:tc>
        <w:tc>
          <w:tcPr>
            <w:tcW w:w="1474" w:type="dxa"/>
            <w:vMerge w:val="restart"/>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353 495,11</w:t>
            </w:r>
          </w:p>
        </w:tc>
        <w:tc>
          <w:tcPr>
            <w:tcW w:w="1474" w:type="dxa"/>
            <w:vAlign w:val="center"/>
          </w:tcPr>
          <w:p w:rsidR="0063578C" w:rsidRDefault="0063578C">
            <w:pPr>
              <w:pStyle w:val="ConsPlusNormal"/>
              <w:jc w:val="center"/>
            </w:pPr>
            <w:r>
              <w:t>17 289,50</w:t>
            </w:r>
          </w:p>
        </w:tc>
        <w:tc>
          <w:tcPr>
            <w:tcW w:w="1417" w:type="dxa"/>
            <w:vAlign w:val="center"/>
          </w:tcPr>
          <w:p w:rsidR="0063578C" w:rsidRDefault="0063578C">
            <w:pPr>
              <w:pStyle w:val="ConsPlusNormal"/>
              <w:jc w:val="center"/>
            </w:pPr>
            <w:r>
              <w:t>34 072,39</w:t>
            </w:r>
          </w:p>
        </w:tc>
        <w:tc>
          <w:tcPr>
            <w:tcW w:w="1587" w:type="dxa"/>
            <w:vAlign w:val="center"/>
          </w:tcPr>
          <w:p w:rsidR="0063578C" w:rsidRDefault="0063578C">
            <w:pPr>
              <w:pStyle w:val="ConsPlusNormal"/>
              <w:jc w:val="center"/>
            </w:pPr>
            <w:r>
              <w:t>46 335,81</w:t>
            </w:r>
          </w:p>
        </w:tc>
        <w:tc>
          <w:tcPr>
            <w:tcW w:w="1474" w:type="dxa"/>
            <w:vAlign w:val="center"/>
          </w:tcPr>
          <w:p w:rsidR="0063578C" w:rsidRDefault="0063578C">
            <w:pPr>
              <w:pStyle w:val="ConsPlusNormal"/>
              <w:jc w:val="center"/>
            </w:pPr>
            <w:r>
              <w:t>47 355,36</w:t>
            </w:r>
          </w:p>
        </w:tc>
        <w:tc>
          <w:tcPr>
            <w:tcW w:w="1474" w:type="dxa"/>
            <w:vAlign w:val="center"/>
          </w:tcPr>
          <w:p w:rsidR="0063578C" w:rsidRDefault="0063578C">
            <w:pPr>
              <w:pStyle w:val="ConsPlusNormal"/>
              <w:jc w:val="center"/>
            </w:pPr>
            <w:r>
              <w:t>41 688,41</w:t>
            </w:r>
          </w:p>
        </w:tc>
        <w:tc>
          <w:tcPr>
            <w:tcW w:w="1474" w:type="dxa"/>
            <w:vAlign w:val="center"/>
          </w:tcPr>
          <w:p w:rsidR="0063578C" w:rsidRDefault="0063578C">
            <w:pPr>
              <w:pStyle w:val="ConsPlusNormal"/>
              <w:jc w:val="center"/>
            </w:pPr>
            <w:r>
              <w:t>41 688,41</w:t>
            </w:r>
          </w:p>
        </w:tc>
        <w:tc>
          <w:tcPr>
            <w:tcW w:w="1417" w:type="dxa"/>
            <w:vAlign w:val="center"/>
          </w:tcPr>
          <w:p w:rsidR="0063578C" w:rsidRDefault="0063578C">
            <w:pPr>
              <w:pStyle w:val="ConsPlusNormal"/>
              <w:jc w:val="center"/>
            </w:pPr>
            <w:r>
              <w:t>41 688,41</w:t>
            </w:r>
          </w:p>
        </w:tc>
        <w:tc>
          <w:tcPr>
            <w:tcW w:w="1417" w:type="dxa"/>
            <w:vAlign w:val="center"/>
          </w:tcPr>
          <w:p w:rsidR="0063578C" w:rsidRDefault="0063578C">
            <w:pPr>
              <w:pStyle w:val="ConsPlusNormal"/>
              <w:jc w:val="center"/>
            </w:pPr>
            <w:r>
              <w:t>41 688,41</w:t>
            </w:r>
          </w:p>
        </w:tc>
        <w:tc>
          <w:tcPr>
            <w:tcW w:w="1644" w:type="dxa"/>
            <w:vAlign w:val="center"/>
          </w:tcPr>
          <w:p w:rsidR="0063578C" w:rsidRDefault="0063578C">
            <w:pPr>
              <w:pStyle w:val="ConsPlusNormal"/>
              <w:jc w:val="center"/>
            </w:pPr>
            <w:r>
              <w:t>41 688,41</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1.9</w:t>
            </w:r>
          </w:p>
        </w:tc>
        <w:tc>
          <w:tcPr>
            <w:tcW w:w="1814" w:type="dxa"/>
            <w:vMerge w:val="restart"/>
            <w:vAlign w:val="center"/>
          </w:tcPr>
          <w:p w:rsidR="0063578C" w:rsidRDefault="0063578C">
            <w:pPr>
              <w:pStyle w:val="ConsPlusNormal"/>
              <w:jc w:val="both"/>
            </w:pPr>
            <w:r>
              <w:t>Выполнение комплекса землеустроительных работ в целях государственной регистрации прав на земельные участки, занятые автомобильными дорогами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77 419,52</w:t>
            </w:r>
          </w:p>
        </w:tc>
        <w:tc>
          <w:tcPr>
            <w:tcW w:w="1474" w:type="dxa"/>
            <w:vAlign w:val="center"/>
          </w:tcPr>
          <w:p w:rsidR="0063578C" w:rsidRDefault="0063578C">
            <w:pPr>
              <w:pStyle w:val="ConsPlusNormal"/>
              <w:jc w:val="center"/>
            </w:pPr>
            <w:r>
              <w:t>1 978,52</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13 348,00</w:t>
            </w:r>
          </w:p>
        </w:tc>
        <w:tc>
          <w:tcPr>
            <w:tcW w:w="1474" w:type="dxa"/>
            <w:vAlign w:val="center"/>
          </w:tcPr>
          <w:p w:rsidR="0063578C" w:rsidRDefault="0063578C">
            <w:pPr>
              <w:pStyle w:val="ConsPlusNormal"/>
              <w:jc w:val="center"/>
            </w:pPr>
            <w:r>
              <w:t>13 500,00</w:t>
            </w:r>
          </w:p>
        </w:tc>
        <w:tc>
          <w:tcPr>
            <w:tcW w:w="1474" w:type="dxa"/>
            <w:vAlign w:val="center"/>
          </w:tcPr>
          <w:p w:rsidR="0063578C" w:rsidRDefault="0063578C">
            <w:pPr>
              <w:pStyle w:val="ConsPlusNormal"/>
              <w:jc w:val="center"/>
            </w:pPr>
            <w:r>
              <w:t>12 000,00</w:t>
            </w:r>
          </w:p>
        </w:tc>
        <w:tc>
          <w:tcPr>
            <w:tcW w:w="1474" w:type="dxa"/>
            <w:vAlign w:val="center"/>
          </w:tcPr>
          <w:p w:rsidR="0063578C" w:rsidRDefault="0063578C">
            <w:pPr>
              <w:pStyle w:val="ConsPlusNormal"/>
              <w:jc w:val="center"/>
            </w:pPr>
            <w:r>
              <w:t>12 000,00</w:t>
            </w:r>
          </w:p>
        </w:tc>
        <w:tc>
          <w:tcPr>
            <w:tcW w:w="1417" w:type="dxa"/>
            <w:vAlign w:val="center"/>
          </w:tcPr>
          <w:p w:rsidR="0063578C" w:rsidRDefault="0063578C">
            <w:pPr>
              <w:pStyle w:val="ConsPlusNormal"/>
              <w:jc w:val="center"/>
            </w:pPr>
            <w:r>
              <w:t>10 500,00</w:t>
            </w:r>
          </w:p>
        </w:tc>
        <w:tc>
          <w:tcPr>
            <w:tcW w:w="1417" w:type="dxa"/>
            <w:vAlign w:val="center"/>
          </w:tcPr>
          <w:p w:rsidR="0063578C" w:rsidRDefault="0063578C">
            <w:pPr>
              <w:pStyle w:val="ConsPlusNormal"/>
              <w:jc w:val="center"/>
            </w:pPr>
            <w:r>
              <w:t>10 500,00</w:t>
            </w:r>
          </w:p>
        </w:tc>
        <w:tc>
          <w:tcPr>
            <w:tcW w:w="1644" w:type="dxa"/>
            <w:vAlign w:val="center"/>
          </w:tcPr>
          <w:p w:rsidR="0063578C" w:rsidRDefault="0063578C">
            <w:pPr>
              <w:pStyle w:val="ConsPlusNormal"/>
              <w:jc w:val="center"/>
            </w:pPr>
            <w:r>
              <w:t>3 900,00</w:t>
            </w:r>
          </w:p>
        </w:tc>
        <w:tc>
          <w:tcPr>
            <w:tcW w:w="1474" w:type="dxa"/>
            <w:vMerge w:val="restart"/>
            <w:vAlign w:val="center"/>
          </w:tcPr>
          <w:p w:rsidR="0063578C" w:rsidRDefault="0063578C">
            <w:pPr>
              <w:pStyle w:val="ConsPlusNormal"/>
              <w:jc w:val="both"/>
            </w:pPr>
            <w:r>
              <w:t>Протяженность автомобильных дорог общего пользования регионального и межмуниципального значения, на которых выполнены кадастровые работы для государственной регистрации прав,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77 419,52</w:t>
            </w:r>
          </w:p>
        </w:tc>
        <w:tc>
          <w:tcPr>
            <w:tcW w:w="1474" w:type="dxa"/>
            <w:vAlign w:val="center"/>
          </w:tcPr>
          <w:p w:rsidR="0063578C" w:rsidRDefault="0063578C">
            <w:pPr>
              <w:pStyle w:val="ConsPlusNormal"/>
              <w:jc w:val="center"/>
            </w:pPr>
            <w:r>
              <w:t>1 978,52</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13 041,00</w:t>
            </w:r>
          </w:p>
        </w:tc>
        <w:tc>
          <w:tcPr>
            <w:tcW w:w="1474" w:type="dxa"/>
            <w:vAlign w:val="center"/>
          </w:tcPr>
          <w:p w:rsidR="0063578C" w:rsidRDefault="0063578C">
            <w:pPr>
              <w:pStyle w:val="ConsPlusNormal"/>
              <w:jc w:val="center"/>
            </w:pPr>
            <w:r>
              <w:t>13 500,00</w:t>
            </w:r>
          </w:p>
        </w:tc>
        <w:tc>
          <w:tcPr>
            <w:tcW w:w="1474" w:type="dxa"/>
            <w:vAlign w:val="center"/>
          </w:tcPr>
          <w:p w:rsidR="0063578C" w:rsidRDefault="0063578C">
            <w:pPr>
              <w:pStyle w:val="ConsPlusNormal"/>
              <w:jc w:val="center"/>
            </w:pPr>
            <w:r>
              <w:t>12 000,00</w:t>
            </w:r>
          </w:p>
        </w:tc>
        <w:tc>
          <w:tcPr>
            <w:tcW w:w="1474" w:type="dxa"/>
            <w:vAlign w:val="center"/>
          </w:tcPr>
          <w:p w:rsidR="0063578C" w:rsidRDefault="0063578C">
            <w:pPr>
              <w:pStyle w:val="ConsPlusNormal"/>
              <w:jc w:val="center"/>
            </w:pPr>
            <w:r>
              <w:t>12 000,00</w:t>
            </w:r>
          </w:p>
        </w:tc>
        <w:tc>
          <w:tcPr>
            <w:tcW w:w="1417" w:type="dxa"/>
            <w:vAlign w:val="center"/>
          </w:tcPr>
          <w:p w:rsidR="0063578C" w:rsidRDefault="0063578C">
            <w:pPr>
              <w:pStyle w:val="ConsPlusNormal"/>
              <w:jc w:val="center"/>
            </w:pPr>
            <w:r>
              <w:t>10 500,00</w:t>
            </w:r>
          </w:p>
        </w:tc>
        <w:tc>
          <w:tcPr>
            <w:tcW w:w="1417" w:type="dxa"/>
            <w:vAlign w:val="center"/>
          </w:tcPr>
          <w:p w:rsidR="0063578C" w:rsidRDefault="0063578C">
            <w:pPr>
              <w:pStyle w:val="ConsPlusNormal"/>
              <w:jc w:val="center"/>
            </w:pPr>
            <w:r>
              <w:t>10 500,00</w:t>
            </w:r>
          </w:p>
        </w:tc>
        <w:tc>
          <w:tcPr>
            <w:tcW w:w="1644" w:type="dxa"/>
            <w:vAlign w:val="center"/>
          </w:tcPr>
          <w:p w:rsidR="0063578C" w:rsidRDefault="0063578C">
            <w:pPr>
              <w:pStyle w:val="ConsPlusNormal"/>
              <w:jc w:val="center"/>
            </w:pPr>
            <w:r>
              <w:t>3 900,00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1.10</w:t>
            </w:r>
          </w:p>
        </w:tc>
        <w:tc>
          <w:tcPr>
            <w:tcW w:w="1814" w:type="dxa"/>
            <w:vMerge w:val="restart"/>
            <w:vAlign w:val="center"/>
          </w:tcPr>
          <w:p w:rsidR="0063578C" w:rsidRDefault="0063578C">
            <w:pPr>
              <w:pStyle w:val="ConsPlusNormal"/>
              <w:jc w:val="both"/>
            </w:pPr>
            <w:r>
              <w:t xml:space="preserve">Разработка проектов организации дорожного движения на автомобильных </w:t>
            </w:r>
            <w:r>
              <w:lastRenderedPageBreak/>
              <w:t>дорогах общего пользования</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w:t>
            </w:r>
            <w:r>
              <w:lastRenderedPageBreak/>
              <w:t>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w:t>
            </w:r>
            <w:r>
              <w:lastRenderedPageBreak/>
              <w:t>хозяйства 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w:t>
            </w:r>
            <w:r>
              <w:lastRenderedPageBreak/>
              <w:t>хозяйства 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36 709,97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3 815,04</w:t>
            </w:r>
          </w:p>
        </w:tc>
        <w:tc>
          <w:tcPr>
            <w:tcW w:w="1587" w:type="dxa"/>
            <w:vAlign w:val="center"/>
          </w:tcPr>
          <w:p w:rsidR="0063578C" w:rsidRDefault="0063578C">
            <w:pPr>
              <w:pStyle w:val="ConsPlusNormal"/>
              <w:jc w:val="center"/>
            </w:pPr>
            <w:r>
              <w:t>3 094,00</w:t>
            </w:r>
          </w:p>
        </w:tc>
        <w:tc>
          <w:tcPr>
            <w:tcW w:w="1474" w:type="dxa"/>
            <w:vAlign w:val="center"/>
          </w:tcPr>
          <w:p w:rsidR="0063578C" w:rsidRDefault="0063578C">
            <w:pPr>
              <w:pStyle w:val="ConsPlusNormal"/>
              <w:jc w:val="center"/>
            </w:pPr>
            <w:r>
              <w:t>6 117,00</w:t>
            </w:r>
          </w:p>
        </w:tc>
        <w:tc>
          <w:tcPr>
            <w:tcW w:w="1474" w:type="dxa"/>
            <w:vAlign w:val="center"/>
          </w:tcPr>
          <w:p w:rsidR="0063578C" w:rsidRDefault="0063578C">
            <w:pPr>
              <w:pStyle w:val="ConsPlusNormal"/>
              <w:jc w:val="center"/>
            </w:pPr>
            <w:r>
              <w:t>4 367,20</w:t>
            </w:r>
          </w:p>
        </w:tc>
        <w:tc>
          <w:tcPr>
            <w:tcW w:w="1474" w:type="dxa"/>
            <w:vAlign w:val="center"/>
          </w:tcPr>
          <w:p w:rsidR="0063578C" w:rsidRDefault="0063578C">
            <w:pPr>
              <w:pStyle w:val="ConsPlusNormal"/>
              <w:jc w:val="center"/>
            </w:pPr>
            <w:r>
              <w:t>4 576,82</w:t>
            </w:r>
          </w:p>
        </w:tc>
        <w:tc>
          <w:tcPr>
            <w:tcW w:w="1417" w:type="dxa"/>
            <w:vAlign w:val="center"/>
          </w:tcPr>
          <w:p w:rsidR="0063578C" w:rsidRDefault="0063578C">
            <w:pPr>
              <w:pStyle w:val="ConsPlusNormal"/>
              <w:jc w:val="center"/>
            </w:pPr>
            <w:r>
              <w:t>4 764,48</w:t>
            </w:r>
          </w:p>
        </w:tc>
        <w:tc>
          <w:tcPr>
            <w:tcW w:w="1417" w:type="dxa"/>
            <w:vAlign w:val="center"/>
          </w:tcPr>
          <w:p w:rsidR="0063578C" w:rsidRDefault="0063578C">
            <w:pPr>
              <w:pStyle w:val="ConsPlusNormal"/>
              <w:jc w:val="center"/>
            </w:pPr>
            <w:r>
              <w:t>4 935,09</w:t>
            </w:r>
          </w:p>
        </w:tc>
        <w:tc>
          <w:tcPr>
            <w:tcW w:w="1644" w:type="dxa"/>
            <w:vAlign w:val="center"/>
          </w:tcPr>
          <w:p w:rsidR="0063578C" w:rsidRDefault="0063578C">
            <w:pPr>
              <w:pStyle w:val="ConsPlusNormal"/>
              <w:jc w:val="center"/>
            </w:pPr>
            <w:r>
              <w:t>5 040,34</w:t>
            </w:r>
          </w:p>
        </w:tc>
        <w:tc>
          <w:tcPr>
            <w:tcW w:w="1474" w:type="dxa"/>
            <w:vMerge w:val="restart"/>
            <w:vAlign w:val="center"/>
          </w:tcPr>
          <w:p w:rsidR="0063578C" w:rsidRDefault="0063578C">
            <w:pPr>
              <w:pStyle w:val="ConsPlusNormal"/>
              <w:jc w:val="both"/>
            </w:pPr>
            <w:r>
              <w:t xml:space="preserve">Протяженность автомобильных дорог общего пользования </w:t>
            </w:r>
            <w:r>
              <w:lastRenderedPageBreak/>
              <w:t>регионального и межмуниципального значения, на которых разработаны проекты организации дорожного движения,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w:t>
            </w:r>
            <w:r>
              <w:lastRenderedPageBreak/>
              <w:t>й бюджет</w:t>
            </w:r>
          </w:p>
        </w:tc>
        <w:tc>
          <w:tcPr>
            <w:tcW w:w="1587" w:type="dxa"/>
            <w:vAlign w:val="center"/>
          </w:tcPr>
          <w:p w:rsidR="0063578C" w:rsidRDefault="0063578C">
            <w:pPr>
              <w:pStyle w:val="ConsPlusNormal"/>
              <w:jc w:val="center"/>
            </w:pPr>
            <w:r>
              <w:lastRenderedPageBreak/>
              <w:t>36 709,97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3 815,04</w:t>
            </w:r>
          </w:p>
        </w:tc>
        <w:tc>
          <w:tcPr>
            <w:tcW w:w="1587" w:type="dxa"/>
            <w:vAlign w:val="center"/>
          </w:tcPr>
          <w:p w:rsidR="0063578C" w:rsidRDefault="0063578C">
            <w:pPr>
              <w:pStyle w:val="ConsPlusNormal"/>
              <w:jc w:val="center"/>
            </w:pPr>
            <w:r>
              <w:t>3 094,00</w:t>
            </w:r>
          </w:p>
        </w:tc>
        <w:tc>
          <w:tcPr>
            <w:tcW w:w="1474" w:type="dxa"/>
            <w:vAlign w:val="center"/>
          </w:tcPr>
          <w:p w:rsidR="0063578C" w:rsidRDefault="0063578C">
            <w:pPr>
              <w:pStyle w:val="ConsPlusNormal"/>
              <w:jc w:val="center"/>
            </w:pPr>
            <w:r>
              <w:t>6 117,00</w:t>
            </w:r>
          </w:p>
        </w:tc>
        <w:tc>
          <w:tcPr>
            <w:tcW w:w="1474" w:type="dxa"/>
            <w:vAlign w:val="center"/>
          </w:tcPr>
          <w:p w:rsidR="0063578C" w:rsidRDefault="0063578C">
            <w:pPr>
              <w:pStyle w:val="ConsPlusNormal"/>
              <w:jc w:val="center"/>
            </w:pPr>
            <w:r>
              <w:t>4 367,20</w:t>
            </w:r>
          </w:p>
        </w:tc>
        <w:tc>
          <w:tcPr>
            <w:tcW w:w="1474" w:type="dxa"/>
            <w:vAlign w:val="center"/>
          </w:tcPr>
          <w:p w:rsidR="0063578C" w:rsidRDefault="0063578C">
            <w:pPr>
              <w:pStyle w:val="ConsPlusNormal"/>
              <w:jc w:val="center"/>
            </w:pPr>
            <w:r>
              <w:t>4 576,82</w:t>
            </w:r>
          </w:p>
        </w:tc>
        <w:tc>
          <w:tcPr>
            <w:tcW w:w="1417" w:type="dxa"/>
            <w:vAlign w:val="center"/>
          </w:tcPr>
          <w:p w:rsidR="0063578C" w:rsidRDefault="0063578C">
            <w:pPr>
              <w:pStyle w:val="ConsPlusNormal"/>
              <w:jc w:val="center"/>
            </w:pPr>
            <w:r>
              <w:t>4 764,48</w:t>
            </w:r>
          </w:p>
        </w:tc>
        <w:tc>
          <w:tcPr>
            <w:tcW w:w="1417" w:type="dxa"/>
            <w:vAlign w:val="center"/>
          </w:tcPr>
          <w:p w:rsidR="0063578C" w:rsidRDefault="0063578C">
            <w:pPr>
              <w:pStyle w:val="ConsPlusNormal"/>
              <w:jc w:val="center"/>
            </w:pPr>
            <w:r>
              <w:t>4 935,09</w:t>
            </w:r>
          </w:p>
        </w:tc>
        <w:tc>
          <w:tcPr>
            <w:tcW w:w="1644" w:type="dxa"/>
            <w:vAlign w:val="center"/>
          </w:tcPr>
          <w:p w:rsidR="0063578C" w:rsidRDefault="0063578C">
            <w:pPr>
              <w:pStyle w:val="ConsPlusNormal"/>
              <w:jc w:val="center"/>
            </w:pPr>
            <w:r>
              <w:t>5 040,34</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1.11</w:t>
            </w:r>
          </w:p>
        </w:tc>
        <w:tc>
          <w:tcPr>
            <w:tcW w:w="1814" w:type="dxa"/>
            <w:vMerge w:val="restart"/>
            <w:vAlign w:val="center"/>
          </w:tcPr>
          <w:p w:rsidR="0063578C" w:rsidRDefault="0063578C">
            <w:pPr>
              <w:pStyle w:val="ConsPlusNormal"/>
              <w:jc w:val="both"/>
            </w:pPr>
            <w:r>
              <w:t>Заключение договора водопользования для использования акватории участка реки Ветлуги у пос. Михайловское Пыщугского муниципального района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2,71</w:t>
            </w:r>
          </w:p>
        </w:tc>
        <w:tc>
          <w:tcPr>
            <w:tcW w:w="1474" w:type="dxa"/>
            <w:vAlign w:val="center"/>
          </w:tcPr>
          <w:p w:rsidR="0063578C" w:rsidRDefault="0063578C">
            <w:pPr>
              <w:pStyle w:val="ConsPlusNormal"/>
              <w:jc w:val="center"/>
            </w:pPr>
            <w:r>
              <w:t>0,26</w:t>
            </w:r>
          </w:p>
        </w:tc>
        <w:tc>
          <w:tcPr>
            <w:tcW w:w="1417" w:type="dxa"/>
            <w:vAlign w:val="center"/>
          </w:tcPr>
          <w:p w:rsidR="0063578C" w:rsidRDefault="0063578C">
            <w:pPr>
              <w:pStyle w:val="ConsPlusNormal"/>
              <w:jc w:val="center"/>
            </w:pPr>
            <w:r>
              <w:t>0,30</w:t>
            </w:r>
          </w:p>
        </w:tc>
        <w:tc>
          <w:tcPr>
            <w:tcW w:w="1587" w:type="dxa"/>
            <w:vAlign w:val="center"/>
          </w:tcPr>
          <w:p w:rsidR="0063578C" w:rsidRDefault="0063578C">
            <w:pPr>
              <w:pStyle w:val="ConsPlusNormal"/>
              <w:jc w:val="center"/>
            </w:pPr>
            <w:r>
              <w:t>0,34</w:t>
            </w:r>
          </w:p>
        </w:tc>
        <w:tc>
          <w:tcPr>
            <w:tcW w:w="1474" w:type="dxa"/>
            <w:vAlign w:val="center"/>
          </w:tcPr>
          <w:p w:rsidR="0063578C" w:rsidRDefault="0063578C">
            <w:pPr>
              <w:pStyle w:val="ConsPlusNormal"/>
              <w:jc w:val="center"/>
            </w:pPr>
            <w:r>
              <w:t>0,39</w:t>
            </w:r>
          </w:p>
        </w:tc>
        <w:tc>
          <w:tcPr>
            <w:tcW w:w="1474" w:type="dxa"/>
            <w:vAlign w:val="center"/>
          </w:tcPr>
          <w:p w:rsidR="0063578C" w:rsidRDefault="0063578C">
            <w:pPr>
              <w:pStyle w:val="ConsPlusNormal"/>
              <w:jc w:val="center"/>
            </w:pPr>
            <w:r>
              <w:t>0,45</w:t>
            </w:r>
          </w:p>
        </w:tc>
        <w:tc>
          <w:tcPr>
            <w:tcW w:w="1474" w:type="dxa"/>
            <w:vAlign w:val="center"/>
          </w:tcPr>
          <w:p w:rsidR="0063578C" w:rsidRDefault="0063578C">
            <w:pPr>
              <w:pStyle w:val="ConsPlusNormal"/>
              <w:jc w:val="center"/>
            </w:pPr>
            <w:r>
              <w:t>0,52</w:t>
            </w:r>
          </w:p>
        </w:tc>
        <w:tc>
          <w:tcPr>
            <w:tcW w:w="1417" w:type="dxa"/>
            <w:vAlign w:val="center"/>
          </w:tcPr>
          <w:p w:rsidR="0063578C" w:rsidRDefault="0063578C">
            <w:pPr>
              <w:pStyle w:val="ConsPlusNormal"/>
              <w:jc w:val="center"/>
            </w:pPr>
            <w:r>
              <w:t>0,45</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2,71</w:t>
            </w:r>
          </w:p>
        </w:tc>
        <w:tc>
          <w:tcPr>
            <w:tcW w:w="1474" w:type="dxa"/>
            <w:vAlign w:val="center"/>
          </w:tcPr>
          <w:p w:rsidR="0063578C" w:rsidRDefault="0063578C">
            <w:pPr>
              <w:pStyle w:val="ConsPlusNormal"/>
              <w:jc w:val="center"/>
            </w:pPr>
            <w:r>
              <w:t>0,26</w:t>
            </w:r>
          </w:p>
        </w:tc>
        <w:tc>
          <w:tcPr>
            <w:tcW w:w="1417" w:type="dxa"/>
            <w:vAlign w:val="center"/>
          </w:tcPr>
          <w:p w:rsidR="0063578C" w:rsidRDefault="0063578C">
            <w:pPr>
              <w:pStyle w:val="ConsPlusNormal"/>
              <w:jc w:val="center"/>
            </w:pPr>
            <w:r>
              <w:t>0,30</w:t>
            </w:r>
          </w:p>
        </w:tc>
        <w:tc>
          <w:tcPr>
            <w:tcW w:w="1587" w:type="dxa"/>
            <w:vAlign w:val="center"/>
          </w:tcPr>
          <w:p w:rsidR="0063578C" w:rsidRDefault="0063578C">
            <w:pPr>
              <w:pStyle w:val="ConsPlusNormal"/>
              <w:jc w:val="center"/>
            </w:pPr>
            <w:r>
              <w:t>0,34</w:t>
            </w:r>
          </w:p>
        </w:tc>
        <w:tc>
          <w:tcPr>
            <w:tcW w:w="1474" w:type="dxa"/>
            <w:vAlign w:val="center"/>
          </w:tcPr>
          <w:p w:rsidR="0063578C" w:rsidRDefault="0063578C">
            <w:pPr>
              <w:pStyle w:val="ConsPlusNormal"/>
              <w:jc w:val="center"/>
            </w:pPr>
            <w:r>
              <w:t>0,39</w:t>
            </w:r>
          </w:p>
        </w:tc>
        <w:tc>
          <w:tcPr>
            <w:tcW w:w="1474" w:type="dxa"/>
            <w:vAlign w:val="center"/>
          </w:tcPr>
          <w:p w:rsidR="0063578C" w:rsidRDefault="0063578C">
            <w:pPr>
              <w:pStyle w:val="ConsPlusNormal"/>
              <w:jc w:val="center"/>
            </w:pPr>
            <w:r>
              <w:t>0,45</w:t>
            </w:r>
          </w:p>
        </w:tc>
        <w:tc>
          <w:tcPr>
            <w:tcW w:w="1474" w:type="dxa"/>
            <w:vAlign w:val="center"/>
          </w:tcPr>
          <w:p w:rsidR="0063578C" w:rsidRDefault="0063578C">
            <w:pPr>
              <w:pStyle w:val="ConsPlusNormal"/>
              <w:jc w:val="center"/>
            </w:pPr>
            <w:r>
              <w:t>0,52</w:t>
            </w:r>
          </w:p>
        </w:tc>
        <w:tc>
          <w:tcPr>
            <w:tcW w:w="1417" w:type="dxa"/>
            <w:vAlign w:val="center"/>
          </w:tcPr>
          <w:p w:rsidR="0063578C" w:rsidRDefault="0063578C">
            <w:pPr>
              <w:pStyle w:val="ConsPlusNormal"/>
              <w:jc w:val="center"/>
            </w:pPr>
            <w:r>
              <w:t>0,45</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1.12</w:t>
            </w:r>
          </w:p>
        </w:tc>
        <w:tc>
          <w:tcPr>
            <w:tcW w:w="1814" w:type="dxa"/>
            <w:vMerge w:val="restart"/>
            <w:vAlign w:val="center"/>
          </w:tcPr>
          <w:p w:rsidR="0063578C" w:rsidRDefault="0063578C">
            <w:pPr>
              <w:pStyle w:val="ConsPlusNormal"/>
              <w:jc w:val="both"/>
            </w:pPr>
            <w:r>
              <w:t>Выполнение работ по технической инвентаризации и паспортизации автомобильных дорог</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81 050,00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15 000,00</w:t>
            </w:r>
          </w:p>
        </w:tc>
        <w:tc>
          <w:tcPr>
            <w:tcW w:w="1474" w:type="dxa"/>
            <w:vAlign w:val="center"/>
          </w:tcPr>
          <w:p w:rsidR="0063578C" w:rsidRDefault="0063578C">
            <w:pPr>
              <w:pStyle w:val="ConsPlusNormal"/>
              <w:jc w:val="center"/>
            </w:pPr>
            <w:r>
              <w:t>12 000,00</w:t>
            </w:r>
          </w:p>
        </w:tc>
        <w:tc>
          <w:tcPr>
            <w:tcW w:w="1474" w:type="dxa"/>
            <w:vAlign w:val="center"/>
          </w:tcPr>
          <w:p w:rsidR="0063578C" w:rsidRDefault="0063578C">
            <w:pPr>
              <w:pStyle w:val="ConsPlusNormal"/>
              <w:jc w:val="center"/>
            </w:pPr>
            <w:r>
              <w:t>11 270,00</w:t>
            </w:r>
          </w:p>
        </w:tc>
        <w:tc>
          <w:tcPr>
            <w:tcW w:w="1474" w:type="dxa"/>
            <w:vAlign w:val="center"/>
          </w:tcPr>
          <w:p w:rsidR="0063578C" w:rsidRDefault="0063578C">
            <w:pPr>
              <w:pStyle w:val="ConsPlusNormal"/>
              <w:jc w:val="center"/>
            </w:pPr>
            <w:r>
              <w:t>11 040,00</w:t>
            </w:r>
          </w:p>
        </w:tc>
        <w:tc>
          <w:tcPr>
            <w:tcW w:w="1417" w:type="dxa"/>
            <w:vAlign w:val="center"/>
          </w:tcPr>
          <w:p w:rsidR="0063578C" w:rsidRDefault="0063578C">
            <w:pPr>
              <w:pStyle w:val="ConsPlusNormal"/>
              <w:jc w:val="center"/>
            </w:pPr>
            <w:r>
              <w:t>10 580,00</w:t>
            </w:r>
          </w:p>
        </w:tc>
        <w:tc>
          <w:tcPr>
            <w:tcW w:w="1417" w:type="dxa"/>
            <w:vAlign w:val="center"/>
          </w:tcPr>
          <w:p w:rsidR="0063578C" w:rsidRDefault="0063578C">
            <w:pPr>
              <w:pStyle w:val="ConsPlusNormal"/>
              <w:jc w:val="center"/>
            </w:pPr>
            <w:r>
              <w:t>10 580,00</w:t>
            </w:r>
          </w:p>
        </w:tc>
        <w:tc>
          <w:tcPr>
            <w:tcW w:w="1644" w:type="dxa"/>
            <w:vAlign w:val="center"/>
          </w:tcPr>
          <w:p w:rsidR="0063578C" w:rsidRDefault="0063578C">
            <w:pPr>
              <w:pStyle w:val="ConsPlusNormal"/>
              <w:jc w:val="center"/>
            </w:pPr>
            <w:r>
              <w:t>10 580,00</w:t>
            </w:r>
          </w:p>
        </w:tc>
        <w:tc>
          <w:tcPr>
            <w:tcW w:w="1474" w:type="dxa"/>
            <w:vMerge w:val="restart"/>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81 050,00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15 000,00</w:t>
            </w:r>
          </w:p>
        </w:tc>
        <w:tc>
          <w:tcPr>
            <w:tcW w:w="1474" w:type="dxa"/>
            <w:vAlign w:val="center"/>
          </w:tcPr>
          <w:p w:rsidR="0063578C" w:rsidRDefault="0063578C">
            <w:pPr>
              <w:pStyle w:val="ConsPlusNormal"/>
              <w:jc w:val="center"/>
            </w:pPr>
            <w:r>
              <w:t>12 000,00</w:t>
            </w:r>
          </w:p>
        </w:tc>
        <w:tc>
          <w:tcPr>
            <w:tcW w:w="1474" w:type="dxa"/>
            <w:vAlign w:val="center"/>
          </w:tcPr>
          <w:p w:rsidR="0063578C" w:rsidRDefault="0063578C">
            <w:pPr>
              <w:pStyle w:val="ConsPlusNormal"/>
              <w:jc w:val="center"/>
            </w:pPr>
            <w:r>
              <w:t>11 270,00</w:t>
            </w:r>
          </w:p>
        </w:tc>
        <w:tc>
          <w:tcPr>
            <w:tcW w:w="1474" w:type="dxa"/>
            <w:vAlign w:val="center"/>
          </w:tcPr>
          <w:p w:rsidR="0063578C" w:rsidRDefault="0063578C">
            <w:pPr>
              <w:pStyle w:val="ConsPlusNormal"/>
              <w:jc w:val="center"/>
            </w:pPr>
            <w:r>
              <w:t>11 040,00</w:t>
            </w:r>
          </w:p>
        </w:tc>
        <w:tc>
          <w:tcPr>
            <w:tcW w:w="1417" w:type="dxa"/>
            <w:vAlign w:val="center"/>
          </w:tcPr>
          <w:p w:rsidR="0063578C" w:rsidRDefault="0063578C">
            <w:pPr>
              <w:pStyle w:val="ConsPlusNormal"/>
              <w:jc w:val="center"/>
            </w:pPr>
            <w:r>
              <w:t>10 580,00</w:t>
            </w:r>
          </w:p>
        </w:tc>
        <w:tc>
          <w:tcPr>
            <w:tcW w:w="1417" w:type="dxa"/>
            <w:vAlign w:val="center"/>
          </w:tcPr>
          <w:p w:rsidR="0063578C" w:rsidRDefault="0063578C">
            <w:pPr>
              <w:pStyle w:val="ConsPlusNormal"/>
              <w:jc w:val="center"/>
            </w:pPr>
            <w:r>
              <w:t>10 580,00</w:t>
            </w:r>
          </w:p>
        </w:tc>
        <w:tc>
          <w:tcPr>
            <w:tcW w:w="1644" w:type="dxa"/>
            <w:vAlign w:val="center"/>
          </w:tcPr>
          <w:p w:rsidR="0063578C" w:rsidRDefault="0063578C">
            <w:pPr>
              <w:pStyle w:val="ConsPlusNormal"/>
              <w:jc w:val="center"/>
            </w:pPr>
            <w:r>
              <w:t>10 580,00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1.13</w:t>
            </w:r>
          </w:p>
        </w:tc>
        <w:tc>
          <w:tcPr>
            <w:tcW w:w="1814" w:type="dxa"/>
            <w:vMerge w:val="restart"/>
            <w:vAlign w:val="center"/>
          </w:tcPr>
          <w:p w:rsidR="0063578C" w:rsidRDefault="0063578C">
            <w:pPr>
              <w:pStyle w:val="ConsPlusNormal"/>
              <w:jc w:val="both"/>
            </w:pPr>
            <w:r>
              <w:t>Диагностика с оценкой состояния автомобильных дорог общего пользования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w:t>
            </w:r>
            <w:r>
              <w:lastRenderedPageBreak/>
              <w:t>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74 817,37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13 913,00</w:t>
            </w:r>
          </w:p>
        </w:tc>
        <w:tc>
          <w:tcPr>
            <w:tcW w:w="1474" w:type="dxa"/>
            <w:vAlign w:val="center"/>
          </w:tcPr>
          <w:p w:rsidR="0063578C" w:rsidRDefault="0063578C">
            <w:pPr>
              <w:pStyle w:val="ConsPlusNormal"/>
              <w:jc w:val="center"/>
            </w:pPr>
            <w:r>
              <w:t>5 420,00</w:t>
            </w:r>
          </w:p>
        </w:tc>
        <w:tc>
          <w:tcPr>
            <w:tcW w:w="1474" w:type="dxa"/>
            <w:vAlign w:val="center"/>
          </w:tcPr>
          <w:p w:rsidR="0063578C" w:rsidRDefault="0063578C">
            <w:pPr>
              <w:pStyle w:val="ConsPlusNormal"/>
              <w:jc w:val="center"/>
            </w:pPr>
            <w:r>
              <w:t>12 547,24</w:t>
            </w:r>
          </w:p>
        </w:tc>
        <w:tc>
          <w:tcPr>
            <w:tcW w:w="1474" w:type="dxa"/>
            <w:vAlign w:val="center"/>
          </w:tcPr>
          <w:p w:rsidR="0063578C" w:rsidRDefault="0063578C">
            <w:pPr>
              <w:pStyle w:val="ConsPlusNormal"/>
              <w:jc w:val="center"/>
            </w:pPr>
            <w:r>
              <w:t>5 866,06</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16 339,54</w:t>
            </w:r>
          </w:p>
        </w:tc>
        <w:tc>
          <w:tcPr>
            <w:tcW w:w="1644" w:type="dxa"/>
            <w:vAlign w:val="center"/>
          </w:tcPr>
          <w:p w:rsidR="0063578C" w:rsidRDefault="0063578C">
            <w:pPr>
              <w:pStyle w:val="ConsPlusNormal"/>
              <w:jc w:val="center"/>
            </w:pPr>
            <w:r>
              <w:t>20 731,53</w:t>
            </w:r>
          </w:p>
        </w:tc>
        <w:tc>
          <w:tcPr>
            <w:tcW w:w="1474" w:type="dxa"/>
            <w:vMerge w:val="restart"/>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74 817,37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13 913,00</w:t>
            </w:r>
          </w:p>
        </w:tc>
        <w:tc>
          <w:tcPr>
            <w:tcW w:w="1474" w:type="dxa"/>
            <w:vAlign w:val="center"/>
          </w:tcPr>
          <w:p w:rsidR="0063578C" w:rsidRDefault="0063578C">
            <w:pPr>
              <w:pStyle w:val="ConsPlusNormal"/>
              <w:jc w:val="center"/>
            </w:pPr>
            <w:r>
              <w:t>5 420,00</w:t>
            </w:r>
          </w:p>
        </w:tc>
        <w:tc>
          <w:tcPr>
            <w:tcW w:w="1474" w:type="dxa"/>
            <w:vAlign w:val="center"/>
          </w:tcPr>
          <w:p w:rsidR="0063578C" w:rsidRDefault="0063578C">
            <w:pPr>
              <w:pStyle w:val="ConsPlusNormal"/>
              <w:jc w:val="center"/>
            </w:pPr>
            <w:r>
              <w:t>12 547,24</w:t>
            </w:r>
          </w:p>
        </w:tc>
        <w:tc>
          <w:tcPr>
            <w:tcW w:w="1474" w:type="dxa"/>
            <w:vAlign w:val="center"/>
          </w:tcPr>
          <w:p w:rsidR="0063578C" w:rsidRDefault="0063578C">
            <w:pPr>
              <w:pStyle w:val="ConsPlusNormal"/>
              <w:jc w:val="center"/>
            </w:pPr>
            <w:r>
              <w:t>5 866,06</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16 339,54</w:t>
            </w:r>
          </w:p>
        </w:tc>
        <w:tc>
          <w:tcPr>
            <w:tcW w:w="1644" w:type="dxa"/>
            <w:vAlign w:val="center"/>
          </w:tcPr>
          <w:p w:rsidR="0063578C" w:rsidRDefault="0063578C">
            <w:pPr>
              <w:pStyle w:val="ConsPlusNormal"/>
              <w:jc w:val="center"/>
            </w:pPr>
            <w:r>
              <w:t>20 731,53</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1.14</w:t>
            </w:r>
          </w:p>
        </w:tc>
        <w:tc>
          <w:tcPr>
            <w:tcW w:w="1814" w:type="dxa"/>
            <w:vMerge w:val="restart"/>
            <w:vAlign w:val="center"/>
          </w:tcPr>
          <w:p w:rsidR="0063578C" w:rsidRDefault="0063578C">
            <w:pPr>
              <w:pStyle w:val="ConsPlusNormal"/>
              <w:jc w:val="both"/>
            </w:pPr>
            <w:r>
              <w:t>Оценка уязвимости объектов транспортной инфраструктуры дорожного хозяйства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649,00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649,00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649,00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649,00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1.15</w:t>
            </w:r>
          </w:p>
        </w:tc>
        <w:tc>
          <w:tcPr>
            <w:tcW w:w="1814" w:type="dxa"/>
            <w:vMerge w:val="restart"/>
            <w:vAlign w:val="center"/>
          </w:tcPr>
          <w:p w:rsidR="0063578C" w:rsidRDefault="0063578C">
            <w:pPr>
              <w:pStyle w:val="ConsPlusNormal"/>
              <w:jc w:val="both"/>
            </w:pPr>
            <w:r>
              <w:t>Содержание и управление дорожным хозяйством</w:t>
            </w:r>
          </w:p>
        </w:tc>
        <w:tc>
          <w:tcPr>
            <w:tcW w:w="1587" w:type="dxa"/>
            <w:vMerge w:val="restart"/>
            <w:vAlign w:val="center"/>
          </w:tcPr>
          <w:p w:rsidR="0063578C" w:rsidRDefault="0063578C">
            <w:pPr>
              <w:pStyle w:val="ConsPlusNormal"/>
              <w:jc w:val="both"/>
            </w:pPr>
            <w:r>
              <w:t xml:space="preserve">Цель: развитие и обеспечение функционирования сети автомобильных дорог общего пользования </w:t>
            </w:r>
            <w:r>
              <w:lastRenderedPageBreak/>
              <w:t>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w:t>
            </w:r>
            <w:r>
              <w:lastRenderedPageBreak/>
              <w:t>а Костромской области</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w:t>
            </w:r>
            <w:r>
              <w:lastRenderedPageBreak/>
              <w:t>а Костромской области</w:t>
            </w:r>
          </w:p>
        </w:tc>
        <w:tc>
          <w:tcPr>
            <w:tcW w:w="1191" w:type="dxa"/>
            <w:vMerge w:val="restart"/>
            <w:vAlign w:val="center"/>
          </w:tcPr>
          <w:p w:rsidR="0063578C" w:rsidRDefault="0063578C">
            <w:pPr>
              <w:pStyle w:val="ConsPlusNormal"/>
              <w:jc w:val="both"/>
            </w:pPr>
            <w:r>
              <w:lastRenderedPageBreak/>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572 872,6</w:t>
            </w:r>
          </w:p>
        </w:tc>
        <w:tc>
          <w:tcPr>
            <w:tcW w:w="1474" w:type="dxa"/>
            <w:vAlign w:val="center"/>
          </w:tcPr>
          <w:p w:rsidR="0063578C" w:rsidRDefault="0063578C">
            <w:pPr>
              <w:pStyle w:val="ConsPlusNormal"/>
              <w:jc w:val="center"/>
            </w:pPr>
            <w:r>
              <w:t>64 115,10</w:t>
            </w:r>
          </w:p>
        </w:tc>
        <w:tc>
          <w:tcPr>
            <w:tcW w:w="1417" w:type="dxa"/>
            <w:vAlign w:val="center"/>
          </w:tcPr>
          <w:p w:rsidR="0063578C" w:rsidRDefault="0063578C">
            <w:pPr>
              <w:pStyle w:val="ConsPlusNormal"/>
              <w:jc w:val="center"/>
            </w:pPr>
            <w:r>
              <w:t>61 327,90</w:t>
            </w:r>
          </w:p>
        </w:tc>
        <w:tc>
          <w:tcPr>
            <w:tcW w:w="1587" w:type="dxa"/>
            <w:vAlign w:val="center"/>
          </w:tcPr>
          <w:p w:rsidR="0063578C" w:rsidRDefault="0063578C">
            <w:pPr>
              <w:pStyle w:val="ConsPlusNormal"/>
              <w:jc w:val="center"/>
            </w:pPr>
            <w:r>
              <w:t>60 429,65</w:t>
            </w:r>
          </w:p>
        </w:tc>
        <w:tc>
          <w:tcPr>
            <w:tcW w:w="1474" w:type="dxa"/>
            <w:vAlign w:val="center"/>
          </w:tcPr>
          <w:p w:rsidR="0063578C" w:rsidRDefault="0063578C">
            <w:pPr>
              <w:pStyle w:val="ConsPlusNormal"/>
              <w:jc w:val="center"/>
            </w:pPr>
            <w:r>
              <w:t>62 000,00</w:t>
            </w:r>
          </w:p>
        </w:tc>
        <w:tc>
          <w:tcPr>
            <w:tcW w:w="1474" w:type="dxa"/>
            <w:vAlign w:val="center"/>
          </w:tcPr>
          <w:p w:rsidR="0063578C" w:rsidRDefault="0063578C">
            <w:pPr>
              <w:pStyle w:val="ConsPlusNormal"/>
              <w:jc w:val="center"/>
            </w:pPr>
            <w:r>
              <w:t>63 000,00</w:t>
            </w:r>
          </w:p>
        </w:tc>
        <w:tc>
          <w:tcPr>
            <w:tcW w:w="1474" w:type="dxa"/>
            <w:vAlign w:val="center"/>
          </w:tcPr>
          <w:p w:rsidR="0063578C" w:rsidRDefault="0063578C">
            <w:pPr>
              <w:pStyle w:val="ConsPlusNormal"/>
              <w:jc w:val="center"/>
            </w:pPr>
            <w:r>
              <w:t>64 000,00</w:t>
            </w:r>
          </w:p>
        </w:tc>
        <w:tc>
          <w:tcPr>
            <w:tcW w:w="1417" w:type="dxa"/>
            <w:vAlign w:val="center"/>
          </w:tcPr>
          <w:p w:rsidR="0063578C" w:rsidRDefault="0063578C">
            <w:pPr>
              <w:pStyle w:val="ConsPlusNormal"/>
              <w:jc w:val="center"/>
            </w:pPr>
            <w:r>
              <w:t>65 000,00</w:t>
            </w:r>
          </w:p>
        </w:tc>
        <w:tc>
          <w:tcPr>
            <w:tcW w:w="1417" w:type="dxa"/>
            <w:vAlign w:val="center"/>
          </w:tcPr>
          <w:p w:rsidR="0063578C" w:rsidRDefault="0063578C">
            <w:pPr>
              <w:pStyle w:val="ConsPlusNormal"/>
              <w:jc w:val="center"/>
            </w:pPr>
            <w:r>
              <w:t>66 000,00</w:t>
            </w:r>
          </w:p>
        </w:tc>
        <w:tc>
          <w:tcPr>
            <w:tcW w:w="1644" w:type="dxa"/>
            <w:vAlign w:val="center"/>
          </w:tcPr>
          <w:p w:rsidR="0063578C" w:rsidRDefault="0063578C">
            <w:pPr>
              <w:pStyle w:val="ConsPlusNormal"/>
              <w:jc w:val="center"/>
            </w:pPr>
            <w:r>
              <w:t>67 000,00</w:t>
            </w:r>
          </w:p>
        </w:tc>
        <w:tc>
          <w:tcPr>
            <w:tcW w:w="1474" w:type="dxa"/>
            <w:vMerge w:val="restart"/>
            <w:vAlign w:val="center"/>
          </w:tcPr>
          <w:p w:rsidR="0063578C" w:rsidRDefault="0063578C">
            <w:pPr>
              <w:pStyle w:val="ConsPlusNormal"/>
              <w:jc w:val="both"/>
            </w:pPr>
            <w:r>
              <w:t xml:space="preserve">Содержание автомобильных дорог общего пользования регионального и </w:t>
            </w:r>
            <w:r>
              <w:lastRenderedPageBreak/>
              <w:t>межмуниципального значения и искусственных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 xml:space="preserve">областной </w:t>
            </w:r>
            <w:r>
              <w:lastRenderedPageBreak/>
              <w:t>бюджет</w:t>
            </w:r>
          </w:p>
        </w:tc>
        <w:tc>
          <w:tcPr>
            <w:tcW w:w="1587" w:type="dxa"/>
            <w:vAlign w:val="center"/>
          </w:tcPr>
          <w:p w:rsidR="0063578C" w:rsidRDefault="0063578C">
            <w:pPr>
              <w:pStyle w:val="ConsPlusNormal"/>
              <w:jc w:val="center"/>
            </w:pPr>
            <w:r>
              <w:lastRenderedPageBreak/>
              <w:t>572 872,6</w:t>
            </w:r>
          </w:p>
        </w:tc>
        <w:tc>
          <w:tcPr>
            <w:tcW w:w="1474" w:type="dxa"/>
            <w:vAlign w:val="center"/>
          </w:tcPr>
          <w:p w:rsidR="0063578C" w:rsidRDefault="0063578C">
            <w:pPr>
              <w:pStyle w:val="ConsPlusNormal"/>
              <w:jc w:val="center"/>
            </w:pPr>
            <w:r>
              <w:t>64 115,10</w:t>
            </w:r>
          </w:p>
        </w:tc>
        <w:tc>
          <w:tcPr>
            <w:tcW w:w="1417" w:type="dxa"/>
            <w:vAlign w:val="center"/>
          </w:tcPr>
          <w:p w:rsidR="0063578C" w:rsidRDefault="0063578C">
            <w:pPr>
              <w:pStyle w:val="ConsPlusNormal"/>
              <w:jc w:val="center"/>
            </w:pPr>
            <w:r>
              <w:t>61 327,90</w:t>
            </w:r>
          </w:p>
        </w:tc>
        <w:tc>
          <w:tcPr>
            <w:tcW w:w="1587" w:type="dxa"/>
            <w:vAlign w:val="center"/>
          </w:tcPr>
          <w:p w:rsidR="0063578C" w:rsidRDefault="0063578C">
            <w:pPr>
              <w:pStyle w:val="ConsPlusNormal"/>
              <w:jc w:val="center"/>
            </w:pPr>
            <w:r>
              <w:t>60 429,65</w:t>
            </w:r>
          </w:p>
        </w:tc>
        <w:tc>
          <w:tcPr>
            <w:tcW w:w="1474" w:type="dxa"/>
            <w:vAlign w:val="center"/>
          </w:tcPr>
          <w:p w:rsidR="0063578C" w:rsidRDefault="0063578C">
            <w:pPr>
              <w:pStyle w:val="ConsPlusNormal"/>
              <w:jc w:val="center"/>
            </w:pPr>
            <w:r>
              <w:t>62 000,00</w:t>
            </w:r>
          </w:p>
        </w:tc>
        <w:tc>
          <w:tcPr>
            <w:tcW w:w="1474" w:type="dxa"/>
            <w:vAlign w:val="center"/>
          </w:tcPr>
          <w:p w:rsidR="0063578C" w:rsidRDefault="0063578C">
            <w:pPr>
              <w:pStyle w:val="ConsPlusNormal"/>
              <w:jc w:val="center"/>
            </w:pPr>
            <w:r>
              <w:t>63 000,00</w:t>
            </w:r>
          </w:p>
        </w:tc>
        <w:tc>
          <w:tcPr>
            <w:tcW w:w="1474" w:type="dxa"/>
            <w:vAlign w:val="center"/>
          </w:tcPr>
          <w:p w:rsidR="0063578C" w:rsidRDefault="0063578C">
            <w:pPr>
              <w:pStyle w:val="ConsPlusNormal"/>
              <w:jc w:val="center"/>
            </w:pPr>
            <w:r>
              <w:t>64 000,00</w:t>
            </w:r>
          </w:p>
        </w:tc>
        <w:tc>
          <w:tcPr>
            <w:tcW w:w="1417" w:type="dxa"/>
            <w:vAlign w:val="center"/>
          </w:tcPr>
          <w:p w:rsidR="0063578C" w:rsidRDefault="0063578C">
            <w:pPr>
              <w:pStyle w:val="ConsPlusNormal"/>
              <w:jc w:val="center"/>
            </w:pPr>
            <w:r>
              <w:t>65 000,00</w:t>
            </w:r>
          </w:p>
        </w:tc>
        <w:tc>
          <w:tcPr>
            <w:tcW w:w="1417" w:type="dxa"/>
            <w:vAlign w:val="center"/>
          </w:tcPr>
          <w:p w:rsidR="0063578C" w:rsidRDefault="0063578C">
            <w:pPr>
              <w:pStyle w:val="ConsPlusNormal"/>
              <w:jc w:val="center"/>
            </w:pPr>
            <w:r>
              <w:t>66 000,00</w:t>
            </w:r>
          </w:p>
        </w:tc>
        <w:tc>
          <w:tcPr>
            <w:tcW w:w="1644" w:type="dxa"/>
            <w:vAlign w:val="center"/>
          </w:tcPr>
          <w:p w:rsidR="0063578C" w:rsidRDefault="0063578C">
            <w:pPr>
              <w:pStyle w:val="ConsPlusNormal"/>
              <w:jc w:val="center"/>
            </w:pPr>
            <w:r>
              <w:t>67 000,00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1.16</w:t>
            </w:r>
          </w:p>
        </w:tc>
        <w:tc>
          <w:tcPr>
            <w:tcW w:w="1814" w:type="dxa"/>
            <w:vMerge w:val="restart"/>
            <w:vAlign w:val="center"/>
          </w:tcPr>
          <w:p w:rsidR="0063578C" w:rsidRDefault="0063578C">
            <w:pPr>
              <w:pStyle w:val="ConsPlusNormal"/>
              <w:jc w:val="both"/>
            </w:pPr>
            <w:r>
              <w:t>Устройство наружного электроосвещения участка автомобильной дороги "Кострома-В.Спасское" км 8-км 9 в Костромском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101,90</w:t>
            </w:r>
          </w:p>
        </w:tc>
        <w:tc>
          <w:tcPr>
            <w:tcW w:w="1474" w:type="dxa"/>
            <w:vAlign w:val="center"/>
          </w:tcPr>
          <w:p w:rsidR="0063578C" w:rsidRDefault="0063578C">
            <w:pPr>
              <w:pStyle w:val="ConsPlusNormal"/>
              <w:jc w:val="center"/>
            </w:pPr>
            <w:r>
              <w:t>101,90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Увеличение протяженности линий наружного освещения на автомобильных дорогах общего пользования регионального и межмуниципального значения - 1,0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101,90</w:t>
            </w:r>
          </w:p>
        </w:tc>
        <w:tc>
          <w:tcPr>
            <w:tcW w:w="1474" w:type="dxa"/>
            <w:vAlign w:val="center"/>
          </w:tcPr>
          <w:p w:rsidR="0063578C" w:rsidRDefault="0063578C">
            <w:pPr>
              <w:pStyle w:val="ConsPlusNormal"/>
              <w:jc w:val="center"/>
            </w:pPr>
            <w:r>
              <w:t>101,90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1.17</w:t>
            </w:r>
          </w:p>
        </w:tc>
        <w:tc>
          <w:tcPr>
            <w:tcW w:w="1814" w:type="dxa"/>
            <w:vMerge w:val="restart"/>
            <w:vAlign w:val="center"/>
          </w:tcPr>
          <w:p w:rsidR="0063578C" w:rsidRDefault="0063578C">
            <w:pPr>
              <w:pStyle w:val="ConsPlusNormal"/>
              <w:jc w:val="both"/>
            </w:pPr>
            <w:r>
              <w:t xml:space="preserve">Изготовление </w:t>
            </w:r>
            <w:r>
              <w:lastRenderedPageBreak/>
              <w:t>технических планов на автомобильные дороги</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ОГКУ </w:t>
            </w:r>
            <w:r>
              <w:lastRenderedPageBreak/>
              <w:t>"Костромаавтодор"</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61,51</w:t>
            </w:r>
          </w:p>
        </w:tc>
        <w:tc>
          <w:tcPr>
            <w:tcW w:w="1474" w:type="dxa"/>
            <w:vAlign w:val="center"/>
          </w:tcPr>
          <w:p w:rsidR="0063578C" w:rsidRDefault="0063578C">
            <w:pPr>
              <w:pStyle w:val="ConsPlusNormal"/>
              <w:jc w:val="center"/>
            </w:pPr>
            <w:r>
              <w:t>101,90</w:t>
            </w:r>
          </w:p>
        </w:tc>
        <w:tc>
          <w:tcPr>
            <w:tcW w:w="1417" w:type="dxa"/>
            <w:vAlign w:val="center"/>
          </w:tcPr>
          <w:p w:rsidR="0063578C" w:rsidRDefault="0063578C">
            <w:pPr>
              <w:pStyle w:val="ConsPlusNormal"/>
              <w:jc w:val="center"/>
            </w:pPr>
            <w:r>
              <w:t>61,51</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Содержание </w:t>
            </w:r>
            <w:r>
              <w:lastRenderedPageBreak/>
              <w:t>автомобильных дорог общего пользования регионального и межмуниципального значения и искусственных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61,51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61,51</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1.18</w:t>
            </w:r>
          </w:p>
        </w:tc>
        <w:tc>
          <w:tcPr>
            <w:tcW w:w="1814" w:type="dxa"/>
            <w:vMerge w:val="restart"/>
            <w:vAlign w:val="center"/>
          </w:tcPr>
          <w:p w:rsidR="0063578C" w:rsidRDefault="0063578C">
            <w:pPr>
              <w:pStyle w:val="ConsPlusNormal"/>
              <w:jc w:val="both"/>
            </w:pPr>
            <w:r>
              <w:t>Выполнение кадастровых работ и подготовка межевых планов по исправлению кадастровой ошибки в отношении земельных участков</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286,2</w:t>
            </w:r>
          </w:p>
        </w:tc>
        <w:tc>
          <w:tcPr>
            <w:tcW w:w="1474" w:type="dxa"/>
            <w:vAlign w:val="center"/>
          </w:tcPr>
          <w:p w:rsidR="0063578C" w:rsidRDefault="0063578C">
            <w:pPr>
              <w:pStyle w:val="ConsPlusNormal"/>
              <w:jc w:val="center"/>
            </w:pPr>
            <w:r>
              <w:t>101,90</w:t>
            </w:r>
          </w:p>
        </w:tc>
        <w:tc>
          <w:tcPr>
            <w:tcW w:w="1417" w:type="dxa"/>
            <w:vAlign w:val="center"/>
          </w:tcPr>
          <w:p w:rsidR="0063578C" w:rsidRDefault="0063578C">
            <w:pPr>
              <w:pStyle w:val="ConsPlusNormal"/>
              <w:jc w:val="center"/>
            </w:pPr>
            <w:r>
              <w:t>286,2</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286,2</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286,2</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1.19</w:t>
            </w:r>
          </w:p>
        </w:tc>
        <w:tc>
          <w:tcPr>
            <w:tcW w:w="1814" w:type="dxa"/>
            <w:vMerge w:val="restart"/>
            <w:vAlign w:val="center"/>
          </w:tcPr>
          <w:p w:rsidR="0063578C" w:rsidRDefault="0063578C">
            <w:pPr>
              <w:pStyle w:val="ConsPlusNormal"/>
              <w:jc w:val="both"/>
            </w:pPr>
            <w:r>
              <w:t>Выполнение комплекса землеустроительных работ, кадастровых работ и подготовка межевых планов в отношении земельных участков</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ОГКУ "Костромаавтодор"</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27,04</w:t>
            </w:r>
          </w:p>
        </w:tc>
        <w:tc>
          <w:tcPr>
            <w:tcW w:w="1474" w:type="dxa"/>
            <w:vAlign w:val="center"/>
          </w:tcPr>
          <w:p w:rsidR="0063578C" w:rsidRDefault="0063578C">
            <w:pPr>
              <w:pStyle w:val="ConsPlusNormal"/>
              <w:jc w:val="center"/>
            </w:pPr>
            <w:r>
              <w:t>101,90</w:t>
            </w:r>
          </w:p>
        </w:tc>
        <w:tc>
          <w:tcPr>
            <w:tcW w:w="1417" w:type="dxa"/>
            <w:vAlign w:val="center"/>
          </w:tcPr>
          <w:p w:rsidR="0063578C" w:rsidRDefault="0063578C">
            <w:pPr>
              <w:pStyle w:val="ConsPlusNormal"/>
              <w:jc w:val="center"/>
            </w:pPr>
            <w:r>
              <w:t>27,04</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искусственных сооружений на них - 4067,41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27,04</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27,04</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1.20</w:t>
            </w:r>
          </w:p>
        </w:tc>
        <w:tc>
          <w:tcPr>
            <w:tcW w:w="1814" w:type="dxa"/>
            <w:vMerge w:val="restart"/>
            <w:vAlign w:val="center"/>
          </w:tcPr>
          <w:p w:rsidR="0063578C" w:rsidRDefault="0063578C">
            <w:pPr>
              <w:pStyle w:val="ConsPlusNormal"/>
              <w:jc w:val="both"/>
            </w:pPr>
            <w:r>
              <w:t xml:space="preserve">Субсидии бюджетам муниципальных районов (городских округов) на проектирование, строительство, </w:t>
            </w:r>
            <w:r>
              <w:lastRenderedPageBreak/>
              <w:t>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том числе на:</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 xml:space="preserve">Департамент транспорта и дорожного хозяйства Костромской </w:t>
            </w:r>
            <w:r>
              <w:lastRenderedPageBreak/>
              <w:t>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818 240,09</w:t>
            </w:r>
          </w:p>
        </w:tc>
        <w:tc>
          <w:tcPr>
            <w:tcW w:w="1474" w:type="dxa"/>
            <w:vAlign w:val="center"/>
          </w:tcPr>
          <w:p w:rsidR="0063578C" w:rsidRDefault="0063578C">
            <w:pPr>
              <w:pStyle w:val="ConsPlusNormal"/>
              <w:jc w:val="center"/>
            </w:pPr>
            <w:r>
              <w:t>51 157,26</w:t>
            </w:r>
          </w:p>
        </w:tc>
        <w:tc>
          <w:tcPr>
            <w:tcW w:w="1417" w:type="dxa"/>
            <w:vAlign w:val="center"/>
          </w:tcPr>
          <w:p w:rsidR="0063578C" w:rsidRDefault="0063578C">
            <w:pPr>
              <w:pStyle w:val="ConsPlusNormal"/>
              <w:jc w:val="center"/>
            </w:pPr>
            <w:r>
              <w:t>24 866,3</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91 260,55</w:t>
            </w:r>
          </w:p>
        </w:tc>
        <w:tc>
          <w:tcPr>
            <w:tcW w:w="1474" w:type="dxa"/>
            <w:vAlign w:val="center"/>
          </w:tcPr>
          <w:p w:rsidR="0063578C" w:rsidRDefault="0063578C">
            <w:pPr>
              <w:pStyle w:val="ConsPlusNormal"/>
              <w:jc w:val="center"/>
            </w:pPr>
            <w:r>
              <w:t>92 526,20</w:t>
            </w:r>
          </w:p>
        </w:tc>
        <w:tc>
          <w:tcPr>
            <w:tcW w:w="1474" w:type="dxa"/>
            <w:vAlign w:val="center"/>
          </w:tcPr>
          <w:p w:rsidR="0063578C" w:rsidRDefault="0063578C">
            <w:pPr>
              <w:pStyle w:val="ConsPlusNormal"/>
              <w:jc w:val="center"/>
            </w:pPr>
            <w:r>
              <w:t>94 949,00</w:t>
            </w:r>
          </w:p>
        </w:tc>
        <w:tc>
          <w:tcPr>
            <w:tcW w:w="1417" w:type="dxa"/>
            <w:vAlign w:val="center"/>
          </w:tcPr>
          <w:p w:rsidR="0063578C" w:rsidRDefault="0063578C">
            <w:pPr>
              <w:pStyle w:val="ConsPlusNormal"/>
              <w:jc w:val="center"/>
            </w:pPr>
            <w:r>
              <w:t>97 254,00</w:t>
            </w:r>
          </w:p>
        </w:tc>
        <w:tc>
          <w:tcPr>
            <w:tcW w:w="1417" w:type="dxa"/>
            <w:vAlign w:val="center"/>
          </w:tcPr>
          <w:p w:rsidR="0063578C" w:rsidRDefault="0063578C">
            <w:pPr>
              <w:pStyle w:val="ConsPlusNormal"/>
              <w:jc w:val="center"/>
            </w:pPr>
            <w:r>
              <w:t>99 424,00</w:t>
            </w:r>
          </w:p>
        </w:tc>
        <w:tc>
          <w:tcPr>
            <w:tcW w:w="1644" w:type="dxa"/>
            <w:vAlign w:val="center"/>
          </w:tcPr>
          <w:p w:rsidR="0063578C" w:rsidRDefault="0063578C">
            <w:pPr>
              <w:pStyle w:val="ConsPlusNormal"/>
              <w:jc w:val="center"/>
            </w:pPr>
            <w:r>
              <w:t>101 602,00</w:t>
            </w:r>
          </w:p>
        </w:tc>
        <w:tc>
          <w:tcPr>
            <w:tcW w:w="1474" w:type="dxa"/>
            <w:vMerge w:val="restart"/>
            <w:vAlign w:val="center"/>
          </w:tcPr>
          <w:p w:rsidR="0063578C" w:rsidRDefault="0063578C">
            <w:pPr>
              <w:pStyle w:val="ConsPlusNormal"/>
              <w:jc w:val="both"/>
            </w:pPr>
            <w:r>
              <w:t xml:space="preserve">Реконструкция автомобильных дорог общего пользования местного значения и </w:t>
            </w:r>
            <w:r>
              <w:lastRenderedPageBreak/>
              <w:t>искусственных сооружений на них; общая протяженность автомобильных дорог общего пользования регионального (межмуниципального) и местного значения, соответствующих нормативным требованиям к транспортно-эксплуатационным показателям, - 44,947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17 048,00</w:t>
            </w:r>
          </w:p>
        </w:tc>
        <w:tc>
          <w:tcPr>
            <w:tcW w:w="1474" w:type="dxa"/>
            <w:vAlign w:val="center"/>
          </w:tcPr>
          <w:p w:rsidR="0063578C" w:rsidRDefault="0063578C">
            <w:pPr>
              <w:pStyle w:val="ConsPlusNormal"/>
              <w:jc w:val="center"/>
            </w:pPr>
            <w:r>
              <w:t>17 048,00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798 216,78</w:t>
            </w:r>
          </w:p>
        </w:tc>
        <w:tc>
          <w:tcPr>
            <w:tcW w:w="1474" w:type="dxa"/>
            <w:vAlign w:val="center"/>
          </w:tcPr>
          <w:p w:rsidR="0063578C" w:rsidRDefault="0063578C">
            <w:pPr>
              <w:pStyle w:val="ConsPlusNormal"/>
              <w:jc w:val="center"/>
            </w:pPr>
            <w:r>
              <w:t>32 515,80</w:t>
            </w:r>
          </w:p>
        </w:tc>
        <w:tc>
          <w:tcPr>
            <w:tcW w:w="1417" w:type="dxa"/>
            <w:vAlign w:val="center"/>
          </w:tcPr>
          <w:p w:rsidR="0063578C" w:rsidRDefault="0063578C">
            <w:pPr>
              <w:pStyle w:val="ConsPlusNormal"/>
              <w:jc w:val="center"/>
            </w:pPr>
            <w:r>
              <w:t>23 696,0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91 260,55</w:t>
            </w:r>
          </w:p>
        </w:tc>
        <w:tc>
          <w:tcPr>
            <w:tcW w:w="1474" w:type="dxa"/>
            <w:vAlign w:val="center"/>
          </w:tcPr>
          <w:p w:rsidR="0063578C" w:rsidRDefault="0063578C">
            <w:pPr>
              <w:pStyle w:val="ConsPlusNormal"/>
              <w:jc w:val="center"/>
            </w:pPr>
            <w:r>
              <w:t>92 526,20</w:t>
            </w:r>
          </w:p>
        </w:tc>
        <w:tc>
          <w:tcPr>
            <w:tcW w:w="1474" w:type="dxa"/>
            <w:vAlign w:val="center"/>
          </w:tcPr>
          <w:p w:rsidR="0063578C" w:rsidRDefault="0063578C">
            <w:pPr>
              <w:pStyle w:val="ConsPlusNormal"/>
              <w:jc w:val="center"/>
            </w:pPr>
            <w:r>
              <w:t>94 949,00</w:t>
            </w:r>
          </w:p>
        </w:tc>
        <w:tc>
          <w:tcPr>
            <w:tcW w:w="1417" w:type="dxa"/>
            <w:vAlign w:val="center"/>
          </w:tcPr>
          <w:p w:rsidR="0063578C" w:rsidRDefault="0063578C">
            <w:pPr>
              <w:pStyle w:val="ConsPlusNormal"/>
              <w:jc w:val="center"/>
            </w:pPr>
            <w:r>
              <w:t>97 254,00</w:t>
            </w:r>
          </w:p>
        </w:tc>
        <w:tc>
          <w:tcPr>
            <w:tcW w:w="1417" w:type="dxa"/>
            <w:vAlign w:val="center"/>
          </w:tcPr>
          <w:p w:rsidR="0063578C" w:rsidRDefault="0063578C">
            <w:pPr>
              <w:pStyle w:val="ConsPlusNormal"/>
              <w:jc w:val="center"/>
            </w:pPr>
            <w:r>
              <w:t>99 424,00</w:t>
            </w:r>
          </w:p>
        </w:tc>
        <w:tc>
          <w:tcPr>
            <w:tcW w:w="1644" w:type="dxa"/>
            <w:vAlign w:val="center"/>
          </w:tcPr>
          <w:p w:rsidR="0063578C" w:rsidRDefault="0063578C">
            <w:pPr>
              <w:pStyle w:val="ConsPlusNormal"/>
              <w:jc w:val="center"/>
            </w:pPr>
            <w:r>
              <w:t>101 602,00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2 846,79</w:t>
            </w:r>
          </w:p>
        </w:tc>
        <w:tc>
          <w:tcPr>
            <w:tcW w:w="1474" w:type="dxa"/>
            <w:vAlign w:val="center"/>
          </w:tcPr>
          <w:p w:rsidR="0063578C" w:rsidRDefault="0063578C">
            <w:pPr>
              <w:pStyle w:val="ConsPlusNormal"/>
              <w:jc w:val="center"/>
            </w:pPr>
            <w:r>
              <w:t>1 593,46</w:t>
            </w:r>
          </w:p>
        </w:tc>
        <w:tc>
          <w:tcPr>
            <w:tcW w:w="1417" w:type="dxa"/>
            <w:vAlign w:val="center"/>
          </w:tcPr>
          <w:p w:rsidR="0063578C" w:rsidRDefault="0063578C">
            <w:pPr>
              <w:pStyle w:val="ConsPlusNormal"/>
              <w:jc w:val="center"/>
            </w:pPr>
            <w:r>
              <w:t>1 253,33</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1.20.1</w:t>
            </w:r>
          </w:p>
        </w:tc>
        <w:tc>
          <w:tcPr>
            <w:tcW w:w="1814" w:type="dxa"/>
            <w:vMerge w:val="restart"/>
            <w:vAlign w:val="center"/>
          </w:tcPr>
          <w:p w:rsidR="0063578C" w:rsidRDefault="0063578C">
            <w:pPr>
              <w:pStyle w:val="ConsPlusNormal"/>
              <w:jc w:val="both"/>
            </w:pPr>
            <w:r>
              <w:t xml:space="preserve">Проектирование и реконструкция автомобильной дороги "Нерехта-Иголкино" на участке км 3 + 000-км 4 + 000 в муниципальном </w:t>
            </w:r>
            <w:r>
              <w:lastRenderedPageBreak/>
              <w:t>районе город Нерехта и Нерехтский район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 xml:space="preserve">Департамент транспорта и дорожного хозяйства Костромской </w:t>
            </w:r>
            <w:r>
              <w:lastRenderedPageBreak/>
              <w:t>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12 272,42</w:t>
            </w:r>
          </w:p>
        </w:tc>
        <w:tc>
          <w:tcPr>
            <w:tcW w:w="1474" w:type="dxa"/>
            <w:vAlign w:val="center"/>
          </w:tcPr>
          <w:p w:rsidR="0063578C" w:rsidRDefault="0063578C">
            <w:pPr>
              <w:pStyle w:val="ConsPlusNormal"/>
              <w:jc w:val="center"/>
            </w:pPr>
            <w:r>
              <w:t>12 272,42</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Реконструкция автомобильных дорог общего пользования местного значения и </w:t>
            </w:r>
            <w:r>
              <w:lastRenderedPageBreak/>
              <w:t>искусственных сооружений на них - 1,0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10 000,00</w:t>
            </w:r>
          </w:p>
        </w:tc>
        <w:tc>
          <w:tcPr>
            <w:tcW w:w="1474" w:type="dxa"/>
            <w:vAlign w:val="center"/>
          </w:tcPr>
          <w:p w:rsidR="0063578C" w:rsidRDefault="0063578C">
            <w:pPr>
              <w:pStyle w:val="ConsPlusNormal"/>
              <w:jc w:val="center"/>
            </w:pPr>
            <w:r>
              <w:t>10 000,00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 xml:space="preserve">областной </w:t>
            </w:r>
            <w:r>
              <w:lastRenderedPageBreak/>
              <w:t>бюджет</w:t>
            </w:r>
          </w:p>
        </w:tc>
        <w:tc>
          <w:tcPr>
            <w:tcW w:w="1587" w:type="dxa"/>
            <w:vAlign w:val="center"/>
          </w:tcPr>
          <w:p w:rsidR="0063578C" w:rsidRDefault="0063578C">
            <w:pPr>
              <w:pStyle w:val="ConsPlusNormal"/>
              <w:jc w:val="center"/>
            </w:pPr>
            <w:r>
              <w:lastRenderedPageBreak/>
              <w:t>2 105,80</w:t>
            </w:r>
          </w:p>
        </w:tc>
        <w:tc>
          <w:tcPr>
            <w:tcW w:w="1474" w:type="dxa"/>
            <w:vAlign w:val="center"/>
          </w:tcPr>
          <w:p w:rsidR="0063578C" w:rsidRDefault="0063578C">
            <w:pPr>
              <w:pStyle w:val="ConsPlusNormal"/>
              <w:jc w:val="center"/>
            </w:pPr>
            <w:r>
              <w:t>2 105,80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166,62</w:t>
            </w:r>
          </w:p>
        </w:tc>
        <w:tc>
          <w:tcPr>
            <w:tcW w:w="1474" w:type="dxa"/>
            <w:vAlign w:val="center"/>
          </w:tcPr>
          <w:p w:rsidR="0063578C" w:rsidRDefault="0063578C">
            <w:pPr>
              <w:pStyle w:val="ConsPlusNormal"/>
              <w:jc w:val="center"/>
            </w:pPr>
            <w:r>
              <w:t>166,62</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Align w:val="center"/>
          </w:tcPr>
          <w:p w:rsidR="0063578C" w:rsidRDefault="0063578C">
            <w:pPr>
              <w:pStyle w:val="ConsPlusNormal"/>
            </w:pPr>
          </w:p>
        </w:tc>
      </w:tr>
      <w:tr w:rsidR="0063578C">
        <w:tc>
          <w:tcPr>
            <w:tcW w:w="1077" w:type="dxa"/>
            <w:vMerge w:val="restart"/>
            <w:vAlign w:val="center"/>
          </w:tcPr>
          <w:p w:rsidR="0063578C" w:rsidRDefault="0063578C">
            <w:pPr>
              <w:pStyle w:val="ConsPlusNormal"/>
              <w:jc w:val="center"/>
            </w:pPr>
            <w:r>
              <w:t>1.20.2</w:t>
            </w:r>
          </w:p>
        </w:tc>
        <w:tc>
          <w:tcPr>
            <w:tcW w:w="1814" w:type="dxa"/>
            <w:vMerge w:val="restart"/>
            <w:vAlign w:val="center"/>
          </w:tcPr>
          <w:p w:rsidR="0063578C" w:rsidRDefault="0063578C">
            <w:pPr>
              <w:pStyle w:val="ConsPlusNormal"/>
              <w:jc w:val="both"/>
            </w:pPr>
            <w:r>
              <w:t>Реконструкция железобетонной трубы на автомобильной дороге "Прохирята-Окинята" в Вохомском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9 120,50</w:t>
            </w:r>
          </w:p>
        </w:tc>
        <w:tc>
          <w:tcPr>
            <w:tcW w:w="1474" w:type="dxa"/>
            <w:vAlign w:val="center"/>
          </w:tcPr>
          <w:p w:rsidR="0063578C" w:rsidRDefault="0063578C">
            <w:pPr>
              <w:pStyle w:val="ConsPlusNormal"/>
              <w:jc w:val="center"/>
            </w:pPr>
            <w:r>
              <w:t>4 858,40</w:t>
            </w:r>
          </w:p>
        </w:tc>
        <w:tc>
          <w:tcPr>
            <w:tcW w:w="1417" w:type="dxa"/>
            <w:vAlign w:val="center"/>
          </w:tcPr>
          <w:p w:rsidR="0063578C" w:rsidRDefault="0063578C">
            <w:pPr>
              <w:pStyle w:val="ConsPlusNormal"/>
              <w:jc w:val="center"/>
            </w:pPr>
            <w:r>
              <w:t>4 272,77</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местного значения и искусственных сооружений на них - 1,29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8 737,50</w:t>
            </w:r>
          </w:p>
        </w:tc>
        <w:tc>
          <w:tcPr>
            <w:tcW w:w="1474" w:type="dxa"/>
            <w:vAlign w:val="center"/>
          </w:tcPr>
          <w:p w:rsidR="0063578C" w:rsidRDefault="0063578C">
            <w:pPr>
              <w:pStyle w:val="ConsPlusNormal"/>
              <w:jc w:val="center"/>
            </w:pPr>
            <w:r>
              <w:t>4 678,40</w:t>
            </w:r>
          </w:p>
        </w:tc>
        <w:tc>
          <w:tcPr>
            <w:tcW w:w="1417" w:type="dxa"/>
            <w:vAlign w:val="center"/>
          </w:tcPr>
          <w:p w:rsidR="0063578C" w:rsidRDefault="0063578C">
            <w:pPr>
              <w:pStyle w:val="ConsPlusNormal"/>
              <w:jc w:val="center"/>
            </w:pPr>
            <w:r>
              <w:t>4059,10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383,00</w:t>
            </w:r>
          </w:p>
        </w:tc>
        <w:tc>
          <w:tcPr>
            <w:tcW w:w="1474" w:type="dxa"/>
            <w:vAlign w:val="center"/>
          </w:tcPr>
          <w:p w:rsidR="0063578C" w:rsidRDefault="0063578C">
            <w:pPr>
              <w:pStyle w:val="ConsPlusNormal"/>
              <w:jc w:val="center"/>
            </w:pPr>
            <w:r>
              <w:t>180,00</w:t>
            </w:r>
          </w:p>
        </w:tc>
        <w:tc>
          <w:tcPr>
            <w:tcW w:w="1417" w:type="dxa"/>
            <w:vAlign w:val="center"/>
          </w:tcPr>
          <w:p w:rsidR="0063578C" w:rsidRDefault="0063578C">
            <w:pPr>
              <w:pStyle w:val="ConsPlusNormal"/>
              <w:jc w:val="center"/>
            </w:pPr>
            <w:r>
              <w:t>213,77</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1.20.3</w:t>
            </w:r>
          </w:p>
        </w:tc>
        <w:tc>
          <w:tcPr>
            <w:tcW w:w="1814" w:type="dxa"/>
            <w:vMerge w:val="restart"/>
            <w:vAlign w:val="center"/>
          </w:tcPr>
          <w:p w:rsidR="0063578C" w:rsidRDefault="0063578C">
            <w:pPr>
              <w:pStyle w:val="ConsPlusNormal"/>
              <w:jc w:val="both"/>
            </w:pPr>
            <w:r>
              <w:t xml:space="preserve">Реконструкция </w:t>
            </w:r>
            <w:r>
              <w:lastRenderedPageBreak/>
              <w:t>автомобильной дороги "Подъезд к Новоселки" в Островском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Департаме</w:t>
            </w:r>
            <w:r>
              <w:lastRenderedPageBreak/>
              <w:t>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8 969,90</w:t>
            </w:r>
          </w:p>
        </w:tc>
        <w:tc>
          <w:tcPr>
            <w:tcW w:w="1474" w:type="dxa"/>
            <w:vAlign w:val="center"/>
          </w:tcPr>
          <w:p w:rsidR="0063578C" w:rsidRDefault="0063578C">
            <w:pPr>
              <w:pStyle w:val="ConsPlusNormal"/>
              <w:jc w:val="center"/>
            </w:pPr>
            <w:r>
              <w:t>8 969,90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w:t>
            </w:r>
            <w:r>
              <w:lastRenderedPageBreak/>
              <w:t>я автомобильных дорог общего пользования местного значения и искусственных сооружений на них - 1,044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7 048,00</w:t>
            </w:r>
          </w:p>
        </w:tc>
        <w:tc>
          <w:tcPr>
            <w:tcW w:w="1474" w:type="dxa"/>
            <w:vAlign w:val="center"/>
          </w:tcPr>
          <w:p w:rsidR="0063578C" w:rsidRDefault="0063578C">
            <w:pPr>
              <w:pStyle w:val="ConsPlusNormal"/>
              <w:jc w:val="center"/>
            </w:pPr>
            <w:r>
              <w:t>7 048,00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1 833,50</w:t>
            </w:r>
          </w:p>
        </w:tc>
        <w:tc>
          <w:tcPr>
            <w:tcW w:w="1474" w:type="dxa"/>
            <w:vAlign w:val="center"/>
          </w:tcPr>
          <w:p w:rsidR="0063578C" w:rsidRDefault="0063578C">
            <w:pPr>
              <w:pStyle w:val="ConsPlusNormal"/>
              <w:jc w:val="center"/>
            </w:pPr>
            <w:r>
              <w:t>1 833,50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88,44</w:t>
            </w:r>
          </w:p>
        </w:tc>
        <w:tc>
          <w:tcPr>
            <w:tcW w:w="1474" w:type="dxa"/>
            <w:vAlign w:val="center"/>
          </w:tcPr>
          <w:p w:rsidR="0063578C" w:rsidRDefault="0063578C">
            <w:pPr>
              <w:pStyle w:val="ConsPlusNormal"/>
              <w:jc w:val="center"/>
            </w:pPr>
            <w:r>
              <w:t>88,44</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1.20.4</w:t>
            </w:r>
          </w:p>
        </w:tc>
        <w:tc>
          <w:tcPr>
            <w:tcW w:w="1814" w:type="dxa"/>
            <w:vMerge w:val="restart"/>
            <w:vAlign w:val="center"/>
          </w:tcPr>
          <w:p w:rsidR="0063578C" w:rsidRDefault="0063578C">
            <w:pPr>
              <w:pStyle w:val="ConsPlusNormal"/>
              <w:jc w:val="both"/>
            </w:pPr>
            <w:r>
              <w:t>Реконструкция автомобильной дороги "Подъезд к Боково" в Буйском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 xml:space="preserve">Департамент транспорта и дорожного хозяйства Костромской области, администрации муниципальных образований </w:t>
            </w:r>
            <w:r>
              <w:lastRenderedPageBreak/>
              <w:t>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2 920,75</w:t>
            </w:r>
          </w:p>
        </w:tc>
        <w:tc>
          <w:tcPr>
            <w:tcW w:w="1474" w:type="dxa"/>
            <w:vAlign w:val="center"/>
          </w:tcPr>
          <w:p w:rsidR="0063578C" w:rsidRDefault="0063578C">
            <w:pPr>
              <w:pStyle w:val="ConsPlusNormal"/>
              <w:jc w:val="center"/>
            </w:pPr>
            <w:r>
              <w:t>2 920,75</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местного значения и искусственных сооружений на них - 2,9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2 774,10</w:t>
            </w:r>
          </w:p>
        </w:tc>
        <w:tc>
          <w:tcPr>
            <w:tcW w:w="1474" w:type="dxa"/>
            <w:vAlign w:val="center"/>
          </w:tcPr>
          <w:p w:rsidR="0063578C" w:rsidRDefault="0063578C">
            <w:pPr>
              <w:pStyle w:val="ConsPlusNormal"/>
              <w:jc w:val="center"/>
            </w:pPr>
            <w:r>
              <w:t>2 774,10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146,65</w:t>
            </w:r>
          </w:p>
        </w:tc>
        <w:tc>
          <w:tcPr>
            <w:tcW w:w="1474" w:type="dxa"/>
            <w:vAlign w:val="center"/>
          </w:tcPr>
          <w:p w:rsidR="0063578C" w:rsidRDefault="0063578C">
            <w:pPr>
              <w:pStyle w:val="ConsPlusNormal"/>
              <w:jc w:val="center"/>
            </w:pPr>
            <w:r>
              <w:t>146,65</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1.20.5</w:t>
            </w:r>
          </w:p>
        </w:tc>
        <w:tc>
          <w:tcPr>
            <w:tcW w:w="1814" w:type="dxa"/>
            <w:vMerge w:val="restart"/>
            <w:vAlign w:val="center"/>
          </w:tcPr>
          <w:p w:rsidR="0063578C" w:rsidRDefault="0063578C">
            <w:pPr>
              <w:pStyle w:val="ConsPlusNormal"/>
              <w:jc w:val="both"/>
            </w:pPr>
            <w:r>
              <w:t>Проектирование и строительство моста через реку Солоницу на автомобильной дороге "Подъезд к Власово" в муниципальном районе город Нерехта и Нерехтский район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9 985,00</w:t>
            </w:r>
          </w:p>
        </w:tc>
        <w:tc>
          <w:tcPr>
            <w:tcW w:w="1474" w:type="dxa"/>
            <w:vAlign w:val="center"/>
          </w:tcPr>
          <w:p w:rsidR="0063578C" w:rsidRDefault="0063578C">
            <w:pPr>
              <w:pStyle w:val="ConsPlusNormal"/>
              <w:jc w:val="center"/>
            </w:pPr>
            <w:r>
              <w:t>9 985,00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местного значения и искусственных сооружений на них - 0,021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9 178,00</w:t>
            </w:r>
          </w:p>
        </w:tc>
        <w:tc>
          <w:tcPr>
            <w:tcW w:w="1474" w:type="dxa"/>
            <w:vAlign w:val="center"/>
          </w:tcPr>
          <w:p w:rsidR="0063578C" w:rsidRDefault="0063578C">
            <w:pPr>
              <w:pStyle w:val="ConsPlusNormal"/>
              <w:jc w:val="center"/>
            </w:pPr>
            <w:r>
              <w:t>9 178,00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807,00</w:t>
            </w:r>
          </w:p>
        </w:tc>
        <w:tc>
          <w:tcPr>
            <w:tcW w:w="1474" w:type="dxa"/>
            <w:vAlign w:val="center"/>
          </w:tcPr>
          <w:p w:rsidR="0063578C" w:rsidRDefault="0063578C">
            <w:pPr>
              <w:pStyle w:val="ConsPlusNormal"/>
              <w:jc w:val="center"/>
            </w:pPr>
            <w:r>
              <w:t>807,00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1.20.6</w:t>
            </w:r>
          </w:p>
        </w:tc>
        <w:tc>
          <w:tcPr>
            <w:tcW w:w="1814" w:type="dxa"/>
            <w:vMerge w:val="restart"/>
            <w:vAlign w:val="center"/>
          </w:tcPr>
          <w:p w:rsidR="0063578C" w:rsidRDefault="0063578C">
            <w:pPr>
              <w:pStyle w:val="ConsPlusNormal"/>
              <w:jc w:val="both"/>
            </w:pPr>
            <w:r>
              <w:t xml:space="preserve">Реконструкция автомобильной дороги "Прискоково-Сухара-Черемискино" с подъездом к н.п. Русиново в </w:t>
            </w:r>
            <w:r>
              <w:lastRenderedPageBreak/>
              <w:t>Красносельском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 xml:space="preserve">Департамент транспорта и дорожного хозяйства Костромской </w:t>
            </w:r>
            <w:r>
              <w:lastRenderedPageBreak/>
              <w:t>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8 534,5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8 534,5</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Реконструкция автомобильных дорог общего пользования местного значения и </w:t>
            </w:r>
            <w:r>
              <w:lastRenderedPageBreak/>
              <w:t>искусственных сооружений на них - 2,0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8 107,8</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8 107,8</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426,7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426,7</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1.20.7</w:t>
            </w:r>
          </w:p>
        </w:tc>
        <w:tc>
          <w:tcPr>
            <w:tcW w:w="1814" w:type="dxa"/>
            <w:vMerge w:val="restart"/>
            <w:vAlign w:val="center"/>
          </w:tcPr>
          <w:p w:rsidR="0063578C" w:rsidRDefault="0063578C">
            <w:pPr>
              <w:pStyle w:val="ConsPlusNormal"/>
              <w:jc w:val="both"/>
            </w:pPr>
            <w:r>
              <w:t>Проектирование и реконструкция моста через реку Корбу на автомобильной дороге "Берендеевы поляны" в Судиславском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7 754,75</w:t>
            </w:r>
          </w:p>
        </w:tc>
        <w:tc>
          <w:tcPr>
            <w:tcW w:w="1474" w:type="dxa"/>
            <w:vAlign w:val="center"/>
          </w:tcPr>
          <w:p w:rsidR="0063578C" w:rsidRDefault="0063578C">
            <w:pPr>
              <w:pStyle w:val="ConsPlusNormal"/>
              <w:jc w:val="center"/>
            </w:pPr>
            <w:r>
              <w:t>863,75</w:t>
            </w:r>
          </w:p>
        </w:tc>
        <w:tc>
          <w:tcPr>
            <w:tcW w:w="1417" w:type="dxa"/>
            <w:vAlign w:val="center"/>
          </w:tcPr>
          <w:p w:rsidR="0063578C" w:rsidRDefault="0063578C">
            <w:pPr>
              <w:pStyle w:val="ConsPlusNormal"/>
              <w:jc w:val="center"/>
            </w:pPr>
            <w:r>
              <w:t>6 891,00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местного значения и искусственных сооружений на них - 0,016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7 232</w:t>
            </w:r>
          </w:p>
        </w:tc>
        <w:tc>
          <w:tcPr>
            <w:tcW w:w="1474" w:type="dxa"/>
            <w:vAlign w:val="center"/>
          </w:tcPr>
          <w:p w:rsidR="0063578C" w:rsidRDefault="0063578C">
            <w:pPr>
              <w:pStyle w:val="ConsPlusNormal"/>
              <w:jc w:val="center"/>
            </w:pPr>
            <w:r>
              <w:t>691,00</w:t>
            </w:r>
          </w:p>
        </w:tc>
        <w:tc>
          <w:tcPr>
            <w:tcW w:w="1417" w:type="dxa"/>
            <w:vAlign w:val="center"/>
          </w:tcPr>
          <w:p w:rsidR="0063578C" w:rsidRDefault="0063578C">
            <w:pPr>
              <w:pStyle w:val="ConsPlusNormal"/>
              <w:jc w:val="center"/>
            </w:pPr>
            <w:r>
              <w:t>6 541,00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522,75</w:t>
            </w:r>
          </w:p>
        </w:tc>
        <w:tc>
          <w:tcPr>
            <w:tcW w:w="1474" w:type="dxa"/>
            <w:vAlign w:val="center"/>
          </w:tcPr>
          <w:p w:rsidR="0063578C" w:rsidRDefault="0063578C">
            <w:pPr>
              <w:pStyle w:val="ConsPlusNormal"/>
              <w:jc w:val="center"/>
            </w:pPr>
            <w:r>
              <w:t>172,75</w:t>
            </w:r>
          </w:p>
        </w:tc>
        <w:tc>
          <w:tcPr>
            <w:tcW w:w="1417" w:type="dxa"/>
            <w:vAlign w:val="center"/>
          </w:tcPr>
          <w:p w:rsidR="0063578C" w:rsidRDefault="0063578C">
            <w:pPr>
              <w:pStyle w:val="ConsPlusNormal"/>
              <w:jc w:val="center"/>
            </w:pPr>
            <w:r>
              <w:t>350,00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1.20.8</w:t>
            </w:r>
          </w:p>
        </w:tc>
        <w:tc>
          <w:tcPr>
            <w:tcW w:w="1814" w:type="dxa"/>
            <w:vMerge w:val="restart"/>
            <w:vAlign w:val="center"/>
          </w:tcPr>
          <w:p w:rsidR="0063578C" w:rsidRDefault="0063578C">
            <w:pPr>
              <w:pStyle w:val="ConsPlusNormal"/>
              <w:jc w:val="both"/>
            </w:pPr>
            <w:r>
              <w:t xml:space="preserve">Проектирование </w:t>
            </w:r>
            <w:r>
              <w:lastRenderedPageBreak/>
              <w:t>реконструкции моста через реку Шую на автомобильной дороге "Н.Полома-Бор" в Парфеньевском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Департаме</w:t>
            </w:r>
            <w:r>
              <w:lastRenderedPageBreak/>
              <w:t>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2 375,00</w:t>
            </w:r>
          </w:p>
        </w:tc>
        <w:tc>
          <w:tcPr>
            <w:tcW w:w="1474" w:type="dxa"/>
            <w:vAlign w:val="center"/>
          </w:tcPr>
          <w:p w:rsidR="0063578C" w:rsidRDefault="0063578C">
            <w:pPr>
              <w:pStyle w:val="ConsPlusNormal"/>
              <w:jc w:val="center"/>
            </w:pPr>
            <w:r>
              <w:t>1 000,00</w:t>
            </w:r>
          </w:p>
        </w:tc>
        <w:tc>
          <w:tcPr>
            <w:tcW w:w="1417" w:type="dxa"/>
            <w:vAlign w:val="center"/>
          </w:tcPr>
          <w:p w:rsidR="0063578C" w:rsidRDefault="0063578C">
            <w:pPr>
              <w:pStyle w:val="ConsPlusNormal"/>
              <w:jc w:val="center"/>
            </w:pPr>
            <w:r>
              <w:t>1 375,00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w:t>
            </w:r>
            <w:r>
              <w:lastRenderedPageBreak/>
              <w:t>я автомобильных дорог общего пользования местного значения и искусственных сооружений на них - 0,041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2 306,00</w:t>
            </w:r>
          </w:p>
        </w:tc>
        <w:tc>
          <w:tcPr>
            <w:tcW w:w="1474" w:type="dxa"/>
            <w:vAlign w:val="center"/>
          </w:tcPr>
          <w:p w:rsidR="0063578C" w:rsidRDefault="0063578C">
            <w:pPr>
              <w:pStyle w:val="ConsPlusNormal"/>
              <w:jc w:val="center"/>
            </w:pPr>
            <w:r>
              <w:t>1 000,00</w:t>
            </w:r>
          </w:p>
        </w:tc>
        <w:tc>
          <w:tcPr>
            <w:tcW w:w="1417" w:type="dxa"/>
            <w:vAlign w:val="center"/>
          </w:tcPr>
          <w:p w:rsidR="0063578C" w:rsidRDefault="0063578C">
            <w:pPr>
              <w:pStyle w:val="ConsPlusNormal"/>
              <w:jc w:val="center"/>
            </w:pPr>
            <w:r>
              <w:t>1 306,00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69,00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69,00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1.20.9</w:t>
            </w:r>
          </w:p>
        </w:tc>
        <w:tc>
          <w:tcPr>
            <w:tcW w:w="1814" w:type="dxa"/>
            <w:vMerge w:val="restart"/>
            <w:vAlign w:val="center"/>
          </w:tcPr>
          <w:p w:rsidR="0063578C" w:rsidRDefault="0063578C">
            <w:pPr>
              <w:pStyle w:val="ConsPlusNormal"/>
              <w:jc w:val="both"/>
            </w:pPr>
            <w:r>
              <w:t>Проектирование реконструкции автомобильной дороги "Подъезд к Вохтома" на участке км 0 + 000-км 2 + 000 в Парфеньевском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 xml:space="preserve">Департамент транспорта и дорожного хозяйства Костромской области, администрации муниципальных образований </w:t>
            </w:r>
            <w:r>
              <w:lastRenderedPageBreak/>
              <w:t>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744,25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744,25</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местного значения и искусственных сооружений на них - 2,0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707,00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707,00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37,25</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37,25</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1.20.10</w:t>
            </w:r>
          </w:p>
        </w:tc>
        <w:tc>
          <w:tcPr>
            <w:tcW w:w="1814" w:type="dxa"/>
            <w:vMerge w:val="restart"/>
            <w:vAlign w:val="center"/>
          </w:tcPr>
          <w:p w:rsidR="0063578C" w:rsidRDefault="0063578C">
            <w:pPr>
              <w:pStyle w:val="ConsPlusNormal"/>
              <w:jc w:val="both"/>
            </w:pPr>
            <w:r>
              <w:t>Ремонт моста через реку Вохтому на автомобильной дороге "Подъезд к Вохтома" в Парфеньевском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3 131,67</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3 131,6</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местного значения и искусственных сооружений на них - 0,040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2 975,1</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2 975,1</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156,58</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156,58</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1.20.11</w:t>
            </w:r>
          </w:p>
        </w:tc>
        <w:tc>
          <w:tcPr>
            <w:tcW w:w="1814" w:type="dxa"/>
            <w:vMerge w:val="restart"/>
            <w:vAlign w:val="center"/>
          </w:tcPr>
          <w:p w:rsidR="0063578C" w:rsidRDefault="0063578C">
            <w:pPr>
              <w:pStyle w:val="ConsPlusNormal"/>
              <w:jc w:val="both"/>
            </w:pPr>
            <w:r>
              <w:t xml:space="preserve">Проектирование реконструкции автомобильной дороги "Подъезд к Карьково" в Мантуровском муниципальном районе </w:t>
            </w:r>
            <w:r>
              <w:lastRenderedPageBreak/>
              <w:t>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 xml:space="preserve">Департамент транспорта и дорожного хозяйства Костромской </w:t>
            </w:r>
            <w:r>
              <w:lastRenderedPageBreak/>
              <w:t>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683,70</w:t>
            </w:r>
          </w:p>
        </w:tc>
        <w:tc>
          <w:tcPr>
            <w:tcW w:w="1474" w:type="dxa"/>
            <w:vAlign w:val="center"/>
          </w:tcPr>
          <w:p w:rsidR="0063578C" w:rsidRDefault="0063578C">
            <w:pPr>
              <w:pStyle w:val="ConsPlusNormal"/>
              <w:jc w:val="center"/>
            </w:pPr>
            <w:r>
              <w:t>683,70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Реконструкция автомобильных дорог общего пользования местного значения и </w:t>
            </w:r>
            <w:r>
              <w:lastRenderedPageBreak/>
              <w:t>искусственных сооружений на них - 2,0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683,70</w:t>
            </w:r>
          </w:p>
        </w:tc>
        <w:tc>
          <w:tcPr>
            <w:tcW w:w="1474" w:type="dxa"/>
            <w:vAlign w:val="center"/>
          </w:tcPr>
          <w:p w:rsidR="0063578C" w:rsidRDefault="0063578C">
            <w:pPr>
              <w:pStyle w:val="ConsPlusNormal"/>
              <w:jc w:val="center"/>
            </w:pPr>
            <w:r>
              <w:t>683,70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1.21</w:t>
            </w:r>
          </w:p>
        </w:tc>
        <w:tc>
          <w:tcPr>
            <w:tcW w:w="1814" w:type="dxa"/>
            <w:vMerge w:val="restart"/>
            <w:vAlign w:val="center"/>
          </w:tcPr>
          <w:p w:rsidR="0063578C" w:rsidRDefault="0063578C">
            <w:pPr>
              <w:pStyle w:val="ConsPlusNormal"/>
              <w:jc w:val="both"/>
            </w:pPr>
            <w:r>
              <w:t>Субсидии бюджетам муниципальных районов на строительство (реконструкцию), капитальный ремонт, ремонт и содержание автомобильных дорог общего пользования местного значения, в том числе на:</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29 404,00</w:t>
            </w:r>
          </w:p>
        </w:tc>
        <w:tc>
          <w:tcPr>
            <w:tcW w:w="1474" w:type="dxa"/>
            <w:vAlign w:val="center"/>
          </w:tcPr>
          <w:p w:rsidR="0063578C" w:rsidRDefault="0063578C">
            <w:pPr>
              <w:pStyle w:val="ConsPlusNormal"/>
              <w:jc w:val="center"/>
            </w:pPr>
            <w:r>
              <w:t>11 586,40</w:t>
            </w:r>
          </w:p>
        </w:tc>
        <w:tc>
          <w:tcPr>
            <w:tcW w:w="1417" w:type="dxa"/>
            <w:vAlign w:val="center"/>
          </w:tcPr>
          <w:p w:rsidR="0063578C" w:rsidRDefault="0063578C">
            <w:pPr>
              <w:pStyle w:val="ConsPlusNormal"/>
              <w:jc w:val="center"/>
            </w:pPr>
            <w:r>
              <w:t>15 317,60</w:t>
            </w:r>
          </w:p>
        </w:tc>
        <w:tc>
          <w:tcPr>
            <w:tcW w:w="1587"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ремонт и ремонт автомобильных дорог общего пользования местного значения и искусственных сооружений на них; доля протяженности автомобильных дорог общего пользования регионального (межмуниципального) и </w:t>
            </w:r>
            <w:r>
              <w:lastRenderedPageBreak/>
              <w:t>местного значения, соответствующих нормативным требованиям к транспортно-эксплуатационным показателям, - 9,0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27 594,3</w:t>
            </w:r>
          </w:p>
        </w:tc>
        <w:tc>
          <w:tcPr>
            <w:tcW w:w="1474" w:type="dxa"/>
            <w:vAlign w:val="center"/>
          </w:tcPr>
          <w:p w:rsidR="0063578C" w:rsidRDefault="0063578C">
            <w:pPr>
              <w:pStyle w:val="ConsPlusNormal"/>
              <w:jc w:val="center"/>
            </w:pPr>
            <w:r>
              <w:t>11 022,70</w:t>
            </w:r>
          </w:p>
        </w:tc>
        <w:tc>
          <w:tcPr>
            <w:tcW w:w="1417" w:type="dxa"/>
            <w:vAlign w:val="center"/>
          </w:tcPr>
          <w:p w:rsidR="0063578C" w:rsidRDefault="0063578C">
            <w:pPr>
              <w:pStyle w:val="ConsPlusNormal"/>
              <w:jc w:val="center"/>
            </w:pPr>
            <w:r>
              <w:t>14 571,6</w:t>
            </w:r>
          </w:p>
        </w:tc>
        <w:tc>
          <w:tcPr>
            <w:tcW w:w="1587" w:type="dxa"/>
            <w:vAlign w:val="center"/>
          </w:tcPr>
          <w:p w:rsidR="0063578C" w:rsidRDefault="0063578C">
            <w:pPr>
              <w:pStyle w:val="ConsPlusNormal"/>
              <w:jc w:val="center"/>
            </w:pPr>
            <w:r>
              <w:t>2 000,00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1 809,70</w:t>
            </w:r>
          </w:p>
        </w:tc>
        <w:tc>
          <w:tcPr>
            <w:tcW w:w="1474" w:type="dxa"/>
            <w:vAlign w:val="center"/>
          </w:tcPr>
          <w:p w:rsidR="0063578C" w:rsidRDefault="0063578C">
            <w:pPr>
              <w:pStyle w:val="ConsPlusNormal"/>
              <w:jc w:val="center"/>
            </w:pPr>
            <w:r>
              <w:t>563,70</w:t>
            </w:r>
          </w:p>
        </w:tc>
        <w:tc>
          <w:tcPr>
            <w:tcW w:w="1417" w:type="dxa"/>
            <w:vAlign w:val="center"/>
          </w:tcPr>
          <w:p w:rsidR="0063578C" w:rsidRDefault="0063578C">
            <w:pPr>
              <w:pStyle w:val="ConsPlusNormal"/>
              <w:jc w:val="center"/>
            </w:pPr>
            <w:r>
              <w:t>746,00</w:t>
            </w:r>
          </w:p>
        </w:tc>
        <w:tc>
          <w:tcPr>
            <w:tcW w:w="1587" w:type="dxa"/>
            <w:vAlign w:val="center"/>
          </w:tcPr>
          <w:p w:rsidR="0063578C" w:rsidRDefault="0063578C">
            <w:pPr>
              <w:pStyle w:val="ConsPlusNormal"/>
              <w:jc w:val="center"/>
            </w:pPr>
            <w:r>
              <w:t>500,00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1.21.1</w:t>
            </w:r>
          </w:p>
        </w:tc>
        <w:tc>
          <w:tcPr>
            <w:tcW w:w="1814" w:type="dxa"/>
            <w:vMerge w:val="restart"/>
            <w:vAlign w:val="center"/>
          </w:tcPr>
          <w:p w:rsidR="0063578C" w:rsidRDefault="0063578C">
            <w:pPr>
              <w:pStyle w:val="ConsPlusNormal"/>
              <w:jc w:val="both"/>
            </w:pPr>
            <w:r>
              <w:t>Ремонт автомобильной дороги "Шунга-Пасынково" в Костромском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23 048,1</w:t>
            </w:r>
          </w:p>
        </w:tc>
        <w:tc>
          <w:tcPr>
            <w:tcW w:w="1474" w:type="dxa"/>
            <w:vAlign w:val="center"/>
          </w:tcPr>
          <w:p w:rsidR="0063578C" w:rsidRDefault="0063578C">
            <w:pPr>
              <w:pStyle w:val="ConsPlusNormal"/>
              <w:jc w:val="center"/>
            </w:pPr>
            <w:r>
              <w:t>11 586,40</w:t>
            </w:r>
          </w:p>
        </w:tc>
        <w:tc>
          <w:tcPr>
            <w:tcW w:w="1417" w:type="dxa"/>
            <w:vAlign w:val="center"/>
          </w:tcPr>
          <w:p w:rsidR="0063578C" w:rsidRDefault="0063578C">
            <w:pPr>
              <w:pStyle w:val="ConsPlusNormal"/>
              <w:jc w:val="center"/>
            </w:pPr>
            <w:r>
              <w:t>11 461,7</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местного значения и искусственных сооружений на них - 7,5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21 938,4</w:t>
            </w:r>
          </w:p>
        </w:tc>
        <w:tc>
          <w:tcPr>
            <w:tcW w:w="1474" w:type="dxa"/>
            <w:vAlign w:val="center"/>
          </w:tcPr>
          <w:p w:rsidR="0063578C" w:rsidRDefault="0063578C">
            <w:pPr>
              <w:pStyle w:val="ConsPlusNormal"/>
              <w:jc w:val="center"/>
            </w:pPr>
            <w:r>
              <w:t>11 022,70</w:t>
            </w:r>
          </w:p>
        </w:tc>
        <w:tc>
          <w:tcPr>
            <w:tcW w:w="1417" w:type="dxa"/>
            <w:vAlign w:val="center"/>
          </w:tcPr>
          <w:p w:rsidR="0063578C" w:rsidRDefault="0063578C">
            <w:pPr>
              <w:pStyle w:val="ConsPlusNormal"/>
              <w:jc w:val="center"/>
            </w:pPr>
            <w:r>
              <w:t>10915,7</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1 109,7</w:t>
            </w:r>
          </w:p>
        </w:tc>
        <w:tc>
          <w:tcPr>
            <w:tcW w:w="1474" w:type="dxa"/>
            <w:vAlign w:val="center"/>
          </w:tcPr>
          <w:p w:rsidR="0063578C" w:rsidRDefault="0063578C">
            <w:pPr>
              <w:pStyle w:val="ConsPlusNormal"/>
              <w:jc w:val="center"/>
            </w:pPr>
            <w:r>
              <w:t>563,70</w:t>
            </w:r>
          </w:p>
        </w:tc>
        <w:tc>
          <w:tcPr>
            <w:tcW w:w="1417" w:type="dxa"/>
            <w:vAlign w:val="center"/>
          </w:tcPr>
          <w:p w:rsidR="0063578C" w:rsidRDefault="0063578C">
            <w:pPr>
              <w:pStyle w:val="ConsPlusNormal"/>
              <w:jc w:val="center"/>
            </w:pPr>
            <w:r>
              <w:t>546,00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1.21.2</w:t>
            </w:r>
          </w:p>
        </w:tc>
        <w:tc>
          <w:tcPr>
            <w:tcW w:w="1814" w:type="dxa"/>
            <w:vMerge w:val="restart"/>
            <w:vAlign w:val="center"/>
          </w:tcPr>
          <w:p w:rsidR="0063578C" w:rsidRDefault="0063578C">
            <w:pPr>
              <w:pStyle w:val="ConsPlusNormal"/>
              <w:jc w:val="both"/>
            </w:pPr>
            <w:r>
              <w:t xml:space="preserve">Ремонт </w:t>
            </w:r>
            <w:r>
              <w:lastRenderedPageBreak/>
              <w:t>автомобильной дороги "Подъезд к Яковлевское" в Костромском муниципальном районе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Департаме</w:t>
            </w:r>
            <w:r>
              <w:lastRenderedPageBreak/>
              <w:t>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3 855,90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3 855,90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w:t>
            </w:r>
            <w:r>
              <w:lastRenderedPageBreak/>
              <w:t>ремонт и ремонт автомобильных дорог общего пользования местного значения и искусственных сооружений на них - 1,0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3 655,90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3 655,90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200,00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1.21.3</w:t>
            </w:r>
          </w:p>
        </w:tc>
        <w:tc>
          <w:tcPr>
            <w:tcW w:w="1814" w:type="dxa"/>
            <w:vMerge w:val="restart"/>
            <w:vAlign w:val="center"/>
          </w:tcPr>
          <w:p w:rsidR="0063578C" w:rsidRDefault="0063578C">
            <w:pPr>
              <w:pStyle w:val="ConsPlusNormal"/>
              <w:jc w:val="both"/>
            </w:pPr>
            <w:r>
              <w:t>Ремонт автомобильной дороги "Кузьмищи-Бычиха" в Костромском муниципальном районе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 xml:space="preserve">Департамент транспорта и дорожного хозяйства Костромской области, администрации муниципальных образований </w:t>
            </w:r>
            <w:r>
              <w:lastRenderedPageBreak/>
              <w:t>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2 500,00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местного значения и искусственных сооружений на них - 0,5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2 000,00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500,00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500,00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1.22</w:t>
            </w:r>
          </w:p>
        </w:tc>
        <w:tc>
          <w:tcPr>
            <w:tcW w:w="1814" w:type="dxa"/>
            <w:vMerge w:val="restart"/>
            <w:vAlign w:val="center"/>
          </w:tcPr>
          <w:p w:rsidR="0063578C" w:rsidRDefault="0063578C">
            <w:pPr>
              <w:pStyle w:val="ConsPlusNormal"/>
              <w:jc w:val="both"/>
            </w:pPr>
            <w:r>
              <w:t>Субсидии бюджетам муниципальных районов (городских округов) на строительство (реконструкцию), капитальный ремонт и ремонт автомобильных дорог общего пользования местного значения в рамках инвестиционных проектов, в том числе на:</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10 010,00</w:t>
            </w:r>
          </w:p>
        </w:tc>
        <w:tc>
          <w:tcPr>
            <w:tcW w:w="1474" w:type="dxa"/>
            <w:vAlign w:val="center"/>
          </w:tcPr>
          <w:p w:rsidR="0063578C" w:rsidRDefault="0063578C">
            <w:pPr>
              <w:pStyle w:val="ConsPlusNormal"/>
              <w:jc w:val="center"/>
            </w:pPr>
            <w:r>
              <w:t>10 010,00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местного значения и искусственных сооружений на них - 6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10 000,00</w:t>
            </w:r>
          </w:p>
        </w:tc>
        <w:tc>
          <w:tcPr>
            <w:tcW w:w="1474" w:type="dxa"/>
            <w:vAlign w:val="center"/>
          </w:tcPr>
          <w:p w:rsidR="0063578C" w:rsidRDefault="0063578C">
            <w:pPr>
              <w:pStyle w:val="ConsPlusNormal"/>
              <w:jc w:val="center"/>
            </w:pPr>
            <w:r>
              <w:t>10 000,00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10,00</w:t>
            </w:r>
          </w:p>
        </w:tc>
        <w:tc>
          <w:tcPr>
            <w:tcW w:w="1474" w:type="dxa"/>
            <w:vAlign w:val="center"/>
          </w:tcPr>
          <w:p w:rsidR="0063578C" w:rsidRDefault="0063578C">
            <w:pPr>
              <w:pStyle w:val="ConsPlusNormal"/>
              <w:jc w:val="center"/>
            </w:pPr>
            <w:r>
              <w:t>10,00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1.22.1</w:t>
            </w:r>
          </w:p>
        </w:tc>
        <w:tc>
          <w:tcPr>
            <w:tcW w:w="1814" w:type="dxa"/>
            <w:vMerge w:val="restart"/>
            <w:vAlign w:val="center"/>
          </w:tcPr>
          <w:p w:rsidR="0063578C" w:rsidRDefault="0063578C">
            <w:pPr>
              <w:pStyle w:val="ConsPlusNormal"/>
              <w:jc w:val="both"/>
            </w:pPr>
            <w:r>
              <w:t xml:space="preserve">Ремонт автомобильной дороги "Подъезд к Ерыково" в Островском муниципальном районе Костромской </w:t>
            </w:r>
            <w:r>
              <w:lastRenderedPageBreak/>
              <w:t>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 xml:space="preserve">Департамент транспорта и дорожного хозяйства Костромской </w:t>
            </w:r>
            <w:r>
              <w:lastRenderedPageBreak/>
              <w:t>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10 010,00</w:t>
            </w:r>
          </w:p>
        </w:tc>
        <w:tc>
          <w:tcPr>
            <w:tcW w:w="1474" w:type="dxa"/>
            <w:vAlign w:val="center"/>
          </w:tcPr>
          <w:p w:rsidR="0063578C" w:rsidRDefault="0063578C">
            <w:pPr>
              <w:pStyle w:val="ConsPlusNormal"/>
              <w:jc w:val="center"/>
            </w:pPr>
            <w:r>
              <w:t>10 010,00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pP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10 000,00</w:t>
            </w:r>
          </w:p>
        </w:tc>
        <w:tc>
          <w:tcPr>
            <w:tcW w:w="1474" w:type="dxa"/>
            <w:vAlign w:val="center"/>
          </w:tcPr>
          <w:p w:rsidR="0063578C" w:rsidRDefault="0063578C">
            <w:pPr>
              <w:pStyle w:val="ConsPlusNormal"/>
              <w:jc w:val="center"/>
            </w:pPr>
            <w:r>
              <w:t>10 000,00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10,00</w:t>
            </w:r>
          </w:p>
        </w:tc>
        <w:tc>
          <w:tcPr>
            <w:tcW w:w="1474" w:type="dxa"/>
            <w:vAlign w:val="center"/>
          </w:tcPr>
          <w:p w:rsidR="0063578C" w:rsidRDefault="0063578C">
            <w:pPr>
              <w:pStyle w:val="ConsPlusNormal"/>
              <w:jc w:val="center"/>
            </w:pPr>
            <w:r>
              <w:t>10,00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1.23</w:t>
            </w:r>
          </w:p>
        </w:tc>
        <w:tc>
          <w:tcPr>
            <w:tcW w:w="1814" w:type="dxa"/>
            <w:vMerge w:val="restart"/>
            <w:vAlign w:val="center"/>
          </w:tcPr>
          <w:p w:rsidR="0063578C" w:rsidRDefault="0063578C">
            <w:pPr>
              <w:pStyle w:val="ConsPlusNormal"/>
              <w:jc w:val="both"/>
            </w:pPr>
            <w:r>
              <w:t>Субсидии бюджетам муниципальных районов (городских округов) Костромской области на проектирование, строительство (реконструкцию), капитальный ремонт и ремонт автомобильных дорог общего пользования населенных пунктов, в том числе на:</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323 648,4</w:t>
            </w:r>
          </w:p>
        </w:tc>
        <w:tc>
          <w:tcPr>
            <w:tcW w:w="1474" w:type="dxa"/>
            <w:vAlign w:val="center"/>
          </w:tcPr>
          <w:p w:rsidR="0063578C" w:rsidRDefault="0063578C">
            <w:pPr>
              <w:pStyle w:val="ConsPlusNormal"/>
              <w:jc w:val="center"/>
            </w:pPr>
            <w:r>
              <w:t>135 005,89</w:t>
            </w:r>
          </w:p>
        </w:tc>
        <w:tc>
          <w:tcPr>
            <w:tcW w:w="1417" w:type="dxa"/>
            <w:vAlign w:val="center"/>
          </w:tcPr>
          <w:p w:rsidR="0063578C" w:rsidRDefault="0063578C">
            <w:pPr>
              <w:pStyle w:val="ConsPlusNormal"/>
              <w:jc w:val="center"/>
            </w:pPr>
            <w:r>
              <w:t>118 642,54</w:t>
            </w:r>
          </w:p>
        </w:tc>
        <w:tc>
          <w:tcPr>
            <w:tcW w:w="1587"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местного значения и искусственных сооружений на них - 21,536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268 617,80</w:t>
            </w:r>
          </w:p>
        </w:tc>
        <w:tc>
          <w:tcPr>
            <w:tcW w:w="1474" w:type="dxa"/>
            <w:vAlign w:val="center"/>
          </w:tcPr>
          <w:p w:rsidR="0063578C" w:rsidRDefault="0063578C">
            <w:pPr>
              <w:pStyle w:val="ConsPlusNormal"/>
              <w:jc w:val="center"/>
            </w:pPr>
            <w:r>
              <w:t>127 382,80</w:t>
            </w:r>
          </w:p>
        </w:tc>
        <w:tc>
          <w:tcPr>
            <w:tcW w:w="1417" w:type="dxa"/>
            <w:vAlign w:val="center"/>
          </w:tcPr>
          <w:p w:rsidR="0063578C" w:rsidRDefault="0063578C">
            <w:pPr>
              <w:pStyle w:val="ConsPlusNormal"/>
              <w:jc w:val="center"/>
            </w:pPr>
            <w:r>
              <w:t>111 235,00</w:t>
            </w:r>
          </w:p>
        </w:tc>
        <w:tc>
          <w:tcPr>
            <w:tcW w:w="1587"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55 030,63</w:t>
            </w:r>
          </w:p>
        </w:tc>
        <w:tc>
          <w:tcPr>
            <w:tcW w:w="1474" w:type="dxa"/>
            <w:vAlign w:val="center"/>
          </w:tcPr>
          <w:p w:rsidR="0063578C" w:rsidRDefault="0063578C">
            <w:pPr>
              <w:pStyle w:val="ConsPlusNormal"/>
              <w:jc w:val="center"/>
            </w:pPr>
            <w:r>
              <w:t>7 623,09</w:t>
            </w:r>
          </w:p>
        </w:tc>
        <w:tc>
          <w:tcPr>
            <w:tcW w:w="1417" w:type="dxa"/>
            <w:vAlign w:val="center"/>
          </w:tcPr>
          <w:p w:rsidR="0063578C" w:rsidRDefault="0063578C">
            <w:pPr>
              <w:pStyle w:val="ConsPlusNormal"/>
              <w:jc w:val="center"/>
            </w:pPr>
            <w:r>
              <w:t>7 407,54</w:t>
            </w:r>
          </w:p>
        </w:tc>
        <w:tc>
          <w:tcPr>
            <w:tcW w:w="1587" w:type="dxa"/>
            <w:vAlign w:val="center"/>
          </w:tcPr>
          <w:p w:rsidR="0063578C" w:rsidRDefault="0063578C">
            <w:pPr>
              <w:pStyle w:val="ConsPlusNormal"/>
              <w:jc w:val="center"/>
            </w:pPr>
            <w:r>
              <w:t>40 000,00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1.23.1</w:t>
            </w:r>
          </w:p>
        </w:tc>
        <w:tc>
          <w:tcPr>
            <w:tcW w:w="1814" w:type="dxa"/>
            <w:vMerge w:val="restart"/>
            <w:vAlign w:val="center"/>
          </w:tcPr>
          <w:p w:rsidR="0063578C" w:rsidRDefault="0063578C">
            <w:pPr>
              <w:pStyle w:val="ConsPlusNormal"/>
              <w:jc w:val="both"/>
            </w:pPr>
            <w:r>
              <w:t>Ремонт улично-</w:t>
            </w:r>
            <w:r>
              <w:lastRenderedPageBreak/>
              <w:t>дорожной сети в городе Костроме</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Департаме</w:t>
            </w:r>
            <w:r>
              <w:lastRenderedPageBreak/>
              <w:t>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228 046,51</w:t>
            </w:r>
          </w:p>
        </w:tc>
        <w:tc>
          <w:tcPr>
            <w:tcW w:w="1474" w:type="dxa"/>
            <w:vAlign w:val="center"/>
          </w:tcPr>
          <w:p w:rsidR="0063578C" w:rsidRDefault="0063578C">
            <w:pPr>
              <w:pStyle w:val="ConsPlusNormal"/>
              <w:jc w:val="center"/>
            </w:pPr>
            <w:r>
              <w:t>120 817,36</w:t>
            </w:r>
          </w:p>
        </w:tc>
        <w:tc>
          <w:tcPr>
            <w:tcW w:w="1417" w:type="dxa"/>
            <w:vAlign w:val="center"/>
          </w:tcPr>
          <w:p w:rsidR="0063578C" w:rsidRDefault="0063578C">
            <w:pPr>
              <w:pStyle w:val="ConsPlusNormal"/>
              <w:jc w:val="center"/>
            </w:pPr>
            <w:r>
              <w:t>107 229,15</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w:t>
            </w:r>
            <w:r>
              <w:lastRenderedPageBreak/>
              <w:t>ремонт и ремонт автомобильных дорог общего пользования местного значения и искусственных сооружений на них - 16,5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216 407,70</w:t>
            </w:r>
          </w:p>
        </w:tc>
        <w:tc>
          <w:tcPr>
            <w:tcW w:w="1474" w:type="dxa"/>
            <w:vAlign w:val="center"/>
          </w:tcPr>
          <w:p w:rsidR="0063578C" w:rsidRDefault="0063578C">
            <w:pPr>
              <w:pStyle w:val="ConsPlusNormal"/>
              <w:jc w:val="center"/>
            </w:pPr>
            <w:r>
              <w:t>114 284,70</w:t>
            </w:r>
          </w:p>
        </w:tc>
        <w:tc>
          <w:tcPr>
            <w:tcW w:w="1417" w:type="dxa"/>
            <w:vAlign w:val="center"/>
          </w:tcPr>
          <w:p w:rsidR="0063578C" w:rsidRDefault="0063578C">
            <w:pPr>
              <w:pStyle w:val="ConsPlusNormal"/>
              <w:jc w:val="center"/>
            </w:pPr>
            <w:r>
              <w:t>102 123,00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11 638,81</w:t>
            </w:r>
          </w:p>
        </w:tc>
        <w:tc>
          <w:tcPr>
            <w:tcW w:w="1474" w:type="dxa"/>
            <w:vAlign w:val="center"/>
          </w:tcPr>
          <w:p w:rsidR="0063578C" w:rsidRDefault="0063578C">
            <w:pPr>
              <w:pStyle w:val="ConsPlusNormal"/>
              <w:jc w:val="center"/>
            </w:pPr>
            <w:r>
              <w:t>6 532,66</w:t>
            </w:r>
          </w:p>
        </w:tc>
        <w:tc>
          <w:tcPr>
            <w:tcW w:w="1417" w:type="dxa"/>
            <w:vAlign w:val="center"/>
          </w:tcPr>
          <w:p w:rsidR="0063578C" w:rsidRDefault="0063578C">
            <w:pPr>
              <w:pStyle w:val="ConsPlusNormal"/>
              <w:jc w:val="center"/>
            </w:pPr>
            <w:r>
              <w:t>5 374,90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1.23.2</w:t>
            </w:r>
          </w:p>
        </w:tc>
        <w:tc>
          <w:tcPr>
            <w:tcW w:w="1814" w:type="dxa"/>
            <w:vMerge w:val="restart"/>
            <w:vAlign w:val="center"/>
          </w:tcPr>
          <w:p w:rsidR="0063578C" w:rsidRDefault="0063578C">
            <w:pPr>
              <w:pStyle w:val="ConsPlusNormal"/>
              <w:jc w:val="both"/>
            </w:pPr>
            <w:r>
              <w:t>Проектирование капитального ремонта моста через реку Волгу в городе Костроме</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 xml:space="preserve">Департамент транспорта и дорожного хозяйства Костромской области, администрации муниципальных образований </w:t>
            </w:r>
            <w:r>
              <w:lastRenderedPageBreak/>
              <w:t>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100 000,00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100 000,00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местного значения и искусственных сооружений на них - 1,236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40 000,00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30 000,00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40 000,00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1.23.3</w:t>
            </w:r>
          </w:p>
        </w:tc>
        <w:tc>
          <w:tcPr>
            <w:tcW w:w="1814" w:type="dxa"/>
            <w:vMerge w:val="restart"/>
            <w:vAlign w:val="center"/>
          </w:tcPr>
          <w:p w:rsidR="0063578C" w:rsidRDefault="0063578C">
            <w:pPr>
              <w:pStyle w:val="ConsPlusNormal"/>
              <w:jc w:val="both"/>
            </w:pPr>
            <w:r>
              <w:t>Ремонт улично-дорожной сети в городе Нерехте</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11 659,50</w:t>
            </w:r>
          </w:p>
        </w:tc>
        <w:tc>
          <w:tcPr>
            <w:tcW w:w="1474" w:type="dxa"/>
            <w:vAlign w:val="center"/>
          </w:tcPr>
          <w:p w:rsidR="0063578C" w:rsidRDefault="0063578C">
            <w:pPr>
              <w:pStyle w:val="ConsPlusNormal"/>
              <w:jc w:val="center"/>
            </w:pPr>
            <w:r>
              <w:t>11 659,50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и ремонт автомобильных дорог общего пользования местного значения и искусственных сооружений на них - 1,0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10 689,50</w:t>
            </w:r>
          </w:p>
        </w:tc>
        <w:tc>
          <w:tcPr>
            <w:tcW w:w="1474" w:type="dxa"/>
            <w:vAlign w:val="center"/>
          </w:tcPr>
          <w:p w:rsidR="0063578C" w:rsidRDefault="0063578C">
            <w:pPr>
              <w:pStyle w:val="ConsPlusNormal"/>
              <w:jc w:val="center"/>
            </w:pPr>
            <w:r>
              <w:t>10 689,50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970,00</w:t>
            </w:r>
          </w:p>
        </w:tc>
        <w:tc>
          <w:tcPr>
            <w:tcW w:w="1474" w:type="dxa"/>
            <w:vAlign w:val="center"/>
          </w:tcPr>
          <w:p w:rsidR="0063578C" w:rsidRDefault="0063578C">
            <w:pPr>
              <w:pStyle w:val="ConsPlusNormal"/>
              <w:jc w:val="center"/>
            </w:pPr>
            <w:r>
              <w:t>970,00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1.23.4</w:t>
            </w:r>
          </w:p>
        </w:tc>
        <w:tc>
          <w:tcPr>
            <w:tcW w:w="1814" w:type="dxa"/>
            <w:vMerge w:val="restart"/>
            <w:vAlign w:val="center"/>
          </w:tcPr>
          <w:p w:rsidR="0063578C" w:rsidRDefault="0063578C">
            <w:pPr>
              <w:pStyle w:val="ConsPlusNormal"/>
              <w:jc w:val="both"/>
            </w:pPr>
            <w:r>
              <w:t>Ремонт улично-дорожной сети в городе Волгореченске</w:t>
            </w:r>
          </w:p>
        </w:tc>
        <w:tc>
          <w:tcPr>
            <w:tcW w:w="1587" w:type="dxa"/>
            <w:vMerge w:val="restart"/>
            <w:vAlign w:val="center"/>
          </w:tcPr>
          <w:p w:rsidR="0063578C" w:rsidRDefault="0063578C">
            <w:pPr>
              <w:pStyle w:val="ConsPlusNormal"/>
              <w:jc w:val="both"/>
            </w:pPr>
            <w:r>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 xml:space="preserve">Департамент транспорта и дорожного хозяйства Костромской </w:t>
            </w:r>
            <w:r>
              <w:lastRenderedPageBreak/>
              <w:t>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2 529,03</w:t>
            </w:r>
          </w:p>
        </w:tc>
        <w:tc>
          <w:tcPr>
            <w:tcW w:w="1474" w:type="dxa"/>
            <w:vAlign w:val="center"/>
          </w:tcPr>
          <w:p w:rsidR="0063578C" w:rsidRDefault="0063578C">
            <w:pPr>
              <w:pStyle w:val="ConsPlusNormal"/>
              <w:jc w:val="center"/>
            </w:pPr>
            <w:r>
              <w:t>2 529,03</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ремонт и ремонт автомобильных дорог общего пользования местного </w:t>
            </w:r>
            <w:r>
              <w:lastRenderedPageBreak/>
              <w:t>значения и искусственных сооружений на них - 0,5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2 408,60</w:t>
            </w:r>
          </w:p>
        </w:tc>
        <w:tc>
          <w:tcPr>
            <w:tcW w:w="1474" w:type="dxa"/>
            <w:vAlign w:val="center"/>
          </w:tcPr>
          <w:p w:rsidR="0063578C" w:rsidRDefault="0063578C">
            <w:pPr>
              <w:pStyle w:val="ConsPlusNormal"/>
              <w:jc w:val="center"/>
            </w:pPr>
            <w:r>
              <w:t>2 408,60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120,43</w:t>
            </w:r>
          </w:p>
        </w:tc>
        <w:tc>
          <w:tcPr>
            <w:tcW w:w="1474" w:type="dxa"/>
            <w:vAlign w:val="center"/>
          </w:tcPr>
          <w:p w:rsidR="0063578C" w:rsidRDefault="0063578C">
            <w:pPr>
              <w:pStyle w:val="ConsPlusNormal"/>
              <w:jc w:val="center"/>
            </w:pPr>
            <w:r>
              <w:t>120,43</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1.23.5</w:t>
            </w:r>
          </w:p>
        </w:tc>
        <w:tc>
          <w:tcPr>
            <w:tcW w:w="1814" w:type="dxa"/>
            <w:vMerge w:val="restart"/>
            <w:vAlign w:val="center"/>
          </w:tcPr>
          <w:p w:rsidR="0063578C" w:rsidRDefault="0063578C">
            <w:pPr>
              <w:pStyle w:val="ConsPlusNormal"/>
              <w:jc w:val="both"/>
            </w:pPr>
            <w:r>
              <w:t>Проектирование реконструкции ул. Чкалова в селе Пыщуг</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837,90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837,90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Реконструкция автомобильных дорог общего пользования местного значения и искусственных сооружений на них - 0,8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796,00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796,00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41,90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41,90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1.23.6</w:t>
            </w:r>
          </w:p>
        </w:tc>
        <w:tc>
          <w:tcPr>
            <w:tcW w:w="1814" w:type="dxa"/>
            <w:vMerge w:val="restart"/>
            <w:vAlign w:val="center"/>
          </w:tcPr>
          <w:p w:rsidR="0063578C" w:rsidRDefault="0063578C">
            <w:pPr>
              <w:pStyle w:val="ConsPlusNormal"/>
              <w:jc w:val="both"/>
            </w:pPr>
            <w:r>
              <w:t xml:space="preserve">Проектирование </w:t>
            </w:r>
            <w:r>
              <w:lastRenderedPageBreak/>
              <w:t>реконструкции ул. Северная в селе Павино</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Департаме</w:t>
            </w:r>
            <w:r>
              <w:lastRenderedPageBreak/>
              <w:t>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782,00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782,00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Реконструкци</w:t>
            </w:r>
            <w:r>
              <w:lastRenderedPageBreak/>
              <w:t>я автомобильных дорог общего пользования местного значения и искусственных сооружений на них - 0,5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700,00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82,00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82,00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1.23.7</w:t>
            </w:r>
          </w:p>
        </w:tc>
        <w:tc>
          <w:tcPr>
            <w:tcW w:w="1814" w:type="dxa"/>
            <w:vMerge w:val="restart"/>
            <w:vAlign w:val="center"/>
          </w:tcPr>
          <w:p w:rsidR="0063578C" w:rsidRDefault="0063578C">
            <w:pPr>
              <w:pStyle w:val="ConsPlusNormal"/>
              <w:jc w:val="both"/>
            </w:pPr>
            <w:r>
              <w:t>Проектирование капитального ремонта моста через овраг в городе Буй</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 xml:space="preserve">Задача: увеличение доли автомобильных дорог общего пользования, </w:t>
            </w:r>
            <w:r>
              <w:lastRenderedPageBreak/>
              <w:t>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 xml:space="preserve">Департамент транспорта и дорожного хозяйства Костромской области, администрации муниципальных образований </w:t>
            </w:r>
            <w:r>
              <w:lastRenderedPageBreak/>
              <w:t>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839,9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839,9</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автомобильных дорог общего пользования местного значения и искусственных сооружений на них - 0,026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800,00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800,00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30,9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30,9</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1.23.8</w:t>
            </w:r>
          </w:p>
        </w:tc>
        <w:tc>
          <w:tcPr>
            <w:tcW w:w="1814" w:type="dxa"/>
            <w:vMerge w:val="restart"/>
            <w:vAlign w:val="center"/>
          </w:tcPr>
          <w:p w:rsidR="0063578C" w:rsidRDefault="0063578C">
            <w:pPr>
              <w:pStyle w:val="ConsPlusNormal"/>
              <w:jc w:val="both"/>
            </w:pPr>
            <w:r>
              <w:t>Ремонт асфальтобетонного покрытия по ул. Костромской (центральная площадь) в поселке Судиславль Судиславского муниципального района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2 620,9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2 620,9</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автомобильных дорог общего пользования местного значения и искусственных сооружений на них - 0,5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1 913,00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1 913,00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707,9</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707,9</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1.23.9</w:t>
            </w:r>
          </w:p>
        </w:tc>
        <w:tc>
          <w:tcPr>
            <w:tcW w:w="1814" w:type="dxa"/>
            <w:vMerge w:val="restart"/>
            <w:vAlign w:val="center"/>
          </w:tcPr>
          <w:p w:rsidR="0063578C" w:rsidRDefault="0063578C">
            <w:pPr>
              <w:pStyle w:val="ConsPlusNormal"/>
              <w:jc w:val="both"/>
            </w:pPr>
            <w:r>
              <w:t xml:space="preserve">Ремонт асфальтобетонного покрытия от ул. Костромской до ул. Луначарского в поселке Судиславль </w:t>
            </w:r>
            <w:r>
              <w:lastRenderedPageBreak/>
              <w:t>Судиславского муниципального района Костромской области</w:t>
            </w:r>
          </w:p>
        </w:tc>
        <w:tc>
          <w:tcPr>
            <w:tcW w:w="1587" w:type="dxa"/>
            <w:vMerge w:val="restart"/>
            <w:vAlign w:val="center"/>
          </w:tcPr>
          <w:p w:rsidR="0063578C" w:rsidRDefault="0063578C">
            <w:pPr>
              <w:pStyle w:val="ConsPlusNormal"/>
              <w:jc w:val="both"/>
            </w:pPr>
            <w:r>
              <w:lastRenderedPageBreak/>
              <w:t xml:space="preserve">Цель: развитие и обеспечение функционирования сети автомобильных дорог общего пользования Костромской </w:t>
            </w:r>
            <w:r>
              <w:lastRenderedPageBreak/>
              <w:t>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191" w:type="dxa"/>
            <w:vMerge w:val="restart"/>
            <w:vAlign w:val="center"/>
          </w:tcPr>
          <w:p w:rsidR="0063578C" w:rsidRDefault="0063578C">
            <w:pPr>
              <w:pStyle w:val="ConsPlusNormal"/>
              <w:jc w:val="both"/>
            </w:pPr>
            <w:r>
              <w:lastRenderedPageBreak/>
              <w:t xml:space="preserve">Департамент транспорта и дорожного хозяйства Костромской </w:t>
            </w:r>
            <w:r>
              <w:lastRenderedPageBreak/>
              <w:t>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1 194,4</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1 194,4</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ремонт автомобильных дорог общего пользования местного значения и </w:t>
            </w:r>
            <w:r>
              <w:lastRenderedPageBreak/>
              <w:t>искусственных сооружений на них - 0,5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903,00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903,00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291,4</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291,4</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lastRenderedPageBreak/>
              <w:t>1.23.10</w:t>
            </w:r>
          </w:p>
        </w:tc>
        <w:tc>
          <w:tcPr>
            <w:tcW w:w="1814" w:type="dxa"/>
            <w:vMerge w:val="restart"/>
            <w:vAlign w:val="center"/>
          </w:tcPr>
          <w:p w:rsidR="0063578C" w:rsidRDefault="0063578C">
            <w:pPr>
              <w:pStyle w:val="ConsPlusNormal"/>
              <w:jc w:val="both"/>
            </w:pPr>
            <w:r>
              <w:t>Ремонт ул. Вылузгина в городе Солигаличе Солигаличского муниципального района Костромской области</w:t>
            </w:r>
          </w:p>
        </w:tc>
        <w:tc>
          <w:tcPr>
            <w:tcW w:w="1587" w:type="dxa"/>
            <w:vMerge w:val="restart"/>
            <w:vAlign w:val="center"/>
          </w:tcPr>
          <w:p w:rsidR="0063578C" w:rsidRDefault="0063578C">
            <w:pPr>
              <w:pStyle w:val="ConsPlusNormal"/>
              <w:jc w:val="both"/>
            </w:pPr>
            <w:r>
              <w:t>Цель: развитие 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4 878,54</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4 878,54</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Капитальный ремонт автомобильных дорог общего пользования местного значения и искусственных сооружений на них - 1,3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4 000,00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4 000,00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878,54</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878,54</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1.24</w:t>
            </w:r>
          </w:p>
        </w:tc>
        <w:tc>
          <w:tcPr>
            <w:tcW w:w="1814" w:type="dxa"/>
            <w:vMerge w:val="restart"/>
            <w:vAlign w:val="center"/>
          </w:tcPr>
          <w:p w:rsidR="0063578C" w:rsidRDefault="0063578C">
            <w:pPr>
              <w:pStyle w:val="ConsPlusNormal"/>
              <w:jc w:val="both"/>
            </w:pPr>
            <w:r>
              <w:t xml:space="preserve">Субсидии </w:t>
            </w:r>
            <w:r>
              <w:lastRenderedPageBreak/>
              <w:t>бюджетам муниципальных районов Костромской области на проектирование и строительство (реконструкцию) объектов капитального строительства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w:t>
            </w:r>
          </w:p>
        </w:tc>
        <w:tc>
          <w:tcPr>
            <w:tcW w:w="1587" w:type="dxa"/>
            <w:vMerge w:val="restart"/>
            <w:vAlign w:val="center"/>
          </w:tcPr>
          <w:p w:rsidR="0063578C" w:rsidRDefault="0063578C">
            <w:pPr>
              <w:pStyle w:val="ConsPlusNormal"/>
              <w:jc w:val="both"/>
            </w:pPr>
            <w:r>
              <w:lastRenderedPageBreak/>
              <w:t xml:space="preserve">Цель: развитие </w:t>
            </w:r>
            <w:r>
              <w:lastRenderedPageBreak/>
              <w:t>и обеспечение функционирования сети автомобильных дорог общего пользования Костромской области</w:t>
            </w:r>
          </w:p>
          <w:p w:rsidR="0063578C" w:rsidRDefault="0063578C">
            <w:pPr>
              <w:pStyle w:val="ConsPlusNormal"/>
              <w:jc w:val="both"/>
            </w:pPr>
            <w:r>
              <w:t>Задача: увеличение доли автомобильных дорог общего пользования, соответствующих нормативным требованиям</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Департа</w:t>
            </w:r>
            <w:r>
              <w:lastRenderedPageBreak/>
              <w:t>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Департаме</w:t>
            </w:r>
            <w:r>
              <w:lastRenderedPageBreak/>
              <w:t>нт транспорта и дорожного хозяйства Костромской области, администрации муниципальных образований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6 277,10</w:t>
            </w:r>
          </w:p>
        </w:tc>
        <w:tc>
          <w:tcPr>
            <w:tcW w:w="1474" w:type="dxa"/>
            <w:vAlign w:val="center"/>
          </w:tcPr>
          <w:p w:rsidR="0063578C" w:rsidRDefault="0063578C">
            <w:pPr>
              <w:pStyle w:val="ConsPlusNormal"/>
              <w:jc w:val="center"/>
            </w:pPr>
            <w:r>
              <w:t>6 277,10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Капитальный </w:t>
            </w:r>
            <w:r>
              <w:lastRenderedPageBreak/>
              <w:t>ремонт и ремонт автомобильных дорог общего пользования местного значения и искусственных сооружений на них - 2,0 км</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5 632,10</w:t>
            </w:r>
          </w:p>
        </w:tc>
        <w:tc>
          <w:tcPr>
            <w:tcW w:w="1474" w:type="dxa"/>
            <w:vAlign w:val="center"/>
          </w:tcPr>
          <w:p w:rsidR="0063578C" w:rsidRDefault="0063578C">
            <w:pPr>
              <w:pStyle w:val="ConsPlusNormal"/>
              <w:jc w:val="center"/>
            </w:pPr>
            <w:r>
              <w:t>5 632,10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муниципальные бюджеты</w:t>
            </w:r>
          </w:p>
        </w:tc>
        <w:tc>
          <w:tcPr>
            <w:tcW w:w="1587" w:type="dxa"/>
            <w:vAlign w:val="center"/>
          </w:tcPr>
          <w:p w:rsidR="0063578C" w:rsidRDefault="0063578C">
            <w:pPr>
              <w:pStyle w:val="ConsPlusNormal"/>
              <w:jc w:val="center"/>
            </w:pPr>
            <w:r>
              <w:t>645,00</w:t>
            </w:r>
          </w:p>
        </w:tc>
        <w:tc>
          <w:tcPr>
            <w:tcW w:w="1474" w:type="dxa"/>
            <w:vAlign w:val="center"/>
          </w:tcPr>
          <w:p w:rsidR="0063578C" w:rsidRDefault="0063578C">
            <w:pPr>
              <w:pStyle w:val="ConsPlusNormal"/>
              <w:jc w:val="center"/>
            </w:pPr>
            <w:r>
              <w:t>645,00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2.</w:t>
            </w:r>
          </w:p>
        </w:tc>
        <w:tc>
          <w:tcPr>
            <w:tcW w:w="1814" w:type="dxa"/>
            <w:vMerge w:val="restart"/>
            <w:vAlign w:val="center"/>
          </w:tcPr>
          <w:p w:rsidR="0063578C" w:rsidRDefault="0063578C">
            <w:pPr>
              <w:pStyle w:val="ConsPlusNormal"/>
              <w:jc w:val="both"/>
            </w:pPr>
            <w:r>
              <w:t>Подпрограмма "Развитие транспортного комплекса Костромской области"</w:t>
            </w:r>
          </w:p>
        </w:tc>
        <w:tc>
          <w:tcPr>
            <w:tcW w:w="1587" w:type="dxa"/>
            <w:vMerge w:val="restart"/>
            <w:vAlign w:val="center"/>
          </w:tcPr>
          <w:p w:rsidR="0063578C" w:rsidRDefault="0063578C">
            <w:pPr>
              <w:pStyle w:val="ConsPlusNormal"/>
              <w:jc w:val="both"/>
            </w:pPr>
            <w:r>
              <w:t xml:space="preserve">Цель: обеспечение потребности в перевозках пассажиров на социально значимых </w:t>
            </w:r>
            <w:r>
              <w:lastRenderedPageBreak/>
              <w:t>маршрутах</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w:t>
            </w:r>
            <w:r>
              <w:lastRenderedPageBreak/>
              <w:t>а Костромской области</w:t>
            </w:r>
          </w:p>
        </w:tc>
        <w:tc>
          <w:tcPr>
            <w:tcW w:w="949" w:type="dxa"/>
            <w:vMerge w:val="restart"/>
            <w:vAlign w:val="center"/>
          </w:tcPr>
          <w:p w:rsidR="0063578C" w:rsidRDefault="0063578C">
            <w:pPr>
              <w:pStyle w:val="ConsPlusNormal"/>
              <w:jc w:val="both"/>
            </w:pPr>
            <w:r>
              <w:lastRenderedPageBreak/>
              <w:t>Департамент транспорта и дорожного хозяйств</w:t>
            </w:r>
            <w:r>
              <w:lastRenderedPageBreak/>
              <w:t>а Костромской области</w:t>
            </w:r>
          </w:p>
        </w:tc>
        <w:tc>
          <w:tcPr>
            <w:tcW w:w="1191" w:type="dxa"/>
            <w:vMerge w:val="restart"/>
            <w:vAlign w:val="center"/>
          </w:tcPr>
          <w:p w:rsidR="0063578C" w:rsidRDefault="0063578C">
            <w:pPr>
              <w:pStyle w:val="ConsPlusNormal"/>
              <w:jc w:val="both"/>
            </w:pPr>
            <w:r>
              <w:lastRenderedPageBreak/>
              <w:t>Департамент транспорта и дорожного хозяйства Костромск</w:t>
            </w:r>
            <w:r>
              <w:lastRenderedPageBreak/>
              <w:t>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996 521,2</w:t>
            </w:r>
          </w:p>
        </w:tc>
        <w:tc>
          <w:tcPr>
            <w:tcW w:w="1474" w:type="dxa"/>
            <w:vAlign w:val="center"/>
          </w:tcPr>
          <w:p w:rsidR="0063578C" w:rsidRDefault="0063578C">
            <w:pPr>
              <w:pStyle w:val="ConsPlusNormal"/>
              <w:jc w:val="center"/>
            </w:pPr>
            <w:r>
              <w:t>299 352,50</w:t>
            </w:r>
          </w:p>
        </w:tc>
        <w:tc>
          <w:tcPr>
            <w:tcW w:w="1417" w:type="dxa"/>
            <w:vAlign w:val="center"/>
          </w:tcPr>
          <w:p w:rsidR="0063578C" w:rsidRDefault="0063578C">
            <w:pPr>
              <w:pStyle w:val="ConsPlusNormal"/>
              <w:jc w:val="center"/>
            </w:pPr>
            <w:r>
              <w:t>370 975,5</w:t>
            </w:r>
          </w:p>
        </w:tc>
        <w:tc>
          <w:tcPr>
            <w:tcW w:w="1587" w:type="dxa"/>
            <w:vAlign w:val="center"/>
          </w:tcPr>
          <w:p w:rsidR="0063578C" w:rsidRDefault="0063578C">
            <w:pPr>
              <w:pStyle w:val="ConsPlusNormal"/>
              <w:jc w:val="center"/>
            </w:pPr>
            <w:r>
              <w:t>235 232,8</w:t>
            </w:r>
          </w:p>
        </w:tc>
        <w:tc>
          <w:tcPr>
            <w:tcW w:w="1474" w:type="dxa"/>
            <w:vAlign w:val="center"/>
          </w:tcPr>
          <w:p w:rsidR="0063578C" w:rsidRDefault="0063578C">
            <w:pPr>
              <w:pStyle w:val="ConsPlusNormal"/>
              <w:jc w:val="center"/>
            </w:pPr>
            <w:r>
              <w:t>90 960,40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center"/>
            </w:pPr>
            <w:r>
              <w:t>X</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 xml:space="preserve">областной </w:t>
            </w:r>
            <w:r>
              <w:lastRenderedPageBreak/>
              <w:t>бюджет</w:t>
            </w:r>
          </w:p>
        </w:tc>
        <w:tc>
          <w:tcPr>
            <w:tcW w:w="1587" w:type="dxa"/>
            <w:vAlign w:val="center"/>
          </w:tcPr>
          <w:p w:rsidR="0063578C" w:rsidRDefault="0063578C">
            <w:pPr>
              <w:pStyle w:val="ConsPlusNormal"/>
              <w:jc w:val="center"/>
            </w:pPr>
            <w:r>
              <w:lastRenderedPageBreak/>
              <w:t>681 521,2</w:t>
            </w:r>
          </w:p>
        </w:tc>
        <w:tc>
          <w:tcPr>
            <w:tcW w:w="1474" w:type="dxa"/>
            <w:vAlign w:val="center"/>
          </w:tcPr>
          <w:p w:rsidR="0063578C" w:rsidRDefault="0063578C">
            <w:pPr>
              <w:pStyle w:val="ConsPlusNormal"/>
              <w:jc w:val="center"/>
            </w:pPr>
            <w:r>
              <w:t>174 352,50</w:t>
            </w:r>
          </w:p>
        </w:tc>
        <w:tc>
          <w:tcPr>
            <w:tcW w:w="1417" w:type="dxa"/>
            <w:vAlign w:val="center"/>
          </w:tcPr>
          <w:p w:rsidR="0063578C" w:rsidRDefault="0063578C">
            <w:pPr>
              <w:pStyle w:val="ConsPlusNormal"/>
              <w:jc w:val="center"/>
            </w:pPr>
            <w:r>
              <w:t>250 975,5</w:t>
            </w:r>
          </w:p>
        </w:tc>
        <w:tc>
          <w:tcPr>
            <w:tcW w:w="1587" w:type="dxa"/>
            <w:vAlign w:val="center"/>
          </w:tcPr>
          <w:p w:rsidR="0063578C" w:rsidRDefault="0063578C">
            <w:pPr>
              <w:pStyle w:val="ConsPlusNormal"/>
              <w:jc w:val="center"/>
            </w:pPr>
            <w:r>
              <w:t>165 232,8</w:t>
            </w:r>
          </w:p>
        </w:tc>
        <w:tc>
          <w:tcPr>
            <w:tcW w:w="1474" w:type="dxa"/>
            <w:vAlign w:val="center"/>
          </w:tcPr>
          <w:p w:rsidR="0063578C" w:rsidRDefault="0063578C">
            <w:pPr>
              <w:pStyle w:val="ConsPlusNormal"/>
              <w:jc w:val="center"/>
            </w:pPr>
            <w:r>
              <w:t>90 960,40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внебюджетные источники</w:t>
            </w:r>
          </w:p>
        </w:tc>
        <w:tc>
          <w:tcPr>
            <w:tcW w:w="1587" w:type="dxa"/>
            <w:vAlign w:val="center"/>
          </w:tcPr>
          <w:p w:rsidR="0063578C" w:rsidRDefault="0063578C">
            <w:pPr>
              <w:pStyle w:val="ConsPlusNormal"/>
              <w:jc w:val="center"/>
            </w:pPr>
            <w:r>
              <w:t>315 000,00</w:t>
            </w:r>
          </w:p>
        </w:tc>
        <w:tc>
          <w:tcPr>
            <w:tcW w:w="1474" w:type="dxa"/>
            <w:vAlign w:val="center"/>
          </w:tcPr>
          <w:p w:rsidR="0063578C" w:rsidRDefault="0063578C">
            <w:pPr>
              <w:pStyle w:val="ConsPlusNormal"/>
              <w:jc w:val="center"/>
            </w:pPr>
            <w:r>
              <w:t>125 000,00</w:t>
            </w:r>
          </w:p>
        </w:tc>
        <w:tc>
          <w:tcPr>
            <w:tcW w:w="1417" w:type="dxa"/>
            <w:vAlign w:val="center"/>
          </w:tcPr>
          <w:p w:rsidR="0063578C" w:rsidRDefault="0063578C">
            <w:pPr>
              <w:pStyle w:val="ConsPlusNormal"/>
              <w:jc w:val="center"/>
            </w:pPr>
            <w:r>
              <w:t>120 000,00</w:t>
            </w:r>
          </w:p>
        </w:tc>
        <w:tc>
          <w:tcPr>
            <w:tcW w:w="1587"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2.1</w:t>
            </w:r>
          </w:p>
        </w:tc>
        <w:tc>
          <w:tcPr>
            <w:tcW w:w="1814" w:type="dxa"/>
            <w:vMerge w:val="restart"/>
            <w:vAlign w:val="center"/>
          </w:tcPr>
          <w:p w:rsidR="0063578C" w:rsidRDefault="0063578C">
            <w:pPr>
              <w:pStyle w:val="ConsPlusNormal"/>
              <w:jc w:val="both"/>
            </w:pPr>
            <w:r>
              <w:t>Субсидирование отдельных мероприятий в области автомобильного транспорта</w:t>
            </w:r>
          </w:p>
        </w:tc>
        <w:tc>
          <w:tcPr>
            <w:tcW w:w="1587" w:type="dxa"/>
            <w:vMerge w:val="restart"/>
            <w:vAlign w:val="center"/>
          </w:tcPr>
          <w:p w:rsidR="0063578C" w:rsidRDefault="0063578C">
            <w:pPr>
              <w:pStyle w:val="ConsPlusNormal"/>
              <w:jc w:val="both"/>
            </w:pPr>
            <w:r>
              <w:t>Цель: обеспечение потребности в перевозках пассажиров на социально значимых маршрутах</w:t>
            </w:r>
          </w:p>
          <w:p w:rsidR="0063578C" w:rsidRDefault="0063578C">
            <w:pPr>
              <w:pStyle w:val="ConsPlusNormal"/>
              <w:jc w:val="both"/>
            </w:pPr>
            <w:r>
              <w:t>Задача: развитие автомобильного, водного, железнодорожного транспорта</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356 718,5</w:t>
            </w:r>
          </w:p>
        </w:tc>
        <w:tc>
          <w:tcPr>
            <w:tcW w:w="1474" w:type="dxa"/>
            <w:vAlign w:val="center"/>
          </w:tcPr>
          <w:p w:rsidR="0063578C" w:rsidRDefault="0063578C">
            <w:pPr>
              <w:pStyle w:val="ConsPlusNormal"/>
              <w:jc w:val="center"/>
            </w:pPr>
            <w:r>
              <w:t>71 945,60</w:t>
            </w:r>
          </w:p>
        </w:tc>
        <w:tc>
          <w:tcPr>
            <w:tcW w:w="1417" w:type="dxa"/>
            <w:vAlign w:val="center"/>
          </w:tcPr>
          <w:p w:rsidR="0063578C" w:rsidRDefault="0063578C">
            <w:pPr>
              <w:pStyle w:val="ConsPlusNormal"/>
              <w:jc w:val="center"/>
            </w:pPr>
            <w:r>
              <w:t>115 362,5</w:t>
            </w:r>
          </w:p>
        </w:tc>
        <w:tc>
          <w:tcPr>
            <w:tcW w:w="1587" w:type="dxa"/>
            <w:vAlign w:val="center"/>
          </w:tcPr>
          <w:p w:rsidR="0063578C" w:rsidRDefault="0063578C">
            <w:pPr>
              <w:pStyle w:val="ConsPlusNormal"/>
              <w:jc w:val="center"/>
            </w:pPr>
            <w:r>
              <w:t>99 600,00</w:t>
            </w:r>
          </w:p>
        </w:tc>
        <w:tc>
          <w:tcPr>
            <w:tcW w:w="1474" w:type="dxa"/>
            <w:vAlign w:val="center"/>
          </w:tcPr>
          <w:p w:rsidR="0063578C" w:rsidRDefault="0063578C">
            <w:pPr>
              <w:pStyle w:val="ConsPlusNormal"/>
              <w:jc w:val="center"/>
            </w:pPr>
            <w:r>
              <w:t>69 810,4</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Количество перевезенных пассажиров автомобильным транспортом - 2465,6 тыс. чел., обеспечение возмещения 15 перевозчикам недополученных доходов в связи с оказанием услуг по ежегодной перевозке пассажиров</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356 718,5</w:t>
            </w:r>
          </w:p>
        </w:tc>
        <w:tc>
          <w:tcPr>
            <w:tcW w:w="1474" w:type="dxa"/>
            <w:vAlign w:val="center"/>
          </w:tcPr>
          <w:p w:rsidR="0063578C" w:rsidRDefault="0063578C">
            <w:pPr>
              <w:pStyle w:val="ConsPlusNormal"/>
              <w:jc w:val="center"/>
            </w:pPr>
            <w:r>
              <w:t>71 945,60</w:t>
            </w:r>
          </w:p>
        </w:tc>
        <w:tc>
          <w:tcPr>
            <w:tcW w:w="1417" w:type="dxa"/>
            <w:vAlign w:val="center"/>
          </w:tcPr>
          <w:p w:rsidR="0063578C" w:rsidRDefault="0063578C">
            <w:pPr>
              <w:pStyle w:val="ConsPlusNormal"/>
              <w:jc w:val="center"/>
            </w:pPr>
            <w:r>
              <w:t>115 362,5</w:t>
            </w:r>
          </w:p>
        </w:tc>
        <w:tc>
          <w:tcPr>
            <w:tcW w:w="1587" w:type="dxa"/>
            <w:vAlign w:val="center"/>
          </w:tcPr>
          <w:p w:rsidR="0063578C" w:rsidRDefault="0063578C">
            <w:pPr>
              <w:pStyle w:val="ConsPlusNormal"/>
              <w:jc w:val="center"/>
            </w:pPr>
            <w:r>
              <w:t>99 600,00</w:t>
            </w:r>
          </w:p>
        </w:tc>
        <w:tc>
          <w:tcPr>
            <w:tcW w:w="1474" w:type="dxa"/>
            <w:vAlign w:val="center"/>
          </w:tcPr>
          <w:p w:rsidR="0063578C" w:rsidRDefault="0063578C">
            <w:pPr>
              <w:pStyle w:val="ConsPlusNormal"/>
              <w:jc w:val="center"/>
            </w:pPr>
            <w:r>
              <w:t>69 810,4</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внебюджетные источники</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2.2</w:t>
            </w:r>
          </w:p>
        </w:tc>
        <w:tc>
          <w:tcPr>
            <w:tcW w:w="1814" w:type="dxa"/>
            <w:vMerge w:val="restart"/>
            <w:vAlign w:val="center"/>
          </w:tcPr>
          <w:p w:rsidR="0063578C" w:rsidRDefault="0063578C">
            <w:pPr>
              <w:pStyle w:val="ConsPlusNormal"/>
              <w:jc w:val="both"/>
            </w:pPr>
            <w:r>
              <w:t>Субсидирование отдельных мероприятий в области водного транспорта</w:t>
            </w:r>
          </w:p>
        </w:tc>
        <w:tc>
          <w:tcPr>
            <w:tcW w:w="1587" w:type="dxa"/>
            <w:vMerge w:val="restart"/>
            <w:vAlign w:val="center"/>
          </w:tcPr>
          <w:p w:rsidR="0063578C" w:rsidRDefault="0063578C">
            <w:pPr>
              <w:pStyle w:val="ConsPlusNormal"/>
              <w:jc w:val="both"/>
            </w:pPr>
            <w:r>
              <w:t xml:space="preserve">Цель: обеспечение потребности в перевозках пассажиров на социально </w:t>
            </w:r>
            <w:r>
              <w:lastRenderedPageBreak/>
              <w:t>значимых маршрутах</w:t>
            </w:r>
          </w:p>
          <w:p w:rsidR="0063578C" w:rsidRDefault="0063578C">
            <w:pPr>
              <w:pStyle w:val="ConsPlusNormal"/>
              <w:jc w:val="both"/>
            </w:pPr>
            <w:r>
              <w:t>Задача: развитие автомобильного, водного, железнодорожного транспорта</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w:t>
            </w:r>
            <w:r>
              <w:lastRenderedPageBreak/>
              <w:t>хозяйства 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транспорта и дорожного </w:t>
            </w:r>
            <w:r>
              <w:lastRenderedPageBreak/>
              <w:t>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Департамент транспорта и дорожного хозяйства </w:t>
            </w:r>
            <w:r>
              <w:lastRenderedPageBreak/>
              <w:t>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21 652,40</w:t>
            </w:r>
          </w:p>
        </w:tc>
        <w:tc>
          <w:tcPr>
            <w:tcW w:w="1474" w:type="dxa"/>
            <w:vAlign w:val="center"/>
          </w:tcPr>
          <w:p w:rsidR="0063578C" w:rsidRDefault="0063578C">
            <w:pPr>
              <w:pStyle w:val="ConsPlusNormal"/>
              <w:jc w:val="center"/>
            </w:pPr>
            <w:r>
              <w:t>6 207,40</w:t>
            </w:r>
          </w:p>
        </w:tc>
        <w:tc>
          <w:tcPr>
            <w:tcW w:w="1417" w:type="dxa"/>
            <w:vAlign w:val="center"/>
          </w:tcPr>
          <w:p w:rsidR="0063578C" w:rsidRDefault="0063578C">
            <w:pPr>
              <w:pStyle w:val="ConsPlusNormal"/>
              <w:jc w:val="center"/>
            </w:pPr>
            <w:r>
              <w:t>10 260,00</w:t>
            </w:r>
          </w:p>
        </w:tc>
        <w:tc>
          <w:tcPr>
            <w:tcW w:w="1587" w:type="dxa"/>
            <w:vAlign w:val="center"/>
          </w:tcPr>
          <w:p w:rsidR="0063578C" w:rsidRDefault="0063578C">
            <w:pPr>
              <w:pStyle w:val="ConsPlusNormal"/>
              <w:jc w:val="center"/>
            </w:pPr>
            <w:r>
              <w:t>4 900,00</w:t>
            </w:r>
          </w:p>
        </w:tc>
        <w:tc>
          <w:tcPr>
            <w:tcW w:w="1474" w:type="dxa"/>
            <w:vAlign w:val="center"/>
          </w:tcPr>
          <w:p w:rsidR="0063578C" w:rsidRDefault="0063578C">
            <w:pPr>
              <w:pStyle w:val="ConsPlusNormal"/>
              <w:jc w:val="center"/>
            </w:pPr>
            <w:r>
              <w:t>2 850,00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Количество перевезенных пассажиров водным транспортом - 112,0 тыс. </w:t>
            </w:r>
            <w:r>
              <w:lastRenderedPageBreak/>
              <w:t>чел., обеспечение возмещения 2 перевозчикам недополученных доходов в связи с оказанием услуг по ежегодной перевозке пассажиров</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w:t>
            </w:r>
            <w:r>
              <w:lastRenderedPageBreak/>
              <w:t>й бюджет</w:t>
            </w:r>
          </w:p>
        </w:tc>
        <w:tc>
          <w:tcPr>
            <w:tcW w:w="1587" w:type="dxa"/>
            <w:vAlign w:val="center"/>
          </w:tcPr>
          <w:p w:rsidR="0063578C" w:rsidRDefault="0063578C">
            <w:pPr>
              <w:pStyle w:val="ConsPlusNormal"/>
              <w:jc w:val="center"/>
            </w:pPr>
            <w:r>
              <w:lastRenderedPageBreak/>
              <w:t>21 652,40</w:t>
            </w:r>
          </w:p>
        </w:tc>
        <w:tc>
          <w:tcPr>
            <w:tcW w:w="1474" w:type="dxa"/>
            <w:vAlign w:val="center"/>
          </w:tcPr>
          <w:p w:rsidR="0063578C" w:rsidRDefault="0063578C">
            <w:pPr>
              <w:pStyle w:val="ConsPlusNormal"/>
              <w:jc w:val="center"/>
            </w:pPr>
            <w:r>
              <w:t>6 207,40</w:t>
            </w:r>
          </w:p>
        </w:tc>
        <w:tc>
          <w:tcPr>
            <w:tcW w:w="1417" w:type="dxa"/>
            <w:vAlign w:val="center"/>
          </w:tcPr>
          <w:p w:rsidR="0063578C" w:rsidRDefault="0063578C">
            <w:pPr>
              <w:pStyle w:val="ConsPlusNormal"/>
              <w:jc w:val="center"/>
            </w:pPr>
            <w:r>
              <w:t>10 260,00</w:t>
            </w:r>
          </w:p>
        </w:tc>
        <w:tc>
          <w:tcPr>
            <w:tcW w:w="1587" w:type="dxa"/>
            <w:vAlign w:val="center"/>
          </w:tcPr>
          <w:p w:rsidR="0063578C" w:rsidRDefault="0063578C">
            <w:pPr>
              <w:pStyle w:val="ConsPlusNormal"/>
              <w:jc w:val="center"/>
            </w:pPr>
            <w:r>
              <w:t>4 900,00</w:t>
            </w:r>
          </w:p>
        </w:tc>
        <w:tc>
          <w:tcPr>
            <w:tcW w:w="1474" w:type="dxa"/>
            <w:vAlign w:val="center"/>
          </w:tcPr>
          <w:p w:rsidR="0063578C" w:rsidRDefault="0063578C">
            <w:pPr>
              <w:pStyle w:val="ConsPlusNormal"/>
              <w:jc w:val="center"/>
            </w:pPr>
            <w:r>
              <w:t>2 850,00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внебюджетные источники</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2.3</w:t>
            </w:r>
          </w:p>
        </w:tc>
        <w:tc>
          <w:tcPr>
            <w:tcW w:w="1814" w:type="dxa"/>
            <w:vMerge w:val="restart"/>
            <w:vAlign w:val="center"/>
          </w:tcPr>
          <w:p w:rsidR="0063578C" w:rsidRDefault="0063578C">
            <w:pPr>
              <w:pStyle w:val="ConsPlusNormal"/>
              <w:jc w:val="both"/>
            </w:pPr>
            <w:r>
              <w:t>Субсидирование отдельных мероприятий в области воздушного транспорта</w:t>
            </w:r>
          </w:p>
        </w:tc>
        <w:tc>
          <w:tcPr>
            <w:tcW w:w="1587" w:type="dxa"/>
            <w:vMerge w:val="restart"/>
            <w:vAlign w:val="center"/>
          </w:tcPr>
          <w:p w:rsidR="0063578C" w:rsidRDefault="0063578C">
            <w:pPr>
              <w:pStyle w:val="ConsPlusNormal"/>
              <w:jc w:val="both"/>
            </w:pPr>
            <w:r>
              <w:t>Цель: обеспечение потребности в перевозках пассажиров на социально значимых маршрутах</w:t>
            </w:r>
          </w:p>
          <w:p w:rsidR="0063578C" w:rsidRDefault="0063578C">
            <w:pPr>
              <w:pStyle w:val="ConsPlusNormal"/>
              <w:jc w:val="both"/>
            </w:pPr>
            <w:r>
              <w:t>Задача: развитие гражданской авиации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175 410,00</w:t>
            </w:r>
          </w:p>
        </w:tc>
        <w:tc>
          <w:tcPr>
            <w:tcW w:w="1474" w:type="dxa"/>
            <w:vAlign w:val="center"/>
          </w:tcPr>
          <w:p w:rsidR="0063578C" w:rsidRDefault="0063578C">
            <w:pPr>
              <w:pStyle w:val="ConsPlusNormal"/>
              <w:jc w:val="center"/>
            </w:pPr>
            <w:r>
              <w:t>47 169,90</w:t>
            </w:r>
          </w:p>
        </w:tc>
        <w:tc>
          <w:tcPr>
            <w:tcW w:w="1417" w:type="dxa"/>
            <w:vAlign w:val="center"/>
          </w:tcPr>
          <w:p w:rsidR="0063578C" w:rsidRDefault="0063578C">
            <w:pPr>
              <w:pStyle w:val="ConsPlusNormal"/>
              <w:jc w:val="center"/>
            </w:pPr>
            <w:r>
              <w:t>69 950,00</w:t>
            </w:r>
          </w:p>
        </w:tc>
        <w:tc>
          <w:tcPr>
            <w:tcW w:w="1587" w:type="dxa"/>
            <w:vAlign w:val="center"/>
          </w:tcPr>
          <w:p w:rsidR="0063578C" w:rsidRDefault="0063578C">
            <w:pPr>
              <w:pStyle w:val="ConsPlusNormal"/>
              <w:jc w:val="center"/>
            </w:pPr>
            <w:r>
              <w:t>45 000,00</w:t>
            </w:r>
          </w:p>
        </w:tc>
        <w:tc>
          <w:tcPr>
            <w:tcW w:w="1474" w:type="dxa"/>
            <w:vAlign w:val="center"/>
          </w:tcPr>
          <w:p w:rsidR="0063578C" w:rsidRDefault="0063578C">
            <w:pPr>
              <w:pStyle w:val="ConsPlusNormal"/>
              <w:jc w:val="center"/>
            </w:pPr>
            <w:r>
              <w:t>13 290,10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Количество перевезенных пассажиров воздушным транспортом - 4,5 тыс. чел., обеспечение возмещения 1 перевозчику недополученных доходов в связи с оказанием услуг по ежегодной перевозке пассажиров</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175 410,00</w:t>
            </w:r>
          </w:p>
        </w:tc>
        <w:tc>
          <w:tcPr>
            <w:tcW w:w="1474" w:type="dxa"/>
            <w:vAlign w:val="center"/>
          </w:tcPr>
          <w:p w:rsidR="0063578C" w:rsidRDefault="0063578C">
            <w:pPr>
              <w:pStyle w:val="ConsPlusNormal"/>
              <w:jc w:val="center"/>
            </w:pPr>
            <w:r>
              <w:t>47 169,90</w:t>
            </w:r>
          </w:p>
        </w:tc>
        <w:tc>
          <w:tcPr>
            <w:tcW w:w="1417" w:type="dxa"/>
            <w:vAlign w:val="center"/>
          </w:tcPr>
          <w:p w:rsidR="0063578C" w:rsidRDefault="0063578C">
            <w:pPr>
              <w:pStyle w:val="ConsPlusNormal"/>
              <w:jc w:val="center"/>
            </w:pPr>
            <w:r>
              <w:t>69 950,00</w:t>
            </w:r>
          </w:p>
        </w:tc>
        <w:tc>
          <w:tcPr>
            <w:tcW w:w="1587" w:type="dxa"/>
            <w:vAlign w:val="center"/>
          </w:tcPr>
          <w:p w:rsidR="0063578C" w:rsidRDefault="0063578C">
            <w:pPr>
              <w:pStyle w:val="ConsPlusNormal"/>
              <w:jc w:val="center"/>
            </w:pPr>
            <w:r>
              <w:t>45 000,00</w:t>
            </w:r>
          </w:p>
        </w:tc>
        <w:tc>
          <w:tcPr>
            <w:tcW w:w="1474" w:type="dxa"/>
            <w:vAlign w:val="center"/>
          </w:tcPr>
          <w:p w:rsidR="0063578C" w:rsidRDefault="0063578C">
            <w:pPr>
              <w:pStyle w:val="ConsPlusNormal"/>
              <w:jc w:val="center"/>
            </w:pPr>
            <w:r>
              <w:t>13 290,10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внебюджетные источники</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2.4</w:t>
            </w:r>
          </w:p>
        </w:tc>
        <w:tc>
          <w:tcPr>
            <w:tcW w:w="1814" w:type="dxa"/>
            <w:vMerge w:val="restart"/>
            <w:vAlign w:val="center"/>
          </w:tcPr>
          <w:p w:rsidR="0063578C" w:rsidRDefault="0063578C">
            <w:pPr>
              <w:pStyle w:val="ConsPlusNormal"/>
              <w:jc w:val="both"/>
            </w:pPr>
            <w:r>
              <w:t xml:space="preserve">Субсидирование отдельных </w:t>
            </w:r>
            <w:r>
              <w:lastRenderedPageBreak/>
              <w:t>мероприятий в области железнодорожного транспорта</w:t>
            </w:r>
          </w:p>
        </w:tc>
        <w:tc>
          <w:tcPr>
            <w:tcW w:w="1587" w:type="dxa"/>
            <w:vMerge w:val="restart"/>
            <w:vAlign w:val="center"/>
          </w:tcPr>
          <w:p w:rsidR="0063578C" w:rsidRDefault="0063578C">
            <w:pPr>
              <w:pStyle w:val="ConsPlusNormal"/>
              <w:jc w:val="both"/>
            </w:pPr>
            <w:r>
              <w:lastRenderedPageBreak/>
              <w:t xml:space="preserve">Цель: обеспечение </w:t>
            </w:r>
            <w:r>
              <w:lastRenderedPageBreak/>
              <w:t>потребности в перевозках пассажиров на социально значимых маршрутах</w:t>
            </w:r>
          </w:p>
          <w:p w:rsidR="0063578C" w:rsidRDefault="0063578C">
            <w:pPr>
              <w:pStyle w:val="ConsPlusNormal"/>
              <w:jc w:val="both"/>
            </w:pPr>
            <w:r>
              <w:t>Задача: развитие автомобильного, водного, железнодорожного транспорта</w:t>
            </w:r>
          </w:p>
        </w:tc>
        <w:tc>
          <w:tcPr>
            <w:tcW w:w="949" w:type="dxa"/>
            <w:vMerge w:val="restart"/>
            <w:vAlign w:val="center"/>
          </w:tcPr>
          <w:p w:rsidR="0063578C" w:rsidRDefault="0063578C">
            <w:pPr>
              <w:pStyle w:val="ConsPlusNormal"/>
              <w:jc w:val="both"/>
            </w:pPr>
            <w:r>
              <w:lastRenderedPageBreak/>
              <w:t xml:space="preserve">Департамент </w:t>
            </w:r>
            <w:r>
              <w:lastRenderedPageBreak/>
              <w:t>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lastRenderedPageBreak/>
              <w:t xml:space="preserve">Департамент </w:t>
            </w:r>
            <w:r>
              <w:lastRenderedPageBreak/>
              <w:t>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lastRenderedPageBreak/>
              <w:t xml:space="preserve">Департамент </w:t>
            </w:r>
            <w:r>
              <w:lastRenderedPageBreak/>
              <w:t>транспорта и дорожного хозяйства Костромской области</w:t>
            </w:r>
          </w:p>
        </w:tc>
        <w:tc>
          <w:tcPr>
            <w:tcW w:w="1005" w:type="dxa"/>
            <w:vAlign w:val="center"/>
          </w:tcPr>
          <w:p w:rsidR="0063578C" w:rsidRDefault="0063578C">
            <w:pPr>
              <w:pStyle w:val="ConsPlusNormal"/>
            </w:pPr>
            <w:r>
              <w:lastRenderedPageBreak/>
              <w:t>всего</w:t>
            </w:r>
          </w:p>
        </w:tc>
        <w:tc>
          <w:tcPr>
            <w:tcW w:w="1587" w:type="dxa"/>
            <w:vAlign w:val="center"/>
          </w:tcPr>
          <w:p w:rsidR="0063578C" w:rsidRDefault="0063578C">
            <w:pPr>
              <w:pStyle w:val="ConsPlusNormal"/>
              <w:jc w:val="center"/>
            </w:pPr>
            <w:r>
              <w:t>128 804,8</w:t>
            </w:r>
          </w:p>
        </w:tc>
        <w:tc>
          <w:tcPr>
            <w:tcW w:w="1474" w:type="dxa"/>
            <w:vAlign w:val="center"/>
          </w:tcPr>
          <w:p w:rsidR="0063578C" w:rsidRDefault="0063578C">
            <w:pPr>
              <w:pStyle w:val="ConsPlusNormal"/>
              <w:jc w:val="center"/>
            </w:pPr>
            <w:r>
              <w:t>49 029,60</w:t>
            </w:r>
          </w:p>
        </w:tc>
        <w:tc>
          <w:tcPr>
            <w:tcW w:w="1417" w:type="dxa"/>
            <w:vAlign w:val="center"/>
          </w:tcPr>
          <w:p w:rsidR="0063578C" w:rsidRDefault="0063578C">
            <w:pPr>
              <w:pStyle w:val="ConsPlusNormal"/>
              <w:jc w:val="center"/>
            </w:pPr>
            <w:r>
              <w:t>55 403,00</w:t>
            </w:r>
          </w:p>
        </w:tc>
        <w:tc>
          <w:tcPr>
            <w:tcW w:w="1587" w:type="dxa"/>
            <w:vAlign w:val="center"/>
          </w:tcPr>
          <w:p w:rsidR="0063578C" w:rsidRDefault="0063578C">
            <w:pPr>
              <w:pStyle w:val="ConsPlusNormal"/>
              <w:jc w:val="center"/>
            </w:pPr>
            <w:r>
              <w:t>15 732,8</w:t>
            </w:r>
          </w:p>
        </w:tc>
        <w:tc>
          <w:tcPr>
            <w:tcW w:w="1474" w:type="dxa"/>
            <w:vAlign w:val="center"/>
          </w:tcPr>
          <w:p w:rsidR="0063578C" w:rsidRDefault="0063578C">
            <w:pPr>
              <w:pStyle w:val="ConsPlusNormal"/>
              <w:jc w:val="center"/>
            </w:pPr>
            <w:r>
              <w:t>8 639,4</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 xml:space="preserve">Количество перевезенных </w:t>
            </w:r>
            <w:r>
              <w:lastRenderedPageBreak/>
              <w:t>пассажиров железнодорожным транспортом - 1288,3 тыс. чел., обеспечение возмещения 1 перевозчику недополученных доходов в связи с оказанием услуг по ежегодной перевозке пассажиров</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w:t>
            </w:r>
            <w:r>
              <w:lastRenderedPageBreak/>
              <w:t>ьный бюджет</w:t>
            </w:r>
          </w:p>
        </w:tc>
        <w:tc>
          <w:tcPr>
            <w:tcW w:w="1587" w:type="dxa"/>
            <w:vAlign w:val="center"/>
          </w:tcPr>
          <w:p w:rsidR="0063578C" w:rsidRDefault="0063578C">
            <w:pPr>
              <w:pStyle w:val="ConsPlusNormal"/>
              <w:jc w:val="center"/>
            </w:pPr>
            <w:r>
              <w:lastRenderedPageBreak/>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128 804,8</w:t>
            </w:r>
          </w:p>
        </w:tc>
        <w:tc>
          <w:tcPr>
            <w:tcW w:w="1474" w:type="dxa"/>
            <w:vAlign w:val="center"/>
          </w:tcPr>
          <w:p w:rsidR="0063578C" w:rsidRDefault="0063578C">
            <w:pPr>
              <w:pStyle w:val="ConsPlusNormal"/>
              <w:jc w:val="center"/>
            </w:pPr>
            <w:r>
              <w:t>49 029,60</w:t>
            </w:r>
          </w:p>
        </w:tc>
        <w:tc>
          <w:tcPr>
            <w:tcW w:w="1417" w:type="dxa"/>
            <w:vAlign w:val="center"/>
          </w:tcPr>
          <w:p w:rsidR="0063578C" w:rsidRDefault="0063578C">
            <w:pPr>
              <w:pStyle w:val="ConsPlusNormal"/>
              <w:jc w:val="center"/>
            </w:pPr>
            <w:r>
              <w:t>55 403,00</w:t>
            </w:r>
          </w:p>
        </w:tc>
        <w:tc>
          <w:tcPr>
            <w:tcW w:w="1587" w:type="dxa"/>
            <w:vAlign w:val="center"/>
          </w:tcPr>
          <w:p w:rsidR="0063578C" w:rsidRDefault="0063578C">
            <w:pPr>
              <w:pStyle w:val="ConsPlusNormal"/>
              <w:jc w:val="center"/>
            </w:pPr>
            <w:r>
              <w:t>15 732,8</w:t>
            </w:r>
          </w:p>
        </w:tc>
        <w:tc>
          <w:tcPr>
            <w:tcW w:w="1474" w:type="dxa"/>
            <w:vAlign w:val="center"/>
          </w:tcPr>
          <w:p w:rsidR="0063578C" w:rsidRDefault="0063578C">
            <w:pPr>
              <w:pStyle w:val="ConsPlusNormal"/>
              <w:jc w:val="center"/>
            </w:pPr>
            <w:r>
              <w:t>8 639,4</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внебюджетные источники</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val="restart"/>
            <w:vAlign w:val="center"/>
          </w:tcPr>
          <w:p w:rsidR="0063578C" w:rsidRDefault="0063578C">
            <w:pPr>
              <w:pStyle w:val="ConsPlusNormal"/>
              <w:jc w:val="center"/>
            </w:pPr>
            <w:r>
              <w:t>2.5</w:t>
            </w:r>
          </w:p>
        </w:tc>
        <w:tc>
          <w:tcPr>
            <w:tcW w:w="1814" w:type="dxa"/>
            <w:vMerge w:val="restart"/>
            <w:vAlign w:val="center"/>
          </w:tcPr>
          <w:p w:rsidR="0063578C" w:rsidRDefault="0063578C">
            <w:pPr>
              <w:pStyle w:val="ConsPlusNormal"/>
              <w:jc w:val="both"/>
            </w:pPr>
            <w:r>
              <w:t>Внедрение "транспортного приложения" на универсальную электронную карту</w:t>
            </w:r>
          </w:p>
        </w:tc>
        <w:tc>
          <w:tcPr>
            <w:tcW w:w="1587" w:type="dxa"/>
            <w:vMerge w:val="restart"/>
            <w:vAlign w:val="center"/>
          </w:tcPr>
          <w:p w:rsidR="0063578C" w:rsidRDefault="0063578C">
            <w:pPr>
              <w:pStyle w:val="ConsPlusNormal"/>
              <w:jc w:val="both"/>
            </w:pPr>
            <w:r>
              <w:t>Цель: обеспечение потребности в перевозках пассажиров на социально значимых маршрутах</w:t>
            </w:r>
          </w:p>
          <w:p w:rsidR="0063578C" w:rsidRDefault="0063578C">
            <w:pPr>
              <w:pStyle w:val="ConsPlusNormal"/>
              <w:jc w:val="both"/>
            </w:pPr>
            <w:r>
              <w:t>Задача: развитие автомобильного, водного, железнодорожного транспорта</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949"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191" w:type="dxa"/>
            <w:vMerge w:val="restart"/>
            <w:vAlign w:val="center"/>
          </w:tcPr>
          <w:p w:rsidR="0063578C" w:rsidRDefault="0063578C">
            <w:pPr>
              <w:pStyle w:val="ConsPlusNormal"/>
              <w:jc w:val="both"/>
            </w:pPr>
            <w:r>
              <w:t>Департамент транспорта и дорожного хозяйства Костромской области</w:t>
            </w:r>
          </w:p>
        </w:tc>
        <w:tc>
          <w:tcPr>
            <w:tcW w:w="1005" w:type="dxa"/>
            <w:vAlign w:val="center"/>
          </w:tcPr>
          <w:p w:rsidR="0063578C" w:rsidRDefault="0063578C">
            <w:pPr>
              <w:pStyle w:val="ConsPlusNormal"/>
            </w:pPr>
            <w:r>
              <w:t>всего</w:t>
            </w:r>
          </w:p>
        </w:tc>
        <w:tc>
          <w:tcPr>
            <w:tcW w:w="1587" w:type="dxa"/>
            <w:vAlign w:val="center"/>
          </w:tcPr>
          <w:p w:rsidR="0063578C" w:rsidRDefault="0063578C">
            <w:pPr>
              <w:pStyle w:val="ConsPlusNormal"/>
              <w:jc w:val="center"/>
            </w:pPr>
            <w:r>
              <w:t>315 000,00</w:t>
            </w:r>
          </w:p>
        </w:tc>
        <w:tc>
          <w:tcPr>
            <w:tcW w:w="1474" w:type="dxa"/>
            <w:vAlign w:val="center"/>
          </w:tcPr>
          <w:p w:rsidR="0063578C" w:rsidRDefault="0063578C">
            <w:pPr>
              <w:pStyle w:val="ConsPlusNormal"/>
              <w:jc w:val="center"/>
            </w:pPr>
            <w:r>
              <w:t>125 000,00</w:t>
            </w:r>
          </w:p>
        </w:tc>
        <w:tc>
          <w:tcPr>
            <w:tcW w:w="1417" w:type="dxa"/>
            <w:vAlign w:val="center"/>
          </w:tcPr>
          <w:p w:rsidR="0063578C" w:rsidRDefault="0063578C">
            <w:pPr>
              <w:pStyle w:val="ConsPlusNormal"/>
              <w:jc w:val="center"/>
            </w:pPr>
            <w:r>
              <w:t>120 000,00</w:t>
            </w:r>
          </w:p>
        </w:tc>
        <w:tc>
          <w:tcPr>
            <w:tcW w:w="1587"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val="restart"/>
            <w:vAlign w:val="center"/>
          </w:tcPr>
          <w:p w:rsidR="0063578C" w:rsidRDefault="0063578C">
            <w:pPr>
              <w:pStyle w:val="ConsPlusNormal"/>
              <w:jc w:val="both"/>
            </w:pPr>
            <w:r>
              <w:t>Количество транспортных средств, оборудованных валидаторами, - 200 единиц</w:t>
            </w:r>
          </w:p>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федеральный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областной бюджет</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587"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r w:rsidR="0063578C">
        <w:tc>
          <w:tcPr>
            <w:tcW w:w="1077" w:type="dxa"/>
            <w:vMerge/>
          </w:tcPr>
          <w:p w:rsidR="0063578C" w:rsidRDefault="0063578C"/>
        </w:tc>
        <w:tc>
          <w:tcPr>
            <w:tcW w:w="1814" w:type="dxa"/>
            <w:vMerge/>
          </w:tcPr>
          <w:p w:rsidR="0063578C" w:rsidRDefault="0063578C"/>
        </w:tc>
        <w:tc>
          <w:tcPr>
            <w:tcW w:w="1587" w:type="dxa"/>
            <w:vMerge/>
          </w:tcPr>
          <w:p w:rsidR="0063578C" w:rsidRDefault="0063578C"/>
        </w:tc>
        <w:tc>
          <w:tcPr>
            <w:tcW w:w="949" w:type="dxa"/>
            <w:vMerge/>
          </w:tcPr>
          <w:p w:rsidR="0063578C" w:rsidRDefault="0063578C"/>
        </w:tc>
        <w:tc>
          <w:tcPr>
            <w:tcW w:w="949" w:type="dxa"/>
            <w:vMerge/>
          </w:tcPr>
          <w:p w:rsidR="0063578C" w:rsidRDefault="0063578C"/>
        </w:tc>
        <w:tc>
          <w:tcPr>
            <w:tcW w:w="1191" w:type="dxa"/>
            <w:vMerge/>
          </w:tcPr>
          <w:p w:rsidR="0063578C" w:rsidRDefault="0063578C"/>
        </w:tc>
        <w:tc>
          <w:tcPr>
            <w:tcW w:w="1005" w:type="dxa"/>
            <w:vAlign w:val="center"/>
          </w:tcPr>
          <w:p w:rsidR="0063578C" w:rsidRDefault="0063578C">
            <w:pPr>
              <w:pStyle w:val="ConsPlusNormal"/>
            </w:pPr>
            <w:r>
              <w:t>внебюджетные источники</w:t>
            </w:r>
          </w:p>
        </w:tc>
        <w:tc>
          <w:tcPr>
            <w:tcW w:w="1587" w:type="dxa"/>
            <w:vAlign w:val="center"/>
          </w:tcPr>
          <w:p w:rsidR="0063578C" w:rsidRDefault="0063578C">
            <w:pPr>
              <w:pStyle w:val="ConsPlusNormal"/>
              <w:jc w:val="center"/>
            </w:pPr>
            <w:r>
              <w:t>315 000,00</w:t>
            </w:r>
          </w:p>
        </w:tc>
        <w:tc>
          <w:tcPr>
            <w:tcW w:w="1474" w:type="dxa"/>
            <w:vAlign w:val="center"/>
          </w:tcPr>
          <w:p w:rsidR="0063578C" w:rsidRDefault="0063578C">
            <w:pPr>
              <w:pStyle w:val="ConsPlusNormal"/>
              <w:jc w:val="center"/>
            </w:pPr>
            <w:r>
              <w:t>125 000,00</w:t>
            </w:r>
          </w:p>
        </w:tc>
        <w:tc>
          <w:tcPr>
            <w:tcW w:w="1417" w:type="dxa"/>
            <w:vAlign w:val="center"/>
          </w:tcPr>
          <w:p w:rsidR="0063578C" w:rsidRDefault="0063578C">
            <w:pPr>
              <w:pStyle w:val="ConsPlusNormal"/>
              <w:jc w:val="center"/>
            </w:pPr>
            <w:r>
              <w:t>120 000,00</w:t>
            </w:r>
          </w:p>
        </w:tc>
        <w:tc>
          <w:tcPr>
            <w:tcW w:w="1587" w:type="dxa"/>
            <w:vAlign w:val="center"/>
          </w:tcPr>
          <w:p w:rsidR="0063578C" w:rsidRDefault="0063578C">
            <w:pPr>
              <w:pStyle w:val="ConsPlusNormal"/>
              <w:jc w:val="center"/>
            </w:pPr>
            <w:r>
              <w:t>70 000,00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74"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417" w:type="dxa"/>
            <w:vAlign w:val="center"/>
          </w:tcPr>
          <w:p w:rsidR="0063578C" w:rsidRDefault="0063578C">
            <w:pPr>
              <w:pStyle w:val="ConsPlusNormal"/>
              <w:jc w:val="center"/>
            </w:pPr>
            <w:r>
              <w:t>0,00</w:t>
            </w:r>
          </w:p>
        </w:tc>
        <w:tc>
          <w:tcPr>
            <w:tcW w:w="1644" w:type="dxa"/>
            <w:vAlign w:val="center"/>
          </w:tcPr>
          <w:p w:rsidR="0063578C" w:rsidRDefault="0063578C">
            <w:pPr>
              <w:pStyle w:val="ConsPlusNormal"/>
              <w:jc w:val="center"/>
            </w:pPr>
            <w:r>
              <w:t>0,00</w:t>
            </w:r>
          </w:p>
        </w:tc>
        <w:tc>
          <w:tcPr>
            <w:tcW w:w="1474" w:type="dxa"/>
            <w:vMerge/>
          </w:tcPr>
          <w:p w:rsidR="0063578C" w:rsidRDefault="0063578C"/>
        </w:tc>
      </w:tr>
    </w:tbl>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4</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14" w:name="P9387"/>
      <w:bookmarkEnd w:id="14"/>
      <w:r>
        <w:t>СВЕДЕНИЯ</w:t>
      </w:r>
    </w:p>
    <w:p w:rsidR="0063578C" w:rsidRDefault="0063578C">
      <w:pPr>
        <w:pStyle w:val="ConsPlusNormal"/>
        <w:jc w:val="center"/>
      </w:pPr>
      <w:r>
        <w:t>о показателях (индикаторах) государственной программы</w:t>
      </w:r>
    </w:p>
    <w:p w:rsidR="0063578C" w:rsidRDefault="0063578C">
      <w:pPr>
        <w:pStyle w:val="ConsPlusNormal"/>
        <w:jc w:val="center"/>
      </w:pPr>
      <w:r>
        <w:t>Костромской области "Развитие транспортной системы</w:t>
      </w:r>
    </w:p>
    <w:p w:rsidR="0063578C" w:rsidRDefault="0063578C">
      <w:pPr>
        <w:pStyle w:val="ConsPlusNormal"/>
        <w:jc w:val="center"/>
      </w:pPr>
      <w:r>
        <w:t>Костромской области"</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1304"/>
        <w:gridCol w:w="1361"/>
        <w:gridCol w:w="1644"/>
        <w:gridCol w:w="765"/>
        <w:gridCol w:w="1034"/>
        <w:gridCol w:w="1461"/>
        <w:gridCol w:w="1461"/>
        <w:gridCol w:w="1461"/>
        <w:gridCol w:w="1461"/>
        <w:gridCol w:w="1461"/>
        <w:gridCol w:w="1461"/>
        <w:gridCol w:w="1461"/>
        <w:gridCol w:w="1461"/>
        <w:gridCol w:w="1463"/>
        <w:gridCol w:w="1191"/>
      </w:tblGrid>
      <w:tr w:rsidR="0063578C">
        <w:tc>
          <w:tcPr>
            <w:tcW w:w="624" w:type="dxa"/>
            <w:vMerge w:val="restart"/>
          </w:tcPr>
          <w:p w:rsidR="0063578C" w:rsidRDefault="0063578C">
            <w:pPr>
              <w:pStyle w:val="ConsPlusNormal"/>
              <w:jc w:val="center"/>
            </w:pPr>
            <w:r>
              <w:t>N п/п</w:t>
            </w:r>
          </w:p>
        </w:tc>
        <w:tc>
          <w:tcPr>
            <w:tcW w:w="1304" w:type="dxa"/>
            <w:vMerge w:val="restart"/>
          </w:tcPr>
          <w:p w:rsidR="0063578C" w:rsidRDefault="0063578C">
            <w:pPr>
              <w:pStyle w:val="ConsPlusNormal"/>
              <w:jc w:val="center"/>
            </w:pPr>
            <w:r>
              <w:t>Цель</w:t>
            </w:r>
          </w:p>
        </w:tc>
        <w:tc>
          <w:tcPr>
            <w:tcW w:w="1361" w:type="dxa"/>
            <w:vMerge w:val="restart"/>
          </w:tcPr>
          <w:p w:rsidR="0063578C" w:rsidRDefault="0063578C">
            <w:pPr>
              <w:pStyle w:val="ConsPlusNormal"/>
              <w:jc w:val="center"/>
            </w:pPr>
            <w:r>
              <w:t>Задача</w:t>
            </w:r>
          </w:p>
        </w:tc>
        <w:tc>
          <w:tcPr>
            <w:tcW w:w="1644" w:type="dxa"/>
            <w:vMerge w:val="restart"/>
          </w:tcPr>
          <w:p w:rsidR="0063578C" w:rsidRDefault="0063578C">
            <w:pPr>
              <w:pStyle w:val="ConsPlusNormal"/>
              <w:jc w:val="center"/>
            </w:pPr>
            <w:r>
              <w:t>Наименование показателя (индикатора)</w:t>
            </w:r>
          </w:p>
        </w:tc>
        <w:tc>
          <w:tcPr>
            <w:tcW w:w="765" w:type="dxa"/>
            <w:vMerge w:val="restart"/>
          </w:tcPr>
          <w:p w:rsidR="0063578C" w:rsidRDefault="0063578C">
            <w:pPr>
              <w:pStyle w:val="ConsPlusNormal"/>
              <w:jc w:val="center"/>
            </w:pPr>
            <w:r>
              <w:t>Единица измерения</w:t>
            </w:r>
          </w:p>
        </w:tc>
        <w:tc>
          <w:tcPr>
            <w:tcW w:w="14185" w:type="dxa"/>
            <w:gridSpan w:val="10"/>
          </w:tcPr>
          <w:p w:rsidR="0063578C" w:rsidRDefault="0063578C">
            <w:pPr>
              <w:pStyle w:val="ConsPlusNormal"/>
              <w:jc w:val="center"/>
            </w:pPr>
            <w:r>
              <w:t>Значения показателей эффективности</w:t>
            </w:r>
          </w:p>
        </w:tc>
        <w:tc>
          <w:tcPr>
            <w:tcW w:w="1191" w:type="dxa"/>
            <w:vMerge w:val="restart"/>
          </w:tcPr>
          <w:p w:rsidR="0063578C" w:rsidRDefault="0063578C">
            <w:pPr>
              <w:pStyle w:val="ConsPlusNormal"/>
              <w:jc w:val="center"/>
            </w:pPr>
            <w:r>
              <w:t>Отметка о соответствии показателям, установленным нормативными правовыми актами</w:t>
            </w:r>
          </w:p>
        </w:tc>
      </w:tr>
      <w:tr w:rsidR="0063578C">
        <w:tc>
          <w:tcPr>
            <w:tcW w:w="624" w:type="dxa"/>
            <w:vMerge/>
          </w:tcPr>
          <w:p w:rsidR="0063578C" w:rsidRDefault="0063578C"/>
        </w:tc>
        <w:tc>
          <w:tcPr>
            <w:tcW w:w="1304" w:type="dxa"/>
            <w:vMerge/>
          </w:tcPr>
          <w:p w:rsidR="0063578C" w:rsidRDefault="0063578C"/>
        </w:tc>
        <w:tc>
          <w:tcPr>
            <w:tcW w:w="1361" w:type="dxa"/>
            <w:vMerge/>
          </w:tcPr>
          <w:p w:rsidR="0063578C" w:rsidRDefault="0063578C"/>
        </w:tc>
        <w:tc>
          <w:tcPr>
            <w:tcW w:w="1644" w:type="dxa"/>
            <w:vMerge/>
          </w:tcPr>
          <w:p w:rsidR="0063578C" w:rsidRDefault="0063578C"/>
        </w:tc>
        <w:tc>
          <w:tcPr>
            <w:tcW w:w="765" w:type="dxa"/>
            <w:vMerge/>
          </w:tcPr>
          <w:p w:rsidR="0063578C" w:rsidRDefault="0063578C"/>
        </w:tc>
        <w:tc>
          <w:tcPr>
            <w:tcW w:w="1034" w:type="dxa"/>
          </w:tcPr>
          <w:p w:rsidR="0063578C" w:rsidRDefault="0063578C">
            <w:pPr>
              <w:pStyle w:val="ConsPlusNormal"/>
              <w:jc w:val="center"/>
            </w:pPr>
            <w:r>
              <w:t>2013 год (базовый)</w:t>
            </w:r>
          </w:p>
        </w:tc>
        <w:tc>
          <w:tcPr>
            <w:tcW w:w="1461" w:type="dxa"/>
          </w:tcPr>
          <w:p w:rsidR="0063578C" w:rsidRDefault="0063578C">
            <w:pPr>
              <w:pStyle w:val="ConsPlusNormal"/>
              <w:jc w:val="center"/>
            </w:pPr>
            <w:r>
              <w:t>2014 год</w:t>
            </w:r>
          </w:p>
        </w:tc>
        <w:tc>
          <w:tcPr>
            <w:tcW w:w="1461" w:type="dxa"/>
          </w:tcPr>
          <w:p w:rsidR="0063578C" w:rsidRDefault="0063578C">
            <w:pPr>
              <w:pStyle w:val="ConsPlusNormal"/>
              <w:jc w:val="center"/>
            </w:pPr>
            <w:r>
              <w:t>2015 год</w:t>
            </w:r>
          </w:p>
        </w:tc>
        <w:tc>
          <w:tcPr>
            <w:tcW w:w="1461" w:type="dxa"/>
          </w:tcPr>
          <w:p w:rsidR="0063578C" w:rsidRDefault="0063578C">
            <w:pPr>
              <w:pStyle w:val="ConsPlusNormal"/>
              <w:jc w:val="center"/>
            </w:pPr>
            <w:r>
              <w:t>2016 год</w:t>
            </w:r>
          </w:p>
        </w:tc>
        <w:tc>
          <w:tcPr>
            <w:tcW w:w="1461" w:type="dxa"/>
          </w:tcPr>
          <w:p w:rsidR="0063578C" w:rsidRDefault="0063578C">
            <w:pPr>
              <w:pStyle w:val="ConsPlusNormal"/>
              <w:jc w:val="center"/>
            </w:pPr>
            <w:r>
              <w:t>2017 год</w:t>
            </w:r>
          </w:p>
        </w:tc>
        <w:tc>
          <w:tcPr>
            <w:tcW w:w="1461" w:type="dxa"/>
          </w:tcPr>
          <w:p w:rsidR="0063578C" w:rsidRDefault="0063578C">
            <w:pPr>
              <w:pStyle w:val="ConsPlusNormal"/>
              <w:jc w:val="center"/>
            </w:pPr>
            <w:r>
              <w:t>2018 год</w:t>
            </w:r>
          </w:p>
        </w:tc>
        <w:tc>
          <w:tcPr>
            <w:tcW w:w="1461" w:type="dxa"/>
          </w:tcPr>
          <w:p w:rsidR="0063578C" w:rsidRDefault="0063578C">
            <w:pPr>
              <w:pStyle w:val="ConsPlusNormal"/>
              <w:jc w:val="center"/>
            </w:pPr>
            <w:r>
              <w:t>2019 год</w:t>
            </w:r>
          </w:p>
        </w:tc>
        <w:tc>
          <w:tcPr>
            <w:tcW w:w="1461" w:type="dxa"/>
          </w:tcPr>
          <w:p w:rsidR="0063578C" w:rsidRDefault="0063578C">
            <w:pPr>
              <w:pStyle w:val="ConsPlusNormal"/>
              <w:jc w:val="center"/>
            </w:pPr>
            <w:r>
              <w:t>2020 год</w:t>
            </w:r>
          </w:p>
        </w:tc>
        <w:tc>
          <w:tcPr>
            <w:tcW w:w="1461" w:type="dxa"/>
          </w:tcPr>
          <w:p w:rsidR="0063578C" w:rsidRDefault="0063578C">
            <w:pPr>
              <w:pStyle w:val="ConsPlusNormal"/>
              <w:jc w:val="center"/>
            </w:pPr>
            <w:r>
              <w:t>2021 год</w:t>
            </w:r>
          </w:p>
        </w:tc>
        <w:tc>
          <w:tcPr>
            <w:tcW w:w="1463" w:type="dxa"/>
          </w:tcPr>
          <w:p w:rsidR="0063578C" w:rsidRDefault="0063578C">
            <w:pPr>
              <w:pStyle w:val="ConsPlusNormal"/>
              <w:jc w:val="center"/>
            </w:pPr>
            <w:r>
              <w:t>2022 год</w:t>
            </w:r>
          </w:p>
        </w:tc>
        <w:tc>
          <w:tcPr>
            <w:tcW w:w="1191" w:type="dxa"/>
            <w:vMerge/>
          </w:tcPr>
          <w:p w:rsidR="0063578C" w:rsidRDefault="0063578C"/>
        </w:tc>
      </w:tr>
      <w:tr w:rsidR="0063578C">
        <w:tc>
          <w:tcPr>
            <w:tcW w:w="624" w:type="dxa"/>
          </w:tcPr>
          <w:p w:rsidR="0063578C" w:rsidRDefault="0063578C">
            <w:pPr>
              <w:pStyle w:val="ConsPlusNormal"/>
              <w:jc w:val="center"/>
            </w:pPr>
            <w:r>
              <w:t>1</w:t>
            </w:r>
          </w:p>
        </w:tc>
        <w:tc>
          <w:tcPr>
            <w:tcW w:w="1304" w:type="dxa"/>
          </w:tcPr>
          <w:p w:rsidR="0063578C" w:rsidRDefault="0063578C">
            <w:pPr>
              <w:pStyle w:val="ConsPlusNormal"/>
              <w:jc w:val="center"/>
            </w:pPr>
            <w:r>
              <w:t>2</w:t>
            </w:r>
          </w:p>
        </w:tc>
        <w:tc>
          <w:tcPr>
            <w:tcW w:w="1361" w:type="dxa"/>
          </w:tcPr>
          <w:p w:rsidR="0063578C" w:rsidRDefault="0063578C">
            <w:pPr>
              <w:pStyle w:val="ConsPlusNormal"/>
              <w:jc w:val="center"/>
            </w:pPr>
            <w:r>
              <w:t>3</w:t>
            </w:r>
          </w:p>
        </w:tc>
        <w:tc>
          <w:tcPr>
            <w:tcW w:w="1644" w:type="dxa"/>
          </w:tcPr>
          <w:p w:rsidR="0063578C" w:rsidRDefault="0063578C">
            <w:pPr>
              <w:pStyle w:val="ConsPlusNormal"/>
              <w:jc w:val="center"/>
            </w:pPr>
            <w:r>
              <w:t>4</w:t>
            </w:r>
          </w:p>
        </w:tc>
        <w:tc>
          <w:tcPr>
            <w:tcW w:w="765" w:type="dxa"/>
          </w:tcPr>
          <w:p w:rsidR="0063578C" w:rsidRDefault="0063578C">
            <w:pPr>
              <w:pStyle w:val="ConsPlusNormal"/>
              <w:jc w:val="center"/>
            </w:pPr>
            <w:r>
              <w:t>5</w:t>
            </w:r>
          </w:p>
        </w:tc>
        <w:tc>
          <w:tcPr>
            <w:tcW w:w="1034" w:type="dxa"/>
          </w:tcPr>
          <w:p w:rsidR="0063578C" w:rsidRDefault="0063578C">
            <w:pPr>
              <w:pStyle w:val="ConsPlusNormal"/>
              <w:jc w:val="center"/>
            </w:pPr>
            <w:r>
              <w:t>6</w:t>
            </w:r>
          </w:p>
        </w:tc>
        <w:tc>
          <w:tcPr>
            <w:tcW w:w="1461" w:type="dxa"/>
          </w:tcPr>
          <w:p w:rsidR="0063578C" w:rsidRDefault="0063578C">
            <w:pPr>
              <w:pStyle w:val="ConsPlusNormal"/>
              <w:jc w:val="center"/>
            </w:pPr>
            <w:r>
              <w:t>7</w:t>
            </w:r>
          </w:p>
        </w:tc>
        <w:tc>
          <w:tcPr>
            <w:tcW w:w="1461" w:type="dxa"/>
          </w:tcPr>
          <w:p w:rsidR="0063578C" w:rsidRDefault="0063578C">
            <w:pPr>
              <w:pStyle w:val="ConsPlusNormal"/>
              <w:jc w:val="center"/>
            </w:pPr>
            <w:r>
              <w:t>8</w:t>
            </w:r>
          </w:p>
        </w:tc>
        <w:tc>
          <w:tcPr>
            <w:tcW w:w="1461" w:type="dxa"/>
          </w:tcPr>
          <w:p w:rsidR="0063578C" w:rsidRDefault="0063578C">
            <w:pPr>
              <w:pStyle w:val="ConsPlusNormal"/>
              <w:jc w:val="center"/>
            </w:pPr>
            <w:r>
              <w:t>9</w:t>
            </w:r>
          </w:p>
        </w:tc>
        <w:tc>
          <w:tcPr>
            <w:tcW w:w="1461" w:type="dxa"/>
          </w:tcPr>
          <w:p w:rsidR="0063578C" w:rsidRDefault="0063578C">
            <w:pPr>
              <w:pStyle w:val="ConsPlusNormal"/>
              <w:jc w:val="center"/>
            </w:pPr>
            <w:r>
              <w:t>10</w:t>
            </w:r>
          </w:p>
        </w:tc>
        <w:tc>
          <w:tcPr>
            <w:tcW w:w="1461" w:type="dxa"/>
          </w:tcPr>
          <w:p w:rsidR="0063578C" w:rsidRDefault="0063578C">
            <w:pPr>
              <w:pStyle w:val="ConsPlusNormal"/>
              <w:jc w:val="center"/>
            </w:pPr>
            <w:r>
              <w:t>11</w:t>
            </w:r>
          </w:p>
        </w:tc>
        <w:tc>
          <w:tcPr>
            <w:tcW w:w="1461" w:type="dxa"/>
          </w:tcPr>
          <w:p w:rsidR="0063578C" w:rsidRDefault="0063578C">
            <w:pPr>
              <w:pStyle w:val="ConsPlusNormal"/>
              <w:jc w:val="center"/>
            </w:pPr>
            <w:r>
              <w:t>12</w:t>
            </w:r>
          </w:p>
        </w:tc>
        <w:tc>
          <w:tcPr>
            <w:tcW w:w="1461" w:type="dxa"/>
          </w:tcPr>
          <w:p w:rsidR="0063578C" w:rsidRDefault="0063578C">
            <w:pPr>
              <w:pStyle w:val="ConsPlusNormal"/>
              <w:jc w:val="center"/>
            </w:pPr>
            <w:r>
              <w:t>13</w:t>
            </w:r>
          </w:p>
        </w:tc>
        <w:tc>
          <w:tcPr>
            <w:tcW w:w="1461" w:type="dxa"/>
          </w:tcPr>
          <w:p w:rsidR="0063578C" w:rsidRDefault="0063578C">
            <w:pPr>
              <w:pStyle w:val="ConsPlusNormal"/>
              <w:jc w:val="center"/>
            </w:pPr>
            <w:r>
              <w:t>14</w:t>
            </w:r>
          </w:p>
        </w:tc>
        <w:tc>
          <w:tcPr>
            <w:tcW w:w="1463" w:type="dxa"/>
          </w:tcPr>
          <w:p w:rsidR="0063578C" w:rsidRDefault="0063578C">
            <w:pPr>
              <w:pStyle w:val="ConsPlusNormal"/>
              <w:jc w:val="center"/>
            </w:pPr>
            <w:r>
              <w:t>15</w:t>
            </w:r>
          </w:p>
        </w:tc>
        <w:tc>
          <w:tcPr>
            <w:tcW w:w="1191" w:type="dxa"/>
          </w:tcPr>
          <w:p w:rsidR="0063578C" w:rsidRDefault="0063578C">
            <w:pPr>
              <w:pStyle w:val="ConsPlusNormal"/>
              <w:jc w:val="center"/>
            </w:pPr>
            <w:r>
              <w:t>16</w:t>
            </w:r>
          </w:p>
        </w:tc>
      </w:tr>
      <w:tr w:rsidR="0063578C">
        <w:tc>
          <w:tcPr>
            <w:tcW w:w="21074" w:type="dxa"/>
            <w:gridSpan w:val="16"/>
          </w:tcPr>
          <w:p w:rsidR="0063578C" w:rsidRDefault="0063578C">
            <w:pPr>
              <w:pStyle w:val="ConsPlusNormal"/>
              <w:jc w:val="center"/>
              <w:outlineLvl w:val="2"/>
            </w:pPr>
            <w:r>
              <w:t>Государственная программа Костромской области "Развитие транспортной системы Костромской области"</w:t>
            </w:r>
          </w:p>
        </w:tc>
      </w:tr>
      <w:tr w:rsidR="0063578C">
        <w:tc>
          <w:tcPr>
            <w:tcW w:w="624" w:type="dxa"/>
          </w:tcPr>
          <w:p w:rsidR="0063578C" w:rsidRDefault="0063578C">
            <w:pPr>
              <w:pStyle w:val="ConsPlusNormal"/>
              <w:jc w:val="center"/>
            </w:pPr>
            <w:r>
              <w:t>1.</w:t>
            </w:r>
          </w:p>
        </w:tc>
        <w:tc>
          <w:tcPr>
            <w:tcW w:w="1304" w:type="dxa"/>
          </w:tcPr>
          <w:p w:rsidR="0063578C" w:rsidRDefault="0063578C">
            <w:pPr>
              <w:pStyle w:val="ConsPlusNormal"/>
            </w:pPr>
            <w:r>
              <w:t>Повышение комплексно</w:t>
            </w:r>
            <w:r>
              <w:lastRenderedPageBreak/>
              <w:t>й безопасности и устойчивости транспортной системы</w:t>
            </w:r>
          </w:p>
        </w:tc>
        <w:tc>
          <w:tcPr>
            <w:tcW w:w="1361" w:type="dxa"/>
          </w:tcPr>
          <w:p w:rsidR="0063578C" w:rsidRDefault="0063578C">
            <w:pPr>
              <w:pStyle w:val="ConsPlusNormal"/>
            </w:pPr>
            <w:r>
              <w:lastRenderedPageBreak/>
              <w:t xml:space="preserve">Развитие и обеспечение </w:t>
            </w:r>
            <w:r>
              <w:lastRenderedPageBreak/>
              <w:t>функционирования сети автомобильных дорог общего пользования Костромской области</w:t>
            </w:r>
          </w:p>
        </w:tc>
        <w:tc>
          <w:tcPr>
            <w:tcW w:w="1644" w:type="dxa"/>
          </w:tcPr>
          <w:p w:rsidR="0063578C" w:rsidRDefault="0063578C">
            <w:pPr>
              <w:pStyle w:val="ConsPlusNormal"/>
            </w:pPr>
            <w:r>
              <w:lastRenderedPageBreak/>
              <w:t xml:space="preserve">Доля автомобильных </w:t>
            </w:r>
            <w:r>
              <w:lastRenderedPageBreak/>
              <w:t>дорог общего пользования регионального и межмуниципального значения, не отвечающих нормативным требованиям</w:t>
            </w:r>
          </w:p>
        </w:tc>
        <w:tc>
          <w:tcPr>
            <w:tcW w:w="765" w:type="dxa"/>
          </w:tcPr>
          <w:p w:rsidR="0063578C" w:rsidRDefault="0063578C">
            <w:pPr>
              <w:pStyle w:val="ConsPlusNormal"/>
              <w:jc w:val="center"/>
            </w:pPr>
            <w:r>
              <w:lastRenderedPageBreak/>
              <w:t>процентов</w:t>
            </w:r>
          </w:p>
        </w:tc>
        <w:tc>
          <w:tcPr>
            <w:tcW w:w="1034" w:type="dxa"/>
          </w:tcPr>
          <w:p w:rsidR="0063578C" w:rsidRDefault="0063578C">
            <w:pPr>
              <w:pStyle w:val="ConsPlusNormal"/>
              <w:jc w:val="center"/>
            </w:pPr>
            <w:r>
              <w:t>85,7</w:t>
            </w:r>
          </w:p>
        </w:tc>
        <w:tc>
          <w:tcPr>
            <w:tcW w:w="1461" w:type="dxa"/>
          </w:tcPr>
          <w:p w:rsidR="0063578C" w:rsidRDefault="0063578C">
            <w:pPr>
              <w:pStyle w:val="ConsPlusNormal"/>
              <w:jc w:val="center"/>
            </w:pPr>
            <w:r>
              <w:t>85,2</w:t>
            </w:r>
          </w:p>
        </w:tc>
        <w:tc>
          <w:tcPr>
            <w:tcW w:w="1461" w:type="dxa"/>
          </w:tcPr>
          <w:p w:rsidR="0063578C" w:rsidRDefault="0063578C">
            <w:pPr>
              <w:pStyle w:val="ConsPlusNormal"/>
              <w:jc w:val="center"/>
            </w:pPr>
            <w:r>
              <w:t>84,6</w:t>
            </w:r>
          </w:p>
        </w:tc>
        <w:tc>
          <w:tcPr>
            <w:tcW w:w="1461" w:type="dxa"/>
          </w:tcPr>
          <w:p w:rsidR="0063578C" w:rsidRDefault="0063578C">
            <w:pPr>
              <w:pStyle w:val="ConsPlusNormal"/>
              <w:jc w:val="center"/>
            </w:pPr>
            <w:r>
              <w:t>84,2</w:t>
            </w:r>
          </w:p>
        </w:tc>
        <w:tc>
          <w:tcPr>
            <w:tcW w:w="1461" w:type="dxa"/>
          </w:tcPr>
          <w:p w:rsidR="0063578C" w:rsidRDefault="0063578C">
            <w:pPr>
              <w:pStyle w:val="ConsPlusNormal"/>
              <w:jc w:val="center"/>
            </w:pPr>
            <w:r>
              <w:t>83,8</w:t>
            </w:r>
          </w:p>
        </w:tc>
        <w:tc>
          <w:tcPr>
            <w:tcW w:w="1461" w:type="dxa"/>
          </w:tcPr>
          <w:p w:rsidR="0063578C" w:rsidRDefault="0063578C">
            <w:pPr>
              <w:pStyle w:val="ConsPlusNormal"/>
              <w:jc w:val="center"/>
            </w:pPr>
            <w:r>
              <w:t>83,3</w:t>
            </w:r>
          </w:p>
        </w:tc>
        <w:tc>
          <w:tcPr>
            <w:tcW w:w="1461" w:type="dxa"/>
          </w:tcPr>
          <w:p w:rsidR="0063578C" w:rsidRDefault="0063578C">
            <w:pPr>
              <w:pStyle w:val="ConsPlusNormal"/>
              <w:jc w:val="center"/>
            </w:pPr>
            <w:r>
              <w:t>82,7</w:t>
            </w:r>
          </w:p>
        </w:tc>
        <w:tc>
          <w:tcPr>
            <w:tcW w:w="1461" w:type="dxa"/>
          </w:tcPr>
          <w:p w:rsidR="0063578C" w:rsidRDefault="0063578C">
            <w:pPr>
              <w:pStyle w:val="ConsPlusNormal"/>
              <w:jc w:val="center"/>
            </w:pPr>
            <w:r>
              <w:t>82,4</w:t>
            </w:r>
          </w:p>
        </w:tc>
        <w:tc>
          <w:tcPr>
            <w:tcW w:w="1461" w:type="dxa"/>
          </w:tcPr>
          <w:p w:rsidR="0063578C" w:rsidRDefault="0063578C">
            <w:pPr>
              <w:pStyle w:val="ConsPlusNormal"/>
              <w:jc w:val="center"/>
            </w:pPr>
            <w:r>
              <w:t>81,5</w:t>
            </w:r>
          </w:p>
        </w:tc>
        <w:tc>
          <w:tcPr>
            <w:tcW w:w="1463" w:type="dxa"/>
          </w:tcPr>
          <w:p w:rsidR="0063578C" w:rsidRDefault="0063578C">
            <w:pPr>
              <w:pStyle w:val="ConsPlusNormal"/>
              <w:jc w:val="center"/>
            </w:pPr>
            <w:r>
              <w:t>80,6</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2.</w:t>
            </w:r>
          </w:p>
        </w:tc>
        <w:tc>
          <w:tcPr>
            <w:tcW w:w="1304" w:type="dxa"/>
          </w:tcPr>
          <w:p w:rsidR="0063578C" w:rsidRDefault="0063578C">
            <w:pPr>
              <w:pStyle w:val="ConsPlusNormal"/>
            </w:pPr>
            <w:r>
              <w:t>Обеспечение доступности транспортных услуг для населения</w:t>
            </w:r>
          </w:p>
        </w:tc>
        <w:tc>
          <w:tcPr>
            <w:tcW w:w="1361" w:type="dxa"/>
          </w:tcPr>
          <w:p w:rsidR="0063578C" w:rsidRDefault="0063578C">
            <w:pPr>
              <w:pStyle w:val="ConsPlusNormal"/>
            </w:pPr>
            <w:r>
              <w:t>Формирование дорожной сети круглогодичной доступности для населения</w:t>
            </w:r>
          </w:p>
        </w:tc>
        <w:tc>
          <w:tcPr>
            <w:tcW w:w="1644" w:type="dxa"/>
          </w:tcPr>
          <w:p w:rsidR="0063578C" w:rsidRDefault="0063578C">
            <w:pPr>
              <w:pStyle w:val="ConsPlusNormal"/>
            </w:pPr>
            <w:r>
              <w:t>Увеличение количества сельских населенных пунктов, обеспеченных сетью автомобильных дорог общего пользования регионального и межмуниципального значения по дорогам с твердым покрытием</w:t>
            </w:r>
          </w:p>
        </w:tc>
        <w:tc>
          <w:tcPr>
            <w:tcW w:w="765" w:type="dxa"/>
          </w:tcPr>
          <w:p w:rsidR="0063578C" w:rsidRDefault="0063578C">
            <w:pPr>
              <w:pStyle w:val="ConsPlusNormal"/>
              <w:jc w:val="center"/>
            </w:pPr>
            <w:r>
              <w:t>единиц</w:t>
            </w:r>
          </w:p>
        </w:tc>
        <w:tc>
          <w:tcPr>
            <w:tcW w:w="1034" w:type="dxa"/>
          </w:tcPr>
          <w:p w:rsidR="0063578C" w:rsidRDefault="0063578C">
            <w:pPr>
              <w:pStyle w:val="ConsPlusNormal"/>
              <w:jc w:val="center"/>
            </w:pPr>
            <w:r>
              <w:t>8</w:t>
            </w:r>
          </w:p>
        </w:tc>
        <w:tc>
          <w:tcPr>
            <w:tcW w:w="1461" w:type="dxa"/>
          </w:tcPr>
          <w:p w:rsidR="0063578C" w:rsidRDefault="0063578C">
            <w:pPr>
              <w:pStyle w:val="ConsPlusNormal"/>
              <w:jc w:val="center"/>
            </w:pPr>
            <w:r>
              <w:t>3</w:t>
            </w:r>
          </w:p>
        </w:tc>
        <w:tc>
          <w:tcPr>
            <w:tcW w:w="1461" w:type="dxa"/>
          </w:tcPr>
          <w:p w:rsidR="0063578C" w:rsidRDefault="0063578C">
            <w:pPr>
              <w:pStyle w:val="ConsPlusNormal"/>
              <w:jc w:val="center"/>
            </w:pPr>
            <w:r>
              <w:t>3</w:t>
            </w:r>
          </w:p>
        </w:tc>
        <w:tc>
          <w:tcPr>
            <w:tcW w:w="1461" w:type="dxa"/>
          </w:tcPr>
          <w:p w:rsidR="0063578C" w:rsidRDefault="0063578C">
            <w:pPr>
              <w:pStyle w:val="ConsPlusNormal"/>
              <w:jc w:val="center"/>
            </w:pPr>
            <w:r>
              <w:t>2</w:t>
            </w:r>
          </w:p>
        </w:tc>
        <w:tc>
          <w:tcPr>
            <w:tcW w:w="1461" w:type="dxa"/>
          </w:tcPr>
          <w:p w:rsidR="0063578C" w:rsidRDefault="0063578C">
            <w:pPr>
              <w:pStyle w:val="ConsPlusNormal"/>
              <w:jc w:val="center"/>
            </w:pPr>
            <w:r>
              <w:t>2</w:t>
            </w:r>
          </w:p>
        </w:tc>
        <w:tc>
          <w:tcPr>
            <w:tcW w:w="1461" w:type="dxa"/>
          </w:tcPr>
          <w:p w:rsidR="0063578C" w:rsidRDefault="0063578C">
            <w:pPr>
              <w:pStyle w:val="ConsPlusNormal"/>
              <w:jc w:val="center"/>
            </w:pPr>
            <w:r>
              <w:t>2</w:t>
            </w:r>
          </w:p>
        </w:tc>
        <w:tc>
          <w:tcPr>
            <w:tcW w:w="1461" w:type="dxa"/>
          </w:tcPr>
          <w:p w:rsidR="0063578C" w:rsidRDefault="0063578C">
            <w:pPr>
              <w:pStyle w:val="ConsPlusNormal"/>
              <w:jc w:val="center"/>
            </w:pPr>
            <w:r>
              <w:t>2</w:t>
            </w:r>
          </w:p>
        </w:tc>
        <w:tc>
          <w:tcPr>
            <w:tcW w:w="1461" w:type="dxa"/>
          </w:tcPr>
          <w:p w:rsidR="0063578C" w:rsidRDefault="0063578C">
            <w:pPr>
              <w:pStyle w:val="ConsPlusNormal"/>
              <w:jc w:val="center"/>
            </w:pPr>
            <w:r>
              <w:t>2</w:t>
            </w:r>
          </w:p>
        </w:tc>
        <w:tc>
          <w:tcPr>
            <w:tcW w:w="1461" w:type="dxa"/>
          </w:tcPr>
          <w:p w:rsidR="0063578C" w:rsidRDefault="0063578C">
            <w:pPr>
              <w:pStyle w:val="ConsPlusNormal"/>
              <w:jc w:val="center"/>
            </w:pPr>
            <w:r>
              <w:t>2</w:t>
            </w:r>
          </w:p>
        </w:tc>
        <w:tc>
          <w:tcPr>
            <w:tcW w:w="1463" w:type="dxa"/>
          </w:tcPr>
          <w:p w:rsidR="0063578C" w:rsidRDefault="0063578C">
            <w:pPr>
              <w:pStyle w:val="ConsPlusNormal"/>
              <w:jc w:val="center"/>
            </w:pPr>
            <w:r>
              <w:t>2</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3.</w:t>
            </w:r>
          </w:p>
        </w:tc>
        <w:tc>
          <w:tcPr>
            <w:tcW w:w="1304" w:type="dxa"/>
          </w:tcPr>
          <w:p w:rsidR="0063578C" w:rsidRDefault="0063578C">
            <w:pPr>
              <w:pStyle w:val="ConsPlusNormal"/>
            </w:pPr>
            <w:r>
              <w:t>Обеспечение доступности транспортных услуг для населения</w:t>
            </w:r>
          </w:p>
        </w:tc>
        <w:tc>
          <w:tcPr>
            <w:tcW w:w="1361" w:type="dxa"/>
          </w:tcPr>
          <w:p w:rsidR="0063578C" w:rsidRDefault="0063578C">
            <w:pPr>
              <w:pStyle w:val="ConsPlusNormal"/>
            </w:pPr>
            <w:r>
              <w:t xml:space="preserve">Формирование дорожной сети круглогодичной </w:t>
            </w:r>
            <w:r>
              <w:lastRenderedPageBreak/>
              <w:t>доступности для населения</w:t>
            </w:r>
          </w:p>
        </w:tc>
        <w:tc>
          <w:tcPr>
            <w:tcW w:w="1644" w:type="dxa"/>
          </w:tcPr>
          <w:p w:rsidR="0063578C" w:rsidRDefault="0063578C">
            <w:pPr>
              <w:pStyle w:val="ConsPlusNormal"/>
            </w:pPr>
            <w:r>
              <w:lastRenderedPageBreak/>
              <w:t>Увеличение объема привлеченных инвестиций</w:t>
            </w:r>
          </w:p>
        </w:tc>
        <w:tc>
          <w:tcPr>
            <w:tcW w:w="765" w:type="dxa"/>
          </w:tcPr>
          <w:p w:rsidR="0063578C" w:rsidRDefault="0063578C">
            <w:pPr>
              <w:pStyle w:val="ConsPlusNormal"/>
              <w:jc w:val="center"/>
            </w:pPr>
            <w:r>
              <w:t>тыс. руб.</w:t>
            </w:r>
          </w:p>
        </w:tc>
        <w:tc>
          <w:tcPr>
            <w:tcW w:w="1034" w:type="dxa"/>
          </w:tcPr>
          <w:p w:rsidR="0063578C" w:rsidRDefault="0063578C">
            <w:pPr>
              <w:pStyle w:val="ConsPlusNormal"/>
              <w:jc w:val="center"/>
            </w:pPr>
            <w:r>
              <w:t>0</w:t>
            </w:r>
          </w:p>
        </w:tc>
        <w:tc>
          <w:tcPr>
            <w:tcW w:w="1461" w:type="dxa"/>
          </w:tcPr>
          <w:p w:rsidR="0063578C" w:rsidRDefault="0063578C">
            <w:pPr>
              <w:pStyle w:val="ConsPlusNormal"/>
              <w:jc w:val="center"/>
            </w:pPr>
            <w:r>
              <w:t>301 936,24</w:t>
            </w:r>
          </w:p>
        </w:tc>
        <w:tc>
          <w:tcPr>
            <w:tcW w:w="1461" w:type="dxa"/>
          </w:tcPr>
          <w:p w:rsidR="0063578C" w:rsidRDefault="0063578C">
            <w:pPr>
              <w:pStyle w:val="ConsPlusNormal"/>
              <w:jc w:val="center"/>
            </w:pPr>
            <w:r>
              <w:t>644 930,89</w:t>
            </w:r>
          </w:p>
        </w:tc>
        <w:tc>
          <w:tcPr>
            <w:tcW w:w="1461" w:type="dxa"/>
          </w:tcPr>
          <w:p w:rsidR="0063578C" w:rsidRDefault="0063578C">
            <w:pPr>
              <w:pStyle w:val="ConsPlusNormal"/>
              <w:jc w:val="center"/>
            </w:pPr>
            <w:r>
              <w:t>948 620,79</w:t>
            </w:r>
          </w:p>
        </w:tc>
        <w:tc>
          <w:tcPr>
            <w:tcW w:w="1461" w:type="dxa"/>
          </w:tcPr>
          <w:p w:rsidR="0063578C" w:rsidRDefault="0063578C">
            <w:pPr>
              <w:pStyle w:val="ConsPlusNormal"/>
              <w:jc w:val="center"/>
            </w:pPr>
            <w:r>
              <w:t>1 273 695,19</w:t>
            </w:r>
          </w:p>
        </w:tc>
        <w:tc>
          <w:tcPr>
            <w:tcW w:w="1461" w:type="dxa"/>
          </w:tcPr>
          <w:p w:rsidR="0063578C" w:rsidRDefault="0063578C">
            <w:pPr>
              <w:pStyle w:val="ConsPlusNormal"/>
              <w:jc w:val="center"/>
            </w:pPr>
            <w:r>
              <w:t>1 620 141,19</w:t>
            </w:r>
          </w:p>
        </w:tc>
        <w:tc>
          <w:tcPr>
            <w:tcW w:w="1461" w:type="dxa"/>
          </w:tcPr>
          <w:p w:rsidR="0063578C" w:rsidRDefault="0063578C">
            <w:pPr>
              <w:pStyle w:val="ConsPlusNormal"/>
              <w:jc w:val="center"/>
            </w:pPr>
            <w:r>
              <w:t>1 966 587,19</w:t>
            </w:r>
          </w:p>
        </w:tc>
        <w:tc>
          <w:tcPr>
            <w:tcW w:w="1461" w:type="dxa"/>
          </w:tcPr>
          <w:p w:rsidR="0063578C" w:rsidRDefault="0063578C">
            <w:pPr>
              <w:pStyle w:val="ConsPlusNormal"/>
              <w:jc w:val="center"/>
            </w:pPr>
            <w:r>
              <w:t>2 313 033,19</w:t>
            </w:r>
          </w:p>
        </w:tc>
        <w:tc>
          <w:tcPr>
            <w:tcW w:w="1461" w:type="dxa"/>
          </w:tcPr>
          <w:p w:rsidR="0063578C" w:rsidRDefault="0063578C">
            <w:pPr>
              <w:pStyle w:val="ConsPlusNormal"/>
              <w:jc w:val="center"/>
            </w:pPr>
            <w:r>
              <w:t>2 659 479,19</w:t>
            </w:r>
          </w:p>
        </w:tc>
        <w:tc>
          <w:tcPr>
            <w:tcW w:w="1463" w:type="dxa"/>
          </w:tcPr>
          <w:p w:rsidR="0063578C" w:rsidRDefault="0063578C">
            <w:pPr>
              <w:pStyle w:val="ConsPlusNormal"/>
              <w:jc w:val="center"/>
            </w:pPr>
            <w:r>
              <w:t>3 005 925,19</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4.</w:t>
            </w:r>
          </w:p>
        </w:tc>
        <w:tc>
          <w:tcPr>
            <w:tcW w:w="1304" w:type="dxa"/>
          </w:tcPr>
          <w:p w:rsidR="0063578C" w:rsidRDefault="0063578C">
            <w:pPr>
              <w:pStyle w:val="ConsPlusNormal"/>
            </w:pPr>
            <w:r>
              <w:t>Обеспечение доступности транспортных услуг для населения</w:t>
            </w:r>
          </w:p>
        </w:tc>
        <w:tc>
          <w:tcPr>
            <w:tcW w:w="1361" w:type="dxa"/>
          </w:tcPr>
          <w:p w:rsidR="0063578C" w:rsidRDefault="0063578C">
            <w:pPr>
              <w:pStyle w:val="ConsPlusNormal"/>
            </w:pPr>
            <w:r>
              <w:t>Обеспечение потребности в перевозках пассажиров на социально значимых маршрутах</w:t>
            </w:r>
          </w:p>
        </w:tc>
        <w:tc>
          <w:tcPr>
            <w:tcW w:w="1644" w:type="dxa"/>
          </w:tcPr>
          <w:p w:rsidR="0063578C" w:rsidRDefault="0063578C">
            <w:pPr>
              <w:pStyle w:val="ConsPlusNormal"/>
            </w:pPr>
            <w:r>
              <w:t>Сохранение обеспечения перевозок пассажиров на социально значимых маршрутах</w:t>
            </w:r>
          </w:p>
        </w:tc>
        <w:tc>
          <w:tcPr>
            <w:tcW w:w="765" w:type="dxa"/>
          </w:tcPr>
          <w:p w:rsidR="0063578C" w:rsidRDefault="0063578C">
            <w:pPr>
              <w:pStyle w:val="ConsPlusNormal"/>
              <w:jc w:val="center"/>
            </w:pPr>
            <w:r>
              <w:t>единиц</w:t>
            </w:r>
          </w:p>
        </w:tc>
        <w:tc>
          <w:tcPr>
            <w:tcW w:w="1034" w:type="dxa"/>
          </w:tcPr>
          <w:p w:rsidR="0063578C" w:rsidRDefault="0063578C">
            <w:pPr>
              <w:pStyle w:val="ConsPlusNormal"/>
              <w:jc w:val="center"/>
            </w:pPr>
            <w:r>
              <w:t>116</w:t>
            </w:r>
          </w:p>
        </w:tc>
        <w:tc>
          <w:tcPr>
            <w:tcW w:w="1461" w:type="dxa"/>
          </w:tcPr>
          <w:p w:rsidR="0063578C" w:rsidRDefault="0063578C">
            <w:pPr>
              <w:pStyle w:val="ConsPlusNormal"/>
              <w:jc w:val="center"/>
            </w:pPr>
            <w:r>
              <w:t>116</w:t>
            </w:r>
          </w:p>
        </w:tc>
        <w:tc>
          <w:tcPr>
            <w:tcW w:w="1461" w:type="dxa"/>
          </w:tcPr>
          <w:p w:rsidR="0063578C" w:rsidRDefault="0063578C">
            <w:pPr>
              <w:pStyle w:val="ConsPlusNormal"/>
              <w:jc w:val="center"/>
            </w:pPr>
            <w:r>
              <w:t>116</w:t>
            </w:r>
          </w:p>
        </w:tc>
        <w:tc>
          <w:tcPr>
            <w:tcW w:w="1461" w:type="dxa"/>
          </w:tcPr>
          <w:p w:rsidR="0063578C" w:rsidRDefault="0063578C">
            <w:pPr>
              <w:pStyle w:val="ConsPlusNormal"/>
              <w:jc w:val="center"/>
            </w:pPr>
            <w:r>
              <w:t>116</w:t>
            </w:r>
          </w:p>
        </w:tc>
        <w:tc>
          <w:tcPr>
            <w:tcW w:w="1461" w:type="dxa"/>
          </w:tcPr>
          <w:p w:rsidR="0063578C" w:rsidRDefault="0063578C">
            <w:pPr>
              <w:pStyle w:val="ConsPlusNormal"/>
              <w:jc w:val="center"/>
            </w:pPr>
            <w:r>
              <w:t>116</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5.</w:t>
            </w:r>
          </w:p>
        </w:tc>
        <w:tc>
          <w:tcPr>
            <w:tcW w:w="1304" w:type="dxa"/>
          </w:tcPr>
          <w:p w:rsidR="0063578C" w:rsidRDefault="0063578C">
            <w:pPr>
              <w:pStyle w:val="ConsPlusNormal"/>
            </w:pPr>
            <w:r>
              <w:t>Повышение комплексной безопасности и устойчивости транспортной системы</w:t>
            </w:r>
          </w:p>
        </w:tc>
        <w:tc>
          <w:tcPr>
            <w:tcW w:w="1361" w:type="dxa"/>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644" w:type="dxa"/>
          </w:tcPr>
          <w:p w:rsidR="0063578C" w:rsidRDefault="0063578C">
            <w:pPr>
              <w:pStyle w:val="ConsPlusNormal"/>
            </w:pPr>
            <w:r>
              <w:t>Доля мостов, не отвечающих нормативным требованиям</w:t>
            </w:r>
          </w:p>
        </w:tc>
        <w:tc>
          <w:tcPr>
            <w:tcW w:w="765" w:type="dxa"/>
          </w:tcPr>
          <w:p w:rsidR="0063578C" w:rsidRDefault="0063578C">
            <w:pPr>
              <w:pStyle w:val="ConsPlusNormal"/>
              <w:jc w:val="center"/>
            </w:pPr>
            <w:r>
              <w:t>процентов</w:t>
            </w:r>
          </w:p>
        </w:tc>
        <w:tc>
          <w:tcPr>
            <w:tcW w:w="1034" w:type="dxa"/>
          </w:tcPr>
          <w:p w:rsidR="0063578C" w:rsidRDefault="0063578C">
            <w:pPr>
              <w:pStyle w:val="ConsPlusNormal"/>
              <w:jc w:val="center"/>
            </w:pPr>
            <w:r>
              <w:t>25</w:t>
            </w:r>
          </w:p>
        </w:tc>
        <w:tc>
          <w:tcPr>
            <w:tcW w:w="1461" w:type="dxa"/>
          </w:tcPr>
          <w:p w:rsidR="0063578C" w:rsidRDefault="0063578C">
            <w:pPr>
              <w:pStyle w:val="ConsPlusNormal"/>
              <w:jc w:val="center"/>
            </w:pPr>
            <w:r>
              <w:t>23,1</w:t>
            </w:r>
          </w:p>
        </w:tc>
        <w:tc>
          <w:tcPr>
            <w:tcW w:w="1461" w:type="dxa"/>
          </w:tcPr>
          <w:p w:rsidR="0063578C" w:rsidRDefault="0063578C">
            <w:pPr>
              <w:pStyle w:val="ConsPlusNormal"/>
              <w:jc w:val="center"/>
            </w:pPr>
            <w:r>
              <w:t>22,8</w:t>
            </w:r>
          </w:p>
        </w:tc>
        <w:tc>
          <w:tcPr>
            <w:tcW w:w="1461" w:type="dxa"/>
          </w:tcPr>
          <w:p w:rsidR="0063578C" w:rsidRDefault="0063578C">
            <w:pPr>
              <w:pStyle w:val="ConsPlusNormal"/>
              <w:jc w:val="center"/>
            </w:pPr>
            <w:r>
              <w:t>21,78</w:t>
            </w:r>
          </w:p>
        </w:tc>
        <w:tc>
          <w:tcPr>
            <w:tcW w:w="1461" w:type="dxa"/>
          </w:tcPr>
          <w:p w:rsidR="0063578C" w:rsidRDefault="0063578C">
            <w:pPr>
              <w:pStyle w:val="ConsPlusNormal"/>
              <w:jc w:val="center"/>
            </w:pPr>
            <w:r>
              <w:t>20,8</w:t>
            </w:r>
          </w:p>
        </w:tc>
        <w:tc>
          <w:tcPr>
            <w:tcW w:w="1461" w:type="dxa"/>
          </w:tcPr>
          <w:p w:rsidR="0063578C" w:rsidRDefault="0063578C">
            <w:pPr>
              <w:pStyle w:val="ConsPlusNormal"/>
              <w:jc w:val="center"/>
            </w:pPr>
            <w:r>
              <w:t>19,9</w:t>
            </w:r>
          </w:p>
        </w:tc>
        <w:tc>
          <w:tcPr>
            <w:tcW w:w="1461" w:type="dxa"/>
          </w:tcPr>
          <w:p w:rsidR="0063578C" w:rsidRDefault="0063578C">
            <w:pPr>
              <w:pStyle w:val="ConsPlusNormal"/>
              <w:jc w:val="center"/>
            </w:pPr>
            <w:r>
              <w:t>19,1</w:t>
            </w:r>
          </w:p>
        </w:tc>
        <w:tc>
          <w:tcPr>
            <w:tcW w:w="1461" w:type="dxa"/>
          </w:tcPr>
          <w:p w:rsidR="0063578C" w:rsidRDefault="0063578C">
            <w:pPr>
              <w:pStyle w:val="ConsPlusNormal"/>
              <w:jc w:val="center"/>
            </w:pPr>
            <w:r>
              <w:t>18,3</w:t>
            </w:r>
          </w:p>
        </w:tc>
        <w:tc>
          <w:tcPr>
            <w:tcW w:w="1461" w:type="dxa"/>
          </w:tcPr>
          <w:p w:rsidR="0063578C" w:rsidRDefault="0063578C">
            <w:pPr>
              <w:pStyle w:val="ConsPlusNormal"/>
              <w:jc w:val="center"/>
            </w:pPr>
            <w:r>
              <w:t>17,5</w:t>
            </w:r>
          </w:p>
        </w:tc>
        <w:tc>
          <w:tcPr>
            <w:tcW w:w="1463" w:type="dxa"/>
          </w:tcPr>
          <w:p w:rsidR="0063578C" w:rsidRDefault="0063578C">
            <w:pPr>
              <w:pStyle w:val="ConsPlusNormal"/>
              <w:jc w:val="center"/>
            </w:pPr>
            <w:r>
              <w:t>17,0</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6.</w:t>
            </w:r>
          </w:p>
        </w:tc>
        <w:tc>
          <w:tcPr>
            <w:tcW w:w="1304" w:type="dxa"/>
          </w:tcPr>
          <w:p w:rsidR="0063578C" w:rsidRDefault="0063578C">
            <w:pPr>
              <w:pStyle w:val="ConsPlusNormal"/>
            </w:pPr>
            <w:r>
              <w:t>Повышение комплексной безопасности и устойчивости транспортной системы</w:t>
            </w:r>
          </w:p>
        </w:tc>
        <w:tc>
          <w:tcPr>
            <w:tcW w:w="1361" w:type="dxa"/>
          </w:tcPr>
          <w:p w:rsidR="0063578C" w:rsidRDefault="0063578C">
            <w:pPr>
              <w:pStyle w:val="ConsPlusNormal"/>
            </w:pPr>
            <w:r>
              <w:t xml:space="preserve">Развитие и обеспечение функционирования сети автомобильных дорог общего пользования Костромской </w:t>
            </w:r>
            <w:r>
              <w:lastRenderedPageBreak/>
              <w:t>области</w:t>
            </w:r>
          </w:p>
        </w:tc>
        <w:tc>
          <w:tcPr>
            <w:tcW w:w="1644" w:type="dxa"/>
          </w:tcPr>
          <w:p w:rsidR="0063578C" w:rsidRDefault="0063578C">
            <w:pPr>
              <w:pStyle w:val="ConsPlusNormal"/>
            </w:pPr>
            <w:r>
              <w:lastRenderedPageBreak/>
              <w:t>Снижение количества дорожно-транспортных происшествий на сети дорог регионального и межмуниципал</w:t>
            </w:r>
            <w:r>
              <w:lastRenderedPageBreak/>
              <w:t>ьного значения из-за сопутствующих дорожных условий</w:t>
            </w:r>
          </w:p>
        </w:tc>
        <w:tc>
          <w:tcPr>
            <w:tcW w:w="765" w:type="dxa"/>
          </w:tcPr>
          <w:p w:rsidR="0063578C" w:rsidRDefault="0063578C">
            <w:pPr>
              <w:pStyle w:val="ConsPlusNormal"/>
              <w:jc w:val="center"/>
            </w:pPr>
            <w:r>
              <w:lastRenderedPageBreak/>
              <w:t>процентов</w:t>
            </w:r>
          </w:p>
        </w:tc>
        <w:tc>
          <w:tcPr>
            <w:tcW w:w="1034" w:type="dxa"/>
          </w:tcPr>
          <w:p w:rsidR="0063578C" w:rsidRDefault="0063578C">
            <w:pPr>
              <w:pStyle w:val="ConsPlusNormal"/>
              <w:jc w:val="center"/>
            </w:pPr>
            <w:r>
              <w:t>20</w:t>
            </w:r>
          </w:p>
        </w:tc>
        <w:tc>
          <w:tcPr>
            <w:tcW w:w="1461" w:type="dxa"/>
          </w:tcPr>
          <w:p w:rsidR="0063578C" w:rsidRDefault="0063578C">
            <w:pPr>
              <w:pStyle w:val="ConsPlusNormal"/>
              <w:jc w:val="center"/>
            </w:pPr>
            <w:r>
              <w:t>18</w:t>
            </w:r>
          </w:p>
        </w:tc>
        <w:tc>
          <w:tcPr>
            <w:tcW w:w="1461" w:type="dxa"/>
          </w:tcPr>
          <w:p w:rsidR="0063578C" w:rsidRDefault="0063578C">
            <w:pPr>
              <w:pStyle w:val="ConsPlusNormal"/>
              <w:jc w:val="center"/>
            </w:pPr>
            <w:r>
              <w:t>16</w:t>
            </w:r>
          </w:p>
        </w:tc>
        <w:tc>
          <w:tcPr>
            <w:tcW w:w="1461" w:type="dxa"/>
          </w:tcPr>
          <w:p w:rsidR="0063578C" w:rsidRDefault="0063578C">
            <w:pPr>
              <w:pStyle w:val="ConsPlusNormal"/>
              <w:jc w:val="center"/>
            </w:pPr>
            <w:r>
              <w:t>15</w:t>
            </w:r>
          </w:p>
        </w:tc>
        <w:tc>
          <w:tcPr>
            <w:tcW w:w="1461" w:type="dxa"/>
          </w:tcPr>
          <w:p w:rsidR="0063578C" w:rsidRDefault="0063578C">
            <w:pPr>
              <w:pStyle w:val="ConsPlusNormal"/>
              <w:jc w:val="center"/>
            </w:pPr>
            <w:r>
              <w:t>13</w:t>
            </w:r>
          </w:p>
        </w:tc>
        <w:tc>
          <w:tcPr>
            <w:tcW w:w="1461" w:type="dxa"/>
          </w:tcPr>
          <w:p w:rsidR="0063578C" w:rsidRDefault="0063578C">
            <w:pPr>
              <w:pStyle w:val="ConsPlusNormal"/>
              <w:jc w:val="center"/>
            </w:pPr>
            <w:r>
              <w:t>12</w:t>
            </w:r>
          </w:p>
        </w:tc>
        <w:tc>
          <w:tcPr>
            <w:tcW w:w="1461" w:type="dxa"/>
          </w:tcPr>
          <w:p w:rsidR="0063578C" w:rsidRDefault="0063578C">
            <w:pPr>
              <w:pStyle w:val="ConsPlusNormal"/>
              <w:jc w:val="center"/>
            </w:pPr>
            <w:r>
              <w:t>11</w:t>
            </w:r>
          </w:p>
        </w:tc>
        <w:tc>
          <w:tcPr>
            <w:tcW w:w="1461" w:type="dxa"/>
          </w:tcPr>
          <w:p w:rsidR="0063578C" w:rsidRDefault="0063578C">
            <w:pPr>
              <w:pStyle w:val="ConsPlusNormal"/>
              <w:jc w:val="center"/>
            </w:pPr>
            <w:r>
              <w:t>9</w:t>
            </w:r>
          </w:p>
        </w:tc>
        <w:tc>
          <w:tcPr>
            <w:tcW w:w="1461" w:type="dxa"/>
          </w:tcPr>
          <w:p w:rsidR="0063578C" w:rsidRDefault="0063578C">
            <w:pPr>
              <w:pStyle w:val="ConsPlusNormal"/>
              <w:jc w:val="center"/>
            </w:pPr>
            <w:r>
              <w:t>7</w:t>
            </w:r>
          </w:p>
        </w:tc>
        <w:tc>
          <w:tcPr>
            <w:tcW w:w="1463" w:type="dxa"/>
          </w:tcPr>
          <w:p w:rsidR="0063578C" w:rsidRDefault="0063578C">
            <w:pPr>
              <w:pStyle w:val="ConsPlusNormal"/>
              <w:jc w:val="center"/>
            </w:pPr>
            <w:r>
              <w:t>5</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7.</w:t>
            </w:r>
          </w:p>
        </w:tc>
        <w:tc>
          <w:tcPr>
            <w:tcW w:w="1304" w:type="dxa"/>
          </w:tcPr>
          <w:p w:rsidR="0063578C" w:rsidRDefault="0063578C">
            <w:pPr>
              <w:pStyle w:val="ConsPlusNormal"/>
            </w:pPr>
            <w:r>
              <w:t>Обеспечение доступности транспортных услуг для населения</w:t>
            </w:r>
          </w:p>
        </w:tc>
        <w:tc>
          <w:tcPr>
            <w:tcW w:w="1361" w:type="dxa"/>
          </w:tcPr>
          <w:p w:rsidR="0063578C" w:rsidRDefault="0063578C">
            <w:pPr>
              <w:pStyle w:val="ConsPlusNormal"/>
            </w:pPr>
            <w:r>
              <w:t>Формирование дорожной сети круглогодичной доступности для населения</w:t>
            </w:r>
          </w:p>
        </w:tc>
        <w:tc>
          <w:tcPr>
            <w:tcW w:w="1644" w:type="dxa"/>
          </w:tcPr>
          <w:p w:rsidR="0063578C" w:rsidRDefault="0063578C">
            <w:pPr>
              <w:pStyle w:val="ConsPlusNormal"/>
            </w:pPr>
            <w:r>
              <w:t>Общая протяженность построенных, реконструированных, отремонтированных дорог общего пользования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20,2</w:t>
            </w:r>
          </w:p>
        </w:tc>
        <w:tc>
          <w:tcPr>
            <w:tcW w:w="1461" w:type="dxa"/>
          </w:tcPr>
          <w:p w:rsidR="0063578C" w:rsidRDefault="0063578C">
            <w:pPr>
              <w:pStyle w:val="ConsPlusNormal"/>
              <w:jc w:val="center"/>
            </w:pPr>
            <w:r>
              <w:t>43,115</w:t>
            </w:r>
          </w:p>
        </w:tc>
        <w:tc>
          <w:tcPr>
            <w:tcW w:w="1461" w:type="dxa"/>
          </w:tcPr>
          <w:p w:rsidR="0063578C" w:rsidRDefault="0063578C">
            <w:pPr>
              <w:pStyle w:val="ConsPlusNormal"/>
              <w:jc w:val="center"/>
            </w:pPr>
            <w:r>
              <w:t>49,331</w:t>
            </w:r>
          </w:p>
        </w:tc>
        <w:tc>
          <w:tcPr>
            <w:tcW w:w="1461" w:type="dxa"/>
          </w:tcPr>
          <w:p w:rsidR="0063578C" w:rsidRDefault="0063578C">
            <w:pPr>
              <w:pStyle w:val="ConsPlusNormal"/>
              <w:jc w:val="center"/>
            </w:pPr>
            <w:r>
              <w:t>29,63</w:t>
            </w:r>
          </w:p>
        </w:tc>
        <w:tc>
          <w:tcPr>
            <w:tcW w:w="1461" w:type="dxa"/>
          </w:tcPr>
          <w:p w:rsidR="0063578C" w:rsidRDefault="0063578C">
            <w:pPr>
              <w:pStyle w:val="ConsPlusNormal"/>
              <w:jc w:val="center"/>
            </w:pPr>
            <w:r>
              <w:t>23,2</w:t>
            </w:r>
          </w:p>
        </w:tc>
        <w:tc>
          <w:tcPr>
            <w:tcW w:w="1461" w:type="dxa"/>
          </w:tcPr>
          <w:p w:rsidR="0063578C" w:rsidRDefault="0063578C">
            <w:pPr>
              <w:pStyle w:val="ConsPlusNormal"/>
              <w:jc w:val="center"/>
            </w:pPr>
            <w:r>
              <w:t>32,17</w:t>
            </w:r>
          </w:p>
        </w:tc>
        <w:tc>
          <w:tcPr>
            <w:tcW w:w="1461" w:type="dxa"/>
          </w:tcPr>
          <w:p w:rsidR="0063578C" w:rsidRDefault="0063578C">
            <w:pPr>
              <w:pStyle w:val="ConsPlusNormal"/>
              <w:jc w:val="center"/>
            </w:pPr>
            <w:r>
              <w:t>30,22</w:t>
            </w:r>
          </w:p>
        </w:tc>
        <w:tc>
          <w:tcPr>
            <w:tcW w:w="1461" w:type="dxa"/>
          </w:tcPr>
          <w:p w:rsidR="0063578C" w:rsidRDefault="0063578C">
            <w:pPr>
              <w:pStyle w:val="ConsPlusNormal"/>
              <w:jc w:val="center"/>
            </w:pPr>
            <w:r>
              <w:t>31,14</w:t>
            </w:r>
          </w:p>
        </w:tc>
        <w:tc>
          <w:tcPr>
            <w:tcW w:w="1461" w:type="dxa"/>
          </w:tcPr>
          <w:p w:rsidR="0063578C" w:rsidRDefault="0063578C">
            <w:pPr>
              <w:pStyle w:val="ConsPlusNormal"/>
              <w:jc w:val="center"/>
            </w:pPr>
            <w:r>
              <w:t>37,79</w:t>
            </w:r>
          </w:p>
        </w:tc>
        <w:tc>
          <w:tcPr>
            <w:tcW w:w="1463" w:type="dxa"/>
          </w:tcPr>
          <w:p w:rsidR="0063578C" w:rsidRDefault="0063578C">
            <w:pPr>
              <w:pStyle w:val="ConsPlusNormal"/>
              <w:jc w:val="center"/>
            </w:pPr>
            <w:r>
              <w:t>46,46</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8.</w:t>
            </w:r>
          </w:p>
        </w:tc>
        <w:tc>
          <w:tcPr>
            <w:tcW w:w="1304" w:type="dxa"/>
          </w:tcPr>
          <w:p w:rsidR="0063578C" w:rsidRDefault="0063578C">
            <w:pPr>
              <w:pStyle w:val="ConsPlusNormal"/>
            </w:pPr>
            <w:r>
              <w:t>Обеспечение доступности транспортных услуг для населения</w:t>
            </w:r>
          </w:p>
        </w:tc>
        <w:tc>
          <w:tcPr>
            <w:tcW w:w="1361" w:type="dxa"/>
          </w:tcPr>
          <w:p w:rsidR="0063578C" w:rsidRDefault="0063578C">
            <w:pPr>
              <w:pStyle w:val="ConsPlusNormal"/>
            </w:pPr>
            <w:r>
              <w:t>Формирование дорожной сети круглогодичной доступности для населения</w:t>
            </w:r>
          </w:p>
        </w:tc>
        <w:tc>
          <w:tcPr>
            <w:tcW w:w="1644" w:type="dxa"/>
          </w:tcPr>
          <w:p w:rsidR="0063578C" w:rsidRDefault="0063578C">
            <w:pPr>
              <w:pStyle w:val="ConsPlusNormal"/>
            </w:pPr>
            <w:r>
              <w:t>Общая протяженность построенных, реконструированных, отремонтированных мостов</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0,10</w:t>
            </w:r>
          </w:p>
        </w:tc>
        <w:tc>
          <w:tcPr>
            <w:tcW w:w="1461" w:type="dxa"/>
          </w:tcPr>
          <w:p w:rsidR="0063578C" w:rsidRDefault="0063578C">
            <w:pPr>
              <w:pStyle w:val="ConsPlusNormal"/>
              <w:jc w:val="center"/>
            </w:pPr>
            <w:r>
              <w:t>0,481</w:t>
            </w:r>
          </w:p>
        </w:tc>
        <w:tc>
          <w:tcPr>
            <w:tcW w:w="1461" w:type="dxa"/>
          </w:tcPr>
          <w:p w:rsidR="0063578C" w:rsidRDefault="0063578C">
            <w:pPr>
              <w:pStyle w:val="ConsPlusNormal"/>
              <w:jc w:val="center"/>
            </w:pPr>
            <w:r>
              <w:t>1,135</w:t>
            </w:r>
          </w:p>
        </w:tc>
        <w:tc>
          <w:tcPr>
            <w:tcW w:w="1461" w:type="dxa"/>
          </w:tcPr>
          <w:p w:rsidR="0063578C" w:rsidRDefault="0063578C">
            <w:pPr>
              <w:pStyle w:val="ConsPlusNormal"/>
              <w:jc w:val="center"/>
            </w:pPr>
            <w:r>
              <w:t>0,329</w:t>
            </w:r>
          </w:p>
        </w:tc>
        <w:tc>
          <w:tcPr>
            <w:tcW w:w="1461" w:type="dxa"/>
          </w:tcPr>
          <w:p w:rsidR="0063578C" w:rsidRDefault="0063578C">
            <w:pPr>
              <w:pStyle w:val="ConsPlusNormal"/>
              <w:jc w:val="center"/>
            </w:pPr>
            <w:r>
              <w:t>0,976</w:t>
            </w:r>
          </w:p>
        </w:tc>
        <w:tc>
          <w:tcPr>
            <w:tcW w:w="1461" w:type="dxa"/>
          </w:tcPr>
          <w:p w:rsidR="0063578C" w:rsidRDefault="0063578C">
            <w:pPr>
              <w:pStyle w:val="ConsPlusNormal"/>
              <w:jc w:val="center"/>
            </w:pPr>
            <w:r>
              <w:t>0,124</w:t>
            </w:r>
          </w:p>
        </w:tc>
        <w:tc>
          <w:tcPr>
            <w:tcW w:w="1461" w:type="dxa"/>
          </w:tcPr>
          <w:p w:rsidR="0063578C" w:rsidRDefault="0063578C">
            <w:pPr>
              <w:pStyle w:val="ConsPlusNormal"/>
              <w:jc w:val="center"/>
            </w:pPr>
            <w:r>
              <w:t>0,19</w:t>
            </w:r>
          </w:p>
        </w:tc>
        <w:tc>
          <w:tcPr>
            <w:tcW w:w="1461" w:type="dxa"/>
          </w:tcPr>
          <w:p w:rsidR="0063578C" w:rsidRDefault="0063578C">
            <w:pPr>
              <w:pStyle w:val="ConsPlusNormal"/>
              <w:jc w:val="center"/>
            </w:pPr>
            <w:r>
              <w:t>0,406</w:t>
            </w:r>
          </w:p>
        </w:tc>
        <w:tc>
          <w:tcPr>
            <w:tcW w:w="1461" w:type="dxa"/>
          </w:tcPr>
          <w:p w:rsidR="0063578C" w:rsidRDefault="0063578C">
            <w:pPr>
              <w:pStyle w:val="ConsPlusNormal"/>
              <w:jc w:val="center"/>
            </w:pPr>
            <w:r>
              <w:t>0,471</w:t>
            </w:r>
          </w:p>
        </w:tc>
        <w:tc>
          <w:tcPr>
            <w:tcW w:w="1463" w:type="dxa"/>
          </w:tcPr>
          <w:p w:rsidR="0063578C" w:rsidRDefault="0063578C">
            <w:pPr>
              <w:pStyle w:val="ConsPlusNormal"/>
              <w:jc w:val="center"/>
            </w:pPr>
            <w:r>
              <w:t>0,691</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9.</w:t>
            </w:r>
          </w:p>
        </w:tc>
        <w:tc>
          <w:tcPr>
            <w:tcW w:w="1304" w:type="dxa"/>
          </w:tcPr>
          <w:p w:rsidR="0063578C" w:rsidRDefault="0063578C">
            <w:pPr>
              <w:pStyle w:val="ConsPlusNormal"/>
            </w:pPr>
            <w:r>
              <w:t>Обеспечение доступности транспортных услуг для населения</w:t>
            </w:r>
          </w:p>
        </w:tc>
        <w:tc>
          <w:tcPr>
            <w:tcW w:w="1361" w:type="dxa"/>
          </w:tcPr>
          <w:p w:rsidR="0063578C" w:rsidRDefault="0063578C">
            <w:pPr>
              <w:pStyle w:val="ConsPlusNormal"/>
            </w:pPr>
            <w:r>
              <w:t xml:space="preserve">Обеспечение потребности в перевозках пассажиров на социально значимых </w:t>
            </w:r>
            <w:r>
              <w:lastRenderedPageBreak/>
              <w:t>маршрутах</w:t>
            </w:r>
          </w:p>
        </w:tc>
        <w:tc>
          <w:tcPr>
            <w:tcW w:w="1644" w:type="dxa"/>
          </w:tcPr>
          <w:p w:rsidR="0063578C" w:rsidRDefault="0063578C">
            <w:pPr>
              <w:pStyle w:val="ConsPlusNormal"/>
            </w:pPr>
            <w:r>
              <w:lastRenderedPageBreak/>
              <w:t>Пассажирооборот</w:t>
            </w:r>
          </w:p>
        </w:tc>
        <w:tc>
          <w:tcPr>
            <w:tcW w:w="765" w:type="dxa"/>
          </w:tcPr>
          <w:p w:rsidR="0063578C" w:rsidRDefault="0063578C">
            <w:pPr>
              <w:pStyle w:val="ConsPlusNormal"/>
              <w:jc w:val="center"/>
            </w:pPr>
            <w:r>
              <w:t>млн. пас.-км</w:t>
            </w:r>
          </w:p>
        </w:tc>
        <w:tc>
          <w:tcPr>
            <w:tcW w:w="1034" w:type="dxa"/>
          </w:tcPr>
          <w:p w:rsidR="0063578C" w:rsidRDefault="0063578C">
            <w:pPr>
              <w:pStyle w:val="ConsPlusNormal"/>
              <w:jc w:val="center"/>
            </w:pPr>
            <w:r>
              <w:t>175,7</w:t>
            </w:r>
          </w:p>
        </w:tc>
        <w:tc>
          <w:tcPr>
            <w:tcW w:w="1461" w:type="dxa"/>
          </w:tcPr>
          <w:p w:rsidR="0063578C" w:rsidRDefault="0063578C">
            <w:pPr>
              <w:pStyle w:val="ConsPlusNormal"/>
              <w:jc w:val="center"/>
            </w:pPr>
            <w:r>
              <w:t>174,1</w:t>
            </w:r>
          </w:p>
        </w:tc>
        <w:tc>
          <w:tcPr>
            <w:tcW w:w="1461" w:type="dxa"/>
          </w:tcPr>
          <w:p w:rsidR="0063578C" w:rsidRDefault="0063578C">
            <w:pPr>
              <w:pStyle w:val="ConsPlusNormal"/>
              <w:jc w:val="center"/>
            </w:pPr>
            <w:r>
              <w:t>173,3</w:t>
            </w:r>
          </w:p>
        </w:tc>
        <w:tc>
          <w:tcPr>
            <w:tcW w:w="1461" w:type="dxa"/>
          </w:tcPr>
          <w:p w:rsidR="0063578C" w:rsidRDefault="0063578C">
            <w:pPr>
              <w:pStyle w:val="ConsPlusNormal"/>
              <w:jc w:val="center"/>
            </w:pPr>
            <w:r>
              <w:t>171,9</w:t>
            </w:r>
          </w:p>
        </w:tc>
        <w:tc>
          <w:tcPr>
            <w:tcW w:w="1461" w:type="dxa"/>
          </w:tcPr>
          <w:p w:rsidR="0063578C" w:rsidRDefault="0063578C">
            <w:pPr>
              <w:pStyle w:val="ConsPlusNormal"/>
              <w:jc w:val="center"/>
            </w:pPr>
            <w:r>
              <w:t>169,2</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21074" w:type="dxa"/>
            <w:gridSpan w:val="16"/>
          </w:tcPr>
          <w:p w:rsidR="0063578C" w:rsidRDefault="0063578C">
            <w:pPr>
              <w:pStyle w:val="ConsPlusNormal"/>
              <w:jc w:val="center"/>
              <w:outlineLvl w:val="3"/>
            </w:pPr>
            <w:r>
              <w:lastRenderedPageBreak/>
              <w:t>Подпрограмма "Развитие автомобильных дорог общего пользования Костромской области на 2014-2022 годы"</w:t>
            </w:r>
          </w:p>
        </w:tc>
      </w:tr>
      <w:tr w:rsidR="0063578C">
        <w:tc>
          <w:tcPr>
            <w:tcW w:w="624" w:type="dxa"/>
          </w:tcPr>
          <w:p w:rsidR="0063578C" w:rsidRDefault="0063578C">
            <w:pPr>
              <w:pStyle w:val="ConsPlusNormal"/>
              <w:jc w:val="center"/>
            </w:pPr>
            <w:r>
              <w:t>10.</w:t>
            </w:r>
          </w:p>
        </w:tc>
        <w:tc>
          <w:tcPr>
            <w:tcW w:w="1304" w:type="dxa"/>
          </w:tcPr>
          <w:p w:rsidR="0063578C" w:rsidRDefault="0063578C">
            <w:pPr>
              <w:pStyle w:val="ConsPlusNormal"/>
            </w:pPr>
            <w:r>
              <w:t>Формирование дорожной сети круглогодичной доступности для населения</w:t>
            </w:r>
          </w:p>
        </w:tc>
        <w:tc>
          <w:tcPr>
            <w:tcW w:w="1361" w:type="dxa"/>
          </w:tcPr>
          <w:p w:rsidR="0063578C" w:rsidRDefault="0063578C">
            <w:pPr>
              <w:pStyle w:val="ConsPlusNormal"/>
            </w:pPr>
            <w:r>
              <w:t>Увеличение протяженности построенных, реконструированных автомобильных дорог общего пользования и искусственных сооружений на них</w:t>
            </w:r>
          </w:p>
        </w:tc>
        <w:tc>
          <w:tcPr>
            <w:tcW w:w="1644" w:type="dxa"/>
          </w:tcPr>
          <w:p w:rsidR="0063578C" w:rsidRDefault="0063578C">
            <w:pPr>
              <w:pStyle w:val="ConsPlusNormal"/>
            </w:pPr>
            <w:r>
              <w:t>Протяженность сети автомобильных дорог общего пользования регионального (межмуниципального) и местного значения на территории Костромской области, в том числе:</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13 033,8</w:t>
            </w:r>
          </w:p>
        </w:tc>
        <w:tc>
          <w:tcPr>
            <w:tcW w:w="1461" w:type="dxa"/>
          </w:tcPr>
          <w:p w:rsidR="0063578C" w:rsidRDefault="0063578C">
            <w:pPr>
              <w:pStyle w:val="ConsPlusNormal"/>
              <w:jc w:val="center"/>
            </w:pPr>
            <w:r>
              <w:t>13 467,5</w:t>
            </w:r>
          </w:p>
        </w:tc>
        <w:tc>
          <w:tcPr>
            <w:tcW w:w="1461" w:type="dxa"/>
          </w:tcPr>
          <w:p w:rsidR="0063578C" w:rsidRDefault="0063578C">
            <w:pPr>
              <w:pStyle w:val="ConsPlusNormal"/>
              <w:jc w:val="center"/>
            </w:pPr>
            <w:r>
              <w:t>13 467,08</w:t>
            </w:r>
          </w:p>
        </w:tc>
        <w:tc>
          <w:tcPr>
            <w:tcW w:w="1461" w:type="dxa"/>
          </w:tcPr>
          <w:p w:rsidR="0063578C" w:rsidRDefault="0063578C">
            <w:pPr>
              <w:pStyle w:val="ConsPlusNormal"/>
              <w:jc w:val="center"/>
            </w:pPr>
            <w:r>
              <w:t>13 478,08</w:t>
            </w:r>
          </w:p>
        </w:tc>
        <w:tc>
          <w:tcPr>
            <w:tcW w:w="1461" w:type="dxa"/>
          </w:tcPr>
          <w:p w:rsidR="0063578C" w:rsidRDefault="0063578C">
            <w:pPr>
              <w:pStyle w:val="ConsPlusNormal"/>
              <w:jc w:val="center"/>
            </w:pPr>
            <w:r>
              <w:t>13 481,08</w:t>
            </w:r>
          </w:p>
        </w:tc>
        <w:tc>
          <w:tcPr>
            <w:tcW w:w="1461" w:type="dxa"/>
          </w:tcPr>
          <w:p w:rsidR="0063578C" w:rsidRDefault="0063578C">
            <w:pPr>
              <w:pStyle w:val="ConsPlusNormal"/>
              <w:jc w:val="center"/>
            </w:pPr>
            <w:r>
              <w:t>13 485,01</w:t>
            </w:r>
          </w:p>
        </w:tc>
        <w:tc>
          <w:tcPr>
            <w:tcW w:w="1461" w:type="dxa"/>
          </w:tcPr>
          <w:p w:rsidR="0063578C" w:rsidRDefault="0063578C">
            <w:pPr>
              <w:pStyle w:val="ConsPlusNormal"/>
              <w:jc w:val="center"/>
            </w:pPr>
            <w:r>
              <w:t>13485,01</w:t>
            </w:r>
          </w:p>
        </w:tc>
        <w:tc>
          <w:tcPr>
            <w:tcW w:w="1461" w:type="dxa"/>
          </w:tcPr>
          <w:p w:rsidR="0063578C" w:rsidRDefault="0063578C">
            <w:pPr>
              <w:pStyle w:val="ConsPlusNormal"/>
              <w:jc w:val="center"/>
            </w:pPr>
            <w:r>
              <w:t>13485,01</w:t>
            </w:r>
          </w:p>
        </w:tc>
        <w:tc>
          <w:tcPr>
            <w:tcW w:w="1461" w:type="dxa"/>
          </w:tcPr>
          <w:p w:rsidR="0063578C" w:rsidRDefault="0063578C">
            <w:pPr>
              <w:pStyle w:val="ConsPlusNormal"/>
              <w:jc w:val="center"/>
            </w:pPr>
            <w:r>
              <w:t>13485,01</w:t>
            </w:r>
          </w:p>
        </w:tc>
        <w:tc>
          <w:tcPr>
            <w:tcW w:w="1463" w:type="dxa"/>
          </w:tcPr>
          <w:p w:rsidR="0063578C" w:rsidRDefault="0063578C">
            <w:pPr>
              <w:pStyle w:val="ConsPlusNormal"/>
              <w:jc w:val="center"/>
            </w:pPr>
            <w:r>
              <w:t>13485,01</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10.1.</w:t>
            </w:r>
          </w:p>
        </w:tc>
        <w:tc>
          <w:tcPr>
            <w:tcW w:w="1304" w:type="dxa"/>
            <w:vMerge w:val="restart"/>
          </w:tcPr>
          <w:p w:rsidR="0063578C" w:rsidRDefault="0063578C">
            <w:pPr>
              <w:pStyle w:val="ConsPlusNormal"/>
            </w:pPr>
            <w:r>
              <w:t>Формирование дорожной сети круглогодичной доступности для населения</w:t>
            </w:r>
          </w:p>
        </w:tc>
        <w:tc>
          <w:tcPr>
            <w:tcW w:w="1361" w:type="dxa"/>
            <w:vMerge w:val="restart"/>
          </w:tcPr>
          <w:p w:rsidR="0063578C" w:rsidRDefault="0063578C">
            <w:pPr>
              <w:pStyle w:val="ConsPlusNormal"/>
            </w:pPr>
            <w:r>
              <w:t>Увеличение протяженности построенных, реконструированных автомобильных дорог общего пользования и искусственн</w:t>
            </w:r>
            <w:r>
              <w:lastRenderedPageBreak/>
              <w:t>ых сооружений на них</w:t>
            </w:r>
          </w:p>
        </w:tc>
        <w:tc>
          <w:tcPr>
            <w:tcW w:w="1644" w:type="dxa"/>
          </w:tcPr>
          <w:p w:rsidR="0063578C" w:rsidRDefault="0063578C">
            <w:pPr>
              <w:pStyle w:val="ConsPlusNormal"/>
            </w:pPr>
            <w:r>
              <w:lastRenderedPageBreak/>
              <w:t>сети автомобильных дорог общего пользования регионального (межмуниципального) значения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4 049,6</w:t>
            </w:r>
          </w:p>
        </w:tc>
        <w:tc>
          <w:tcPr>
            <w:tcW w:w="1461" w:type="dxa"/>
          </w:tcPr>
          <w:p w:rsidR="0063578C" w:rsidRDefault="0063578C">
            <w:pPr>
              <w:pStyle w:val="ConsPlusNormal"/>
              <w:jc w:val="center"/>
            </w:pPr>
            <w:r>
              <w:t>4 049,48</w:t>
            </w:r>
          </w:p>
        </w:tc>
        <w:tc>
          <w:tcPr>
            <w:tcW w:w="1461" w:type="dxa"/>
          </w:tcPr>
          <w:p w:rsidR="0063578C" w:rsidRDefault="0063578C">
            <w:pPr>
              <w:pStyle w:val="ConsPlusNormal"/>
              <w:jc w:val="center"/>
            </w:pPr>
            <w:r>
              <w:t>4 057,48</w:t>
            </w:r>
          </w:p>
        </w:tc>
        <w:tc>
          <w:tcPr>
            <w:tcW w:w="1461" w:type="dxa"/>
          </w:tcPr>
          <w:p w:rsidR="0063578C" w:rsidRDefault="0063578C">
            <w:pPr>
              <w:pStyle w:val="ConsPlusNormal"/>
              <w:jc w:val="center"/>
            </w:pPr>
            <w:r>
              <w:t>4 060,48</w:t>
            </w:r>
          </w:p>
        </w:tc>
        <w:tc>
          <w:tcPr>
            <w:tcW w:w="1461" w:type="dxa"/>
          </w:tcPr>
          <w:p w:rsidR="0063578C" w:rsidRDefault="0063578C">
            <w:pPr>
              <w:pStyle w:val="ConsPlusNormal"/>
              <w:jc w:val="center"/>
            </w:pPr>
            <w:r>
              <w:t>4 063,48</w:t>
            </w:r>
          </w:p>
        </w:tc>
        <w:tc>
          <w:tcPr>
            <w:tcW w:w="1461" w:type="dxa"/>
          </w:tcPr>
          <w:p w:rsidR="0063578C" w:rsidRDefault="0063578C">
            <w:pPr>
              <w:pStyle w:val="ConsPlusNormal"/>
              <w:jc w:val="center"/>
            </w:pPr>
            <w:r>
              <w:t>4 067,41</w:t>
            </w:r>
          </w:p>
        </w:tc>
        <w:tc>
          <w:tcPr>
            <w:tcW w:w="1461" w:type="dxa"/>
          </w:tcPr>
          <w:p w:rsidR="0063578C" w:rsidRDefault="0063578C">
            <w:pPr>
              <w:pStyle w:val="ConsPlusNormal"/>
              <w:jc w:val="center"/>
            </w:pPr>
            <w:r>
              <w:t>4 067,41</w:t>
            </w:r>
          </w:p>
        </w:tc>
        <w:tc>
          <w:tcPr>
            <w:tcW w:w="1461" w:type="dxa"/>
          </w:tcPr>
          <w:p w:rsidR="0063578C" w:rsidRDefault="0063578C">
            <w:pPr>
              <w:pStyle w:val="ConsPlusNormal"/>
              <w:jc w:val="center"/>
            </w:pPr>
            <w:r>
              <w:t>4 067,41</w:t>
            </w:r>
          </w:p>
        </w:tc>
        <w:tc>
          <w:tcPr>
            <w:tcW w:w="1461" w:type="dxa"/>
          </w:tcPr>
          <w:p w:rsidR="0063578C" w:rsidRDefault="0063578C">
            <w:pPr>
              <w:pStyle w:val="ConsPlusNormal"/>
              <w:jc w:val="center"/>
            </w:pPr>
            <w:r>
              <w:t>4 067,41</w:t>
            </w:r>
          </w:p>
        </w:tc>
        <w:tc>
          <w:tcPr>
            <w:tcW w:w="1463" w:type="dxa"/>
          </w:tcPr>
          <w:p w:rsidR="0063578C" w:rsidRDefault="0063578C">
            <w:pPr>
              <w:pStyle w:val="ConsPlusNormal"/>
              <w:jc w:val="center"/>
            </w:pPr>
            <w:r>
              <w:t>4 067,41</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10.2.</w:t>
            </w:r>
          </w:p>
        </w:tc>
        <w:tc>
          <w:tcPr>
            <w:tcW w:w="1304" w:type="dxa"/>
            <w:vMerge/>
          </w:tcPr>
          <w:p w:rsidR="0063578C" w:rsidRDefault="0063578C"/>
        </w:tc>
        <w:tc>
          <w:tcPr>
            <w:tcW w:w="1361" w:type="dxa"/>
            <w:vMerge/>
          </w:tcPr>
          <w:p w:rsidR="0063578C" w:rsidRDefault="0063578C"/>
        </w:tc>
        <w:tc>
          <w:tcPr>
            <w:tcW w:w="1644" w:type="dxa"/>
          </w:tcPr>
          <w:p w:rsidR="0063578C" w:rsidRDefault="0063578C">
            <w:pPr>
              <w:pStyle w:val="ConsPlusNormal"/>
            </w:pPr>
            <w:r>
              <w:t xml:space="preserve">сети автомобильных дорог общего пользования </w:t>
            </w:r>
            <w:r>
              <w:lastRenderedPageBreak/>
              <w:t>местного значения</w:t>
            </w:r>
          </w:p>
        </w:tc>
        <w:tc>
          <w:tcPr>
            <w:tcW w:w="765" w:type="dxa"/>
          </w:tcPr>
          <w:p w:rsidR="0063578C" w:rsidRDefault="0063578C">
            <w:pPr>
              <w:pStyle w:val="ConsPlusNormal"/>
              <w:jc w:val="center"/>
            </w:pPr>
            <w:r>
              <w:lastRenderedPageBreak/>
              <w:t>км</w:t>
            </w:r>
          </w:p>
        </w:tc>
        <w:tc>
          <w:tcPr>
            <w:tcW w:w="1034" w:type="dxa"/>
          </w:tcPr>
          <w:p w:rsidR="0063578C" w:rsidRDefault="0063578C">
            <w:pPr>
              <w:pStyle w:val="ConsPlusNormal"/>
              <w:jc w:val="center"/>
            </w:pPr>
            <w:r>
              <w:t>8 984,2</w:t>
            </w:r>
          </w:p>
        </w:tc>
        <w:tc>
          <w:tcPr>
            <w:tcW w:w="1461" w:type="dxa"/>
          </w:tcPr>
          <w:p w:rsidR="0063578C" w:rsidRDefault="0063578C">
            <w:pPr>
              <w:pStyle w:val="ConsPlusNormal"/>
              <w:jc w:val="center"/>
            </w:pPr>
            <w:r>
              <w:t>9 417,6</w:t>
            </w:r>
          </w:p>
        </w:tc>
        <w:tc>
          <w:tcPr>
            <w:tcW w:w="1461" w:type="dxa"/>
          </w:tcPr>
          <w:p w:rsidR="0063578C" w:rsidRDefault="0063578C">
            <w:pPr>
              <w:pStyle w:val="ConsPlusNormal"/>
              <w:jc w:val="center"/>
            </w:pPr>
            <w:r>
              <w:t>9 417,6</w:t>
            </w:r>
          </w:p>
        </w:tc>
        <w:tc>
          <w:tcPr>
            <w:tcW w:w="1461" w:type="dxa"/>
          </w:tcPr>
          <w:p w:rsidR="0063578C" w:rsidRDefault="0063578C">
            <w:pPr>
              <w:pStyle w:val="ConsPlusNormal"/>
              <w:jc w:val="center"/>
            </w:pPr>
            <w:r>
              <w:t>9 417,6</w:t>
            </w:r>
          </w:p>
        </w:tc>
        <w:tc>
          <w:tcPr>
            <w:tcW w:w="1461" w:type="dxa"/>
          </w:tcPr>
          <w:p w:rsidR="0063578C" w:rsidRDefault="0063578C">
            <w:pPr>
              <w:pStyle w:val="ConsPlusNormal"/>
              <w:jc w:val="center"/>
            </w:pPr>
            <w:r>
              <w:t>9 417,6</w:t>
            </w:r>
          </w:p>
        </w:tc>
        <w:tc>
          <w:tcPr>
            <w:tcW w:w="1461" w:type="dxa"/>
          </w:tcPr>
          <w:p w:rsidR="0063578C" w:rsidRDefault="0063578C">
            <w:pPr>
              <w:pStyle w:val="ConsPlusNormal"/>
              <w:jc w:val="center"/>
            </w:pPr>
            <w:r>
              <w:t>9 417,6</w:t>
            </w:r>
          </w:p>
        </w:tc>
        <w:tc>
          <w:tcPr>
            <w:tcW w:w="1461" w:type="dxa"/>
          </w:tcPr>
          <w:p w:rsidR="0063578C" w:rsidRDefault="0063578C">
            <w:pPr>
              <w:pStyle w:val="ConsPlusNormal"/>
              <w:jc w:val="center"/>
            </w:pPr>
            <w:r>
              <w:t>9 417,6</w:t>
            </w:r>
          </w:p>
        </w:tc>
        <w:tc>
          <w:tcPr>
            <w:tcW w:w="1461" w:type="dxa"/>
          </w:tcPr>
          <w:p w:rsidR="0063578C" w:rsidRDefault="0063578C">
            <w:pPr>
              <w:pStyle w:val="ConsPlusNormal"/>
              <w:jc w:val="center"/>
            </w:pPr>
            <w:r>
              <w:t>9 417,6</w:t>
            </w:r>
          </w:p>
        </w:tc>
        <w:tc>
          <w:tcPr>
            <w:tcW w:w="1461" w:type="dxa"/>
          </w:tcPr>
          <w:p w:rsidR="0063578C" w:rsidRDefault="0063578C">
            <w:pPr>
              <w:pStyle w:val="ConsPlusNormal"/>
              <w:jc w:val="center"/>
            </w:pPr>
            <w:r>
              <w:t>9 417,6</w:t>
            </w:r>
          </w:p>
        </w:tc>
        <w:tc>
          <w:tcPr>
            <w:tcW w:w="1463" w:type="dxa"/>
          </w:tcPr>
          <w:p w:rsidR="0063578C" w:rsidRDefault="0063578C">
            <w:pPr>
              <w:pStyle w:val="ConsPlusNormal"/>
              <w:jc w:val="center"/>
            </w:pPr>
            <w:r>
              <w:t>9 417,6</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11.</w:t>
            </w:r>
          </w:p>
        </w:tc>
        <w:tc>
          <w:tcPr>
            <w:tcW w:w="1304" w:type="dxa"/>
          </w:tcPr>
          <w:p w:rsidR="0063578C" w:rsidRDefault="0063578C">
            <w:pPr>
              <w:pStyle w:val="ConsPlusNormal"/>
            </w:pPr>
            <w:r>
              <w:t>Формирование дорожной сети круглогодичной доступности для населения</w:t>
            </w:r>
          </w:p>
        </w:tc>
        <w:tc>
          <w:tcPr>
            <w:tcW w:w="1361" w:type="dxa"/>
          </w:tcPr>
          <w:p w:rsidR="0063578C" w:rsidRDefault="0063578C">
            <w:pPr>
              <w:pStyle w:val="ConsPlusNormal"/>
            </w:pPr>
            <w:r>
              <w:t>Увеличение протяженности построенных, реконструированных автомобильных дорог общего пользования и искусственных сооружений на них</w:t>
            </w:r>
          </w:p>
        </w:tc>
        <w:tc>
          <w:tcPr>
            <w:tcW w:w="1644" w:type="dxa"/>
          </w:tcPr>
          <w:p w:rsidR="0063578C" w:rsidRDefault="0063578C">
            <w:pPr>
              <w:pStyle w:val="ConsPlusNormal"/>
            </w:pPr>
            <w:r>
              <w:t>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в том числе:</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21,101</w:t>
            </w:r>
          </w:p>
        </w:tc>
        <w:tc>
          <w:tcPr>
            <w:tcW w:w="1461" w:type="dxa"/>
          </w:tcPr>
          <w:p w:rsidR="0063578C" w:rsidRDefault="0063578C">
            <w:pPr>
              <w:pStyle w:val="ConsPlusNormal"/>
              <w:jc w:val="center"/>
            </w:pPr>
            <w:r>
              <w:t>20,85</w:t>
            </w:r>
          </w:p>
        </w:tc>
        <w:tc>
          <w:tcPr>
            <w:tcW w:w="1461" w:type="dxa"/>
          </w:tcPr>
          <w:p w:rsidR="0063578C" w:rsidRDefault="0063578C">
            <w:pPr>
              <w:pStyle w:val="ConsPlusNormal"/>
              <w:jc w:val="center"/>
            </w:pPr>
            <w:r>
              <w:t>16,731</w:t>
            </w:r>
          </w:p>
        </w:tc>
        <w:tc>
          <w:tcPr>
            <w:tcW w:w="1461" w:type="dxa"/>
          </w:tcPr>
          <w:p w:rsidR="0063578C" w:rsidRDefault="0063578C">
            <w:pPr>
              <w:pStyle w:val="ConsPlusNormal"/>
              <w:jc w:val="center"/>
            </w:pPr>
            <w:r>
              <w:t>6,83</w:t>
            </w:r>
          </w:p>
        </w:tc>
        <w:tc>
          <w:tcPr>
            <w:tcW w:w="1461" w:type="dxa"/>
          </w:tcPr>
          <w:p w:rsidR="0063578C" w:rsidRDefault="0063578C">
            <w:pPr>
              <w:pStyle w:val="ConsPlusNormal"/>
              <w:jc w:val="center"/>
            </w:pPr>
            <w:r>
              <w:t>7,3</w:t>
            </w:r>
          </w:p>
        </w:tc>
        <w:tc>
          <w:tcPr>
            <w:tcW w:w="1461" w:type="dxa"/>
          </w:tcPr>
          <w:p w:rsidR="0063578C" w:rsidRDefault="0063578C">
            <w:pPr>
              <w:pStyle w:val="ConsPlusNormal"/>
              <w:jc w:val="center"/>
            </w:pPr>
            <w:r>
              <w:t>14,13</w:t>
            </w:r>
          </w:p>
        </w:tc>
        <w:tc>
          <w:tcPr>
            <w:tcW w:w="1461" w:type="dxa"/>
          </w:tcPr>
          <w:p w:rsidR="0063578C" w:rsidRDefault="0063578C">
            <w:pPr>
              <w:pStyle w:val="ConsPlusNormal"/>
              <w:jc w:val="center"/>
            </w:pPr>
            <w:r>
              <w:t>9,5</w:t>
            </w:r>
          </w:p>
        </w:tc>
        <w:tc>
          <w:tcPr>
            <w:tcW w:w="1461" w:type="dxa"/>
          </w:tcPr>
          <w:p w:rsidR="0063578C" w:rsidRDefault="0063578C">
            <w:pPr>
              <w:pStyle w:val="ConsPlusNormal"/>
              <w:jc w:val="center"/>
            </w:pPr>
            <w:r>
              <w:t>11,1</w:t>
            </w:r>
          </w:p>
        </w:tc>
        <w:tc>
          <w:tcPr>
            <w:tcW w:w="1461" w:type="dxa"/>
          </w:tcPr>
          <w:p w:rsidR="0063578C" w:rsidRDefault="0063578C">
            <w:pPr>
              <w:pStyle w:val="ConsPlusNormal"/>
              <w:jc w:val="center"/>
            </w:pPr>
            <w:r>
              <w:t>16,2</w:t>
            </w:r>
          </w:p>
        </w:tc>
        <w:tc>
          <w:tcPr>
            <w:tcW w:w="1463" w:type="dxa"/>
          </w:tcPr>
          <w:p w:rsidR="0063578C" w:rsidRDefault="0063578C">
            <w:pPr>
              <w:pStyle w:val="ConsPlusNormal"/>
              <w:jc w:val="center"/>
            </w:pPr>
            <w:r>
              <w:t>16,0</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11.1.</w:t>
            </w:r>
          </w:p>
        </w:tc>
        <w:tc>
          <w:tcPr>
            <w:tcW w:w="1304" w:type="dxa"/>
            <w:vMerge w:val="restart"/>
          </w:tcPr>
          <w:p w:rsidR="0063578C" w:rsidRDefault="0063578C">
            <w:pPr>
              <w:pStyle w:val="ConsPlusNormal"/>
            </w:pPr>
            <w:r>
              <w:t>Формирование дорожной сети круглогодичной доступности для населения</w:t>
            </w:r>
          </w:p>
        </w:tc>
        <w:tc>
          <w:tcPr>
            <w:tcW w:w="1361" w:type="dxa"/>
            <w:vMerge w:val="restart"/>
          </w:tcPr>
          <w:p w:rsidR="0063578C" w:rsidRDefault="0063578C">
            <w:pPr>
              <w:pStyle w:val="ConsPlusNormal"/>
            </w:pPr>
            <w:r>
              <w:t>Увеличение протяженности построенных, реконструированных автомобильных дорог общего пользования и искусственн</w:t>
            </w:r>
            <w:r>
              <w:lastRenderedPageBreak/>
              <w:t>ых сооружений на них</w:t>
            </w:r>
          </w:p>
        </w:tc>
        <w:tc>
          <w:tcPr>
            <w:tcW w:w="1644" w:type="dxa"/>
          </w:tcPr>
          <w:p w:rsidR="0063578C" w:rsidRDefault="0063578C">
            <w:pPr>
              <w:pStyle w:val="ConsPlusNormal"/>
            </w:pPr>
            <w:r>
              <w:lastRenderedPageBreak/>
              <w:t>автомобильных дорог общего пользования регионального (межмуниципального) значения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10,54</w:t>
            </w:r>
          </w:p>
        </w:tc>
        <w:tc>
          <w:tcPr>
            <w:tcW w:w="1461" w:type="dxa"/>
          </w:tcPr>
          <w:p w:rsidR="0063578C" w:rsidRDefault="0063578C">
            <w:pPr>
              <w:pStyle w:val="ConsPlusNormal"/>
              <w:jc w:val="center"/>
            </w:pPr>
            <w:r>
              <w:t>12,65</w:t>
            </w:r>
          </w:p>
        </w:tc>
        <w:tc>
          <w:tcPr>
            <w:tcW w:w="1461" w:type="dxa"/>
          </w:tcPr>
          <w:p w:rsidR="0063578C" w:rsidRDefault="0063578C">
            <w:pPr>
              <w:pStyle w:val="ConsPlusNormal"/>
              <w:jc w:val="center"/>
            </w:pPr>
            <w:r>
              <w:t>12,24</w:t>
            </w:r>
          </w:p>
        </w:tc>
        <w:tc>
          <w:tcPr>
            <w:tcW w:w="1461" w:type="dxa"/>
          </w:tcPr>
          <w:p w:rsidR="0063578C" w:rsidRDefault="0063578C">
            <w:pPr>
              <w:pStyle w:val="ConsPlusNormal"/>
              <w:jc w:val="center"/>
            </w:pPr>
            <w:r>
              <w:t>3,33</w:t>
            </w:r>
          </w:p>
        </w:tc>
        <w:tc>
          <w:tcPr>
            <w:tcW w:w="1461" w:type="dxa"/>
          </w:tcPr>
          <w:p w:rsidR="0063578C" w:rsidRDefault="0063578C">
            <w:pPr>
              <w:pStyle w:val="ConsPlusNormal"/>
              <w:jc w:val="center"/>
            </w:pPr>
            <w:r>
              <w:t>3,20</w:t>
            </w:r>
          </w:p>
        </w:tc>
        <w:tc>
          <w:tcPr>
            <w:tcW w:w="1461" w:type="dxa"/>
          </w:tcPr>
          <w:p w:rsidR="0063578C" w:rsidRDefault="0063578C">
            <w:pPr>
              <w:pStyle w:val="ConsPlusNormal"/>
              <w:jc w:val="center"/>
            </w:pPr>
            <w:r>
              <w:t>9,93</w:t>
            </w:r>
          </w:p>
        </w:tc>
        <w:tc>
          <w:tcPr>
            <w:tcW w:w="1461" w:type="dxa"/>
          </w:tcPr>
          <w:p w:rsidR="0063578C" w:rsidRDefault="0063578C">
            <w:pPr>
              <w:pStyle w:val="ConsPlusNormal"/>
              <w:jc w:val="center"/>
            </w:pPr>
            <w:r>
              <w:t>5,0</w:t>
            </w:r>
          </w:p>
        </w:tc>
        <w:tc>
          <w:tcPr>
            <w:tcW w:w="1461" w:type="dxa"/>
          </w:tcPr>
          <w:p w:rsidR="0063578C" w:rsidRDefault="0063578C">
            <w:pPr>
              <w:pStyle w:val="ConsPlusNormal"/>
              <w:jc w:val="center"/>
            </w:pPr>
            <w:r>
              <w:t>6,0</w:t>
            </w:r>
          </w:p>
        </w:tc>
        <w:tc>
          <w:tcPr>
            <w:tcW w:w="1461" w:type="dxa"/>
          </w:tcPr>
          <w:p w:rsidR="0063578C" w:rsidRDefault="0063578C">
            <w:pPr>
              <w:pStyle w:val="ConsPlusNormal"/>
              <w:jc w:val="center"/>
            </w:pPr>
            <w:r>
              <w:t>10,9</w:t>
            </w:r>
          </w:p>
        </w:tc>
        <w:tc>
          <w:tcPr>
            <w:tcW w:w="1463" w:type="dxa"/>
          </w:tcPr>
          <w:p w:rsidR="0063578C" w:rsidRDefault="0063578C">
            <w:pPr>
              <w:pStyle w:val="ConsPlusNormal"/>
              <w:jc w:val="center"/>
            </w:pPr>
            <w:r>
              <w:t>10,5</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11.2.</w:t>
            </w:r>
          </w:p>
        </w:tc>
        <w:tc>
          <w:tcPr>
            <w:tcW w:w="1304" w:type="dxa"/>
            <w:vMerge/>
          </w:tcPr>
          <w:p w:rsidR="0063578C" w:rsidRDefault="0063578C"/>
        </w:tc>
        <w:tc>
          <w:tcPr>
            <w:tcW w:w="1361" w:type="dxa"/>
            <w:vMerge/>
          </w:tcPr>
          <w:p w:rsidR="0063578C" w:rsidRDefault="0063578C"/>
        </w:tc>
        <w:tc>
          <w:tcPr>
            <w:tcW w:w="1644" w:type="dxa"/>
          </w:tcPr>
          <w:p w:rsidR="0063578C" w:rsidRDefault="0063578C">
            <w:pPr>
              <w:pStyle w:val="ConsPlusNormal"/>
            </w:pPr>
            <w:r>
              <w:t>автомобильных дорог общего пользования местного значения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3,7</w:t>
            </w:r>
          </w:p>
        </w:tc>
        <w:tc>
          <w:tcPr>
            <w:tcW w:w="1461" w:type="dxa"/>
          </w:tcPr>
          <w:p w:rsidR="0063578C" w:rsidRDefault="0063578C">
            <w:pPr>
              <w:pStyle w:val="ConsPlusNormal"/>
              <w:jc w:val="center"/>
            </w:pPr>
            <w:r>
              <w:t>8,2</w:t>
            </w:r>
          </w:p>
        </w:tc>
        <w:tc>
          <w:tcPr>
            <w:tcW w:w="1461" w:type="dxa"/>
          </w:tcPr>
          <w:p w:rsidR="0063578C" w:rsidRDefault="0063578C">
            <w:pPr>
              <w:pStyle w:val="ConsPlusNormal"/>
              <w:jc w:val="center"/>
            </w:pPr>
            <w:r>
              <w:t>4,491</w:t>
            </w:r>
          </w:p>
        </w:tc>
        <w:tc>
          <w:tcPr>
            <w:tcW w:w="1461" w:type="dxa"/>
          </w:tcPr>
          <w:p w:rsidR="0063578C" w:rsidRDefault="0063578C">
            <w:pPr>
              <w:pStyle w:val="ConsPlusNormal"/>
              <w:jc w:val="center"/>
            </w:pPr>
            <w:r>
              <w:t>3,5</w:t>
            </w:r>
          </w:p>
        </w:tc>
        <w:tc>
          <w:tcPr>
            <w:tcW w:w="1461" w:type="dxa"/>
          </w:tcPr>
          <w:p w:rsidR="0063578C" w:rsidRDefault="0063578C">
            <w:pPr>
              <w:pStyle w:val="ConsPlusNormal"/>
              <w:jc w:val="center"/>
            </w:pPr>
            <w:r>
              <w:t>4,1</w:t>
            </w:r>
          </w:p>
        </w:tc>
        <w:tc>
          <w:tcPr>
            <w:tcW w:w="1461" w:type="dxa"/>
          </w:tcPr>
          <w:p w:rsidR="0063578C" w:rsidRDefault="0063578C">
            <w:pPr>
              <w:pStyle w:val="ConsPlusNormal"/>
              <w:jc w:val="center"/>
            </w:pPr>
            <w:r>
              <w:t>4,2</w:t>
            </w:r>
          </w:p>
        </w:tc>
        <w:tc>
          <w:tcPr>
            <w:tcW w:w="1461" w:type="dxa"/>
          </w:tcPr>
          <w:p w:rsidR="0063578C" w:rsidRDefault="0063578C">
            <w:pPr>
              <w:pStyle w:val="ConsPlusNormal"/>
              <w:jc w:val="center"/>
            </w:pPr>
            <w:r>
              <w:t>4,5</w:t>
            </w:r>
          </w:p>
        </w:tc>
        <w:tc>
          <w:tcPr>
            <w:tcW w:w="1461" w:type="dxa"/>
          </w:tcPr>
          <w:p w:rsidR="0063578C" w:rsidRDefault="0063578C">
            <w:pPr>
              <w:pStyle w:val="ConsPlusNormal"/>
              <w:jc w:val="center"/>
            </w:pPr>
            <w:r>
              <w:t>5,1</w:t>
            </w:r>
          </w:p>
        </w:tc>
        <w:tc>
          <w:tcPr>
            <w:tcW w:w="1461" w:type="dxa"/>
          </w:tcPr>
          <w:p w:rsidR="0063578C" w:rsidRDefault="0063578C">
            <w:pPr>
              <w:pStyle w:val="ConsPlusNormal"/>
              <w:jc w:val="center"/>
            </w:pPr>
            <w:r>
              <w:t>5,3</w:t>
            </w:r>
          </w:p>
        </w:tc>
        <w:tc>
          <w:tcPr>
            <w:tcW w:w="1463" w:type="dxa"/>
          </w:tcPr>
          <w:p w:rsidR="0063578C" w:rsidRDefault="0063578C">
            <w:pPr>
              <w:pStyle w:val="ConsPlusNormal"/>
              <w:jc w:val="center"/>
            </w:pPr>
            <w:r>
              <w:t>5,5</w:t>
            </w:r>
          </w:p>
        </w:tc>
        <w:tc>
          <w:tcPr>
            <w:tcW w:w="1191" w:type="dxa"/>
          </w:tcPr>
          <w:p w:rsidR="0063578C" w:rsidRDefault="0063578C">
            <w:pPr>
              <w:pStyle w:val="ConsPlusNormal"/>
              <w:jc w:val="center"/>
            </w:pPr>
            <w:r>
              <w:t>-</w:t>
            </w:r>
          </w:p>
        </w:tc>
      </w:tr>
      <w:tr w:rsidR="0063578C">
        <w:tblPrEx>
          <w:tblBorders>
            <w:insideH w:val="nil"/>
          </w:tblBorders>
        </w:tblPrEx>
        <w:tc>
          <w:tcPr>
            <w:tcW w:w="21074" w:type="dxa"/>
            <w:gridSpan w:val="16"/>
            <w:tcBorders>
              <w:bottom w:val="nil"/>
            </w:tcBorders>
          </w:tcPr>
          <w:p w:rsidR="0063578C" w:rsidRDefault="0063578C">
            <w:pPr>
              <w:pStyle w:val="ConsPlusNormal"/>
              <w:pBdr>
                <w:top w:val="single" w:sz="6" w:space="0" w:color="auto"/>
              </w:pBdr>
              <w:spacing w:before="100" w:after="100"/>
              <w:jc w:val="both"/>
              <w:rPr>
                <w:sz w:val="2"/>
                <w:szCs w:val="2"/>
              </w:rPr>
            </w:pPr>
          </w:p>
          <w:p w:rsidR="0063578C" w:rsidRDefault="0063578C">
            <w:pPr>
              <w:pStyle w:val="ConsPlusNormal"/>
              <w:ind w:firstLine="540"/>
              <w:jc w:val="both"/>
            </w:pPr>
            <w:r>
              <w:rPr>
                <w:color w:val="0A2666"/>
              </w:rPr>
              <w:t>КонсультантПлюс: примечание.</w:t>
            </w:r>
          </w:p>
          <w:p w:rsidR="0063578C" w:rsidRDefault="0063578C">
            <w:pPr>
              <w:pStyle w:val="ConsPlusNormal"/>
              <w:ind w:firstLine="540"/>
              <w:jc w:val="both"/>
            </w:pPr>
            <w:r>
              <w:rPr>
                <w:color w:val="0A2666"/>
              </w:rPr>
              <w:t>Нумерация пунктов дана в соответствии с официальным текстом документа.</w:t>
            </w:r>
          </w:p>
          <w:p w:rsidR="0063578C" w:rsidRDefault="0063578C">
            <w:pPr>
              <w:pStyle w:val="ConsPlusNormal"/>
              <w:pBdr>
                <w:top w:val="single" w:sz="6" w:space="0" w:color="auto"/>
              </w:pBdr>
              <w:spacing w:before="100" w:after="100"/>
              <w:jc w:val="both"/>
              <w:rPr>
                <w:sz w:val="2"/>
                <w:szCs w:val="2"/>
              </w:rPr>
            </w:pPr>
          </w:p>
        </w:tc>
      </w:tr>
      <w:tr w:rsidR="0063578C">
        <w:tblPrEx>
          <w:tblBorders>
            <w:insideH w:val="nil"/>
          </w:tblBorders>
        </w:tblPrEx>
        <w:tc>
          <w:tcPr>
            <w:tcW w:w="624" w:type="dxa"/>
            <w:vMerge w:val="restart"/>
            <w:tcBorders>
              <w:top w:val="nil"/>
            </w:tcBorders>
          </w:tcPr>
          <w:p w:rsidR="0063578C" w:rsidRDefault="0063578C">
            <w:pPr>
              <w:pStyle w:val="ConsPlusNormal"/>
              <w:jc w:val="center"/>
            </w:pPr>
            <w:r>
              <w:t>13.</w:t>
            </w:r>
          </w:p>
        </w:tc>
        <w:tc>
          <w:tcPr>
            <w:tcW w:w="1304" w:type="dxa"/>
            <w:vMerge w:val="restart"/>
            <w:tcBorders>
              <w:top w:val="nil"/>
            </w:tcBorders>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vMerge w:val="restart"/>
            <w:tcBorders>
              <w:top w:val="nil"/>
            </w:tcBorders>
          </w:tcPr>
          <w:p w:rsidR="0063578C" w:rsidRDefault="0063578C">
            <w:pPr>
              <w:pStyle w:val="ConsPlusNormal"/>
            </w:pPr>
            <w:r>
              <w:t>Увеличение протяженности построенных, реконструированных автомобильных дорог общего пользования и искусственных сооружений на них</w:t>
            </w:r>
          </w:p>
        </w:tc>
        <w:tc>
          <w:tcPr>
            <w:tcW w:w="1644" w:type="dxa"/>
            <w:tcBorders>
              <w:top w:val="nil"/>
            </w:tcBorders>
          </w:tcPr>
          <w:p w:rsidR="0063578C" w:rsidRDefault="0063578C">
            <w:pPr>
              <w:pStyle w:val="ConsPlusNormal"/>
            </w:pPr>
            <w:r>
              <w:t xml:space="preserve">Объемы ввода в эксплуатацию после строительства и реконструкции автомобильных дорог общего пользования регионального (межмуниципального) и местного значения, исходя из расчетной протяженности введенных искусственных сооружений (мостов, мостовых переходов, путепроводов, транспортных развязок), в том </w:t>
            </w:r>
            <w:r>
              <w:lastRenderedPageBreak/>
              <w:t>числе:</w:t>
            </w:r>
          </w:p>
        </w:tc>
        <w:tc>
          <w:tcPr>
            <w:tcW w:w="765" w:type="dxa"/>
            <w:tcBorders>
              <w:top w:val="nil"/>
            </w:tcBorders>
          </w:tcPr>
          <w:p w:rsidR="0063578C" w:rsidRDefault="0063578C">
            <w:pPr>
              <w:pStyle w:val="ConsPlusNormal"/>
              <w:jc w:val="center"/>
            </w:pPr>
            <w:r>
              <w:lastRenderedPageBreak/>
              <w:t>км</w:t>
            </w:r>
          </w:p>
        </w:tc>
        <w:tc>
          <w:tcPr>
            <w:tcW w:w="1034" w:type="dxa"/>
            <w:tcBorders>
              <w:top w:val="nil"/>
            </w:tcBorders>
          </w:tcPr>
          <w:p w:rsidR="0063578C" w:rsidRDefault="0063578C">
            <w:pPr>
              <w:pStyle w:val="ConsPlusNormal"/>
              <w:jc w:val="center"/>
            </w:pPr>
            <w:r>
              <w:t>0,24</w:t>
            </w:r>
          </w:p>
        </w:tc>
        <w:tc>
          <w:tcPr>
            <w:tcW w:w="1461" w:type="dxa"/>
            <w:tcBorders>
              <w:top w:val="nil"/>
            </w:tcBorders>
          </w:tcPr>
          <w:p w:rsidR="0063578C" w:rsidRDefault="0063578C">
            <w:pPr>
              <w:pStyle w:val="ConsPlusNormal"/>
              <w:jc w:val="center"/>
            </w:pPr>
            <w:r>
              <w:t>0,021</w:t>
            </w:r>
          </w:p>
        </w:tc>
        <w:tc>
          <w:tcPr>
            <w:tcW w:w="1461" w:type="dxa"/>
            <w:tcBorders>
              <w:top w:val="nil"/>
            </w:tcBorders>
          </w:tcPr>
          <w:p w:rsidR="0063578C" w:rsidRDefault="0063578C">
            <w:pPr>
              <w:pStyle w:val="ConsPlusNormal"/>
              <w:jc w:val="center"/>
            </w:pPr>
            <w:r>
              <w:t>0,914</w:t>
            </w:r>
          </w:p>
        </w:tc>
        <w:tc>
          <w:tcPr>
            <w:tcW w:w="1461" w:type="dxa"/>
            <w:tcBorders>
              <w:top w:val="nil"/>
            </w:tcBorders>
          </w:tcPr>
          <w:p w:rsidR="0063578C" w:rsidRDefault="0063578C">
            <w:pPr>
              <w:pStyle w:val="ConsPlusNormal"/>
              <w:jc w:val="center"/>
            </w:pPr>
            <w:r>
              <w:t>0,38</w:t>
            </w:r>
          </w:p>
        </w:tc>
        <w:tc>
          <w:tcPr>
            <w:tcW w:w="1461" w:type="dxa"/>
            <w:tcBorders>
              <w:top w:val="nil"/>
            </w:tcBorders>
          </w:tcPr>
          <w:p w:rsidR="0063578C" w:rsidRDefault="0063578C">
            <w:pPr>
              <w:pStyle w:val="ConsPlusNormal"/>
              <w:jc w:val="center"/>
            </w:pPr>
            <w:r>
              <w:t>0,2</w:t>
            </w:r>
          </w:p>
        </w:tc>
        <w:tc>
          <w:tcPr>
            <w:tcW w:w="1461" w:type="dxa"/>
            <w:tcBorders>
              <w:top w:val="nil"/>
            </w:tcBorders>
          </w:tcPr>
          <w:p w:rsidR="0063578C" w:rsidRDefault="0063578C">
            <w:pPr>
              <w:pStyle w:val="ConsPlusNormal"/>
              <w:jc w:val="center"/>
            </w:pPr>
            <w:r>
              <w:t>0,08</w:t>
            </w:r>
          </w:p>
        </w:tc>
        <w:tc>
          <w:tcPr>
            <w:tcW w:w="1461" w:type="dxa"/>
            <w:tcBorders>
              <w:top w:val="nil"/>
            </w:tcBorders>
          </w:tcPr>
          <w:p w:rsidR="0063578C" w:rsidRDefault="0063578C">
            <w:pPr>
              <w:pStyle w:val="ConsPlusNormal"/>
              <w:jc w:val="center"/>
            </w:pPr>
            <w:r>
              <w:t>-</w:t>
            </w:r>
          </w:p>
        </w:tc>
        <w:tc>
          <w:tcPr>
            <w:tcW w:w="1461" w:type="dxa"/>
            <w:tcBorders>
              <w:top w:val="nil"/>
            </w:tcBorders>
          </w:tcPr>
          <w:p w:rsidR="0063578C" w:rsidRDefault="0063578C">
            <w:pPr>
              <w:pStyle w:val="ConsPlusNormal"/>
              <w:jc w:val="center"/>
            </w:pPr>
            <w:r>
              <w:t>-</w:t>
            </w:r>
          </w:p>
        </w:tc>
        <w:tc>
          <w:tcPr>
            <w:tcW w:w="1461" w:type="dxa"/>
            <w:tcBorders>
              <w:top w:val="nil"/>
            </w:tcBorders>
          </w:tcPr>
          <w:p w:rsidR="0063578C" w:rsidRDefault="0063578C">
            <w:pPr>
              <w:pStyle w:val="ConsPlusNormal"/>
              <w:jc w:val="center"/>
            </w:pPr>
            <w:r>
              <w:t>0,8</w:t>
            </w:r>
          </w:p>
        </w:tc>
        <w:tc>
          <w:tcPr>
            <w:tcW w:w="1463" w:type="dxa"/>
            <w:tcBorders>
              <w:top w:val="nil"/>
            </w:tcBorders>
          </w:tcPr>
          <w:p w:rsidR="0063578C" w:rsidRDefault="0063578C">
            <w:pPr>
              <w:pStyle w:val="ConsPlusNormal"/>
              <w:jc w:val="center"/>
            </w:pPr>
            <w:r>
              <w:t>-</w:t>
            </w:r>
          </w:p>
        </w:tc>
        <w:tc>
          <w:tcPr>
            <w:tcW w:w="1191" w:type="dxa"/>
            <w:tcBorders>
              <w:top w:val="nil"/>
            </w:tcBorders>
          </w:tcPr>
          <w:p w:rsidR="0063578C" w:rsidRDefault="0063578C">
            <w:pPr>
              <w:pStyle w:val="ConsPlusNormal"/>
              <w:jc w:val="center"/>
            </w:pPr>
            <w:r>
              <w:t>-</w:t>
            </w:r>
          </w:p>
        </w:tc>
      </w:tr>
      <w:tr w:rsidR="0063578C">
        <w:tc>
          <w:tcPr>
            <w:tcW w:w="624" w:type="dxa"/>
            <w:vMerge/>
            <w:tcBorders>
              <w:top w:val="nil"/>
            </w:tcBorders>
          </w:tcPr>
          <w:p w:rsidR="0063578C" w:rsidRDefault="0063578C"/>
        </w:tc>
        <w:tc>
          <w:tcPr>
            <w:tcW w:w="1304" w:type="dxa"/>
            <w:vMerge/>
            <w:tcBorders>
              <w:top w:val="nil"/>
            </w:tcBorders>
          </w:tcPr>
          <w:p w:rsidR="0063578C" w:rsidRDefault="0063578C"/>
        </w:tc>
        <w:tc>
          <w:tcPr>
            <w:tcW w:w="1361" w:type="dxa"/>
            <w:vMerge/>
            <w:tcBorders>
              <w:top w:val="nil"/>
            </w:tcBorders>
          </w:tcPr>
          <w:p w:rsidR="0063578C" w:rsidRDefault="0063578C"/>
        </w:tc>
        <w:tc>
          <w:tcPr>
            <w:tcW w:w="1644" w:type="dxa"/>
          </w:tcPr>
          <w:p w:rsidR="0063578C" w:rsidRDefault="0063578C">
            <w:pPr>
              <w:pStyle w:val="ConsPlusNormal"/>
            </w:pPr>
            <w:r>
              <w:t>автомобильных дорог общего пользования регионального (межмуниципального) значения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0,24</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0,58</w:t>
            </w:r>
          </w:p>
        </w:tc>
        <w:tc>
          <w:tcPr>
            <w:tcW w:w="1461" w:type="dxa"/>
          </w:tcPr>
          <w:p w:rsidR="0063578C" w:rsidRDefault="0063578C">
            <w:pPr>
              <w:pStyle w:val="ConsPlusNormal"/>
              <w:jc w:val="center"/>
            </w:pPr>
            <w:r>
              <w:t>0,38</w:t>
            </w:r>
          </w:p>
        </w:tc>
        <w:tc>
          <w:tcPr>
            <w:tcW w:w="1461" w:type="dxa"/>
          </w:tcPr>
          <w:p w:rsidR="0063578C" w:rsidRDefault="0063578C">
            <w:pPr>
              <w:pStyle w:val="ConsPlusNormal"/>
              <w:jc w:val="center"/>
            </w:pPr>
            <w:r>
              <w:t>0,2</w:t>
            </w:r>
          </w:p>
        </w:tc>
        <w:tc>
          <w:tcPr>
            <w:tcW w:w="1461" w:type="dxa"/>
          </w:tcPr>
          <w:p w:rsidR="0063578C" w:rsidRDefault="0063578C">
            <w:pPr>
              <w:pStyle w:val="ConsPlusNormal"/>
              <w:jc w:val="center"/>
            </w:pPr>
            <w:r>
              <w:t>0,08</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0,8</w:t>
            </w:r>
          </w:p>
        </w:tc>
        <w:tc>
          <w:tcPr>
            <w:tcW w:w="1463" w:type="dxa"/>
          </w:tcPr>
          <w:p w:rsidR="0063578C" w:rsidRDefault="0063578C">
            <w:pPr>
              <w:pStyle w:val="ConsPlusNormal"/>
              <w:jc w:val="center"/>
            </w:pPr>
            <w:r>
              <w:t>-</w:t>
            </w:r>
          </w:p>
        </w:tc>
        <w:tc>
          <w:tcPr>
            <w:tcW w:w="1191" w:type="dxa"/>
          </w:tcPr>
          <w:p w:rsidR="0063578C" w:rsidRDefault="0063578C">
            <w:pPr>
              <w:pStyle w:val="ConsPlusNormal"/>
            </w:pPr>
          </w:p>
        </w:tc>
      </w:tr>
      <w:tr w:rsidR="0063578C">
        <w:tc>
          <w:tcPr>
            <w:tcW w:w="624" w:type="dxa"/>
            <w:vMerge/>
            <w:tcBorders>
              <w:top w:val="nil"/>
            </w:tcBorders>
          </w:tcPr>
          <w:p w:rsidR="0063578C" w:rsidRDefault="0063578C"/>
        </w:tc>
        <w:tc>
          <w:tcPr>
            <w:tcW w:w="1304" w:type="dxa"/>
            <w:vMerge/>
            <w:tcBorders>
              <w:top w:val="nil"/>
            </w:tcBorders>
          </w:tcPr>
          <w:p w:rsidR="0063578C" w:rsidRDefault="0063578C"/>
        </w:tc>
        <w:tc>
          <w:tcPr>
            <w:tcW w:w="1361" w:type="dxa"/>
            <w:vMerge/>
            <w:tcBorders>
              <w:top w:val="nil"/>
            </w:tcBorders>
          </w:tcPr>
          <w:p w:rsidR="0063578C" w:rsidRDefault="0063578C"/>
        </w:tc>
        <w:tc>
          <w:tcPr>
            <w:tcW w:w="1644" w:type="dxa"/>
          </w:tcPr>
          <w:p w:rsidR="0063578C" w:rsidRDefault="0063578C">
            <w:pPr>
              <w:pStyle w:val="ConsPlusNormal"/>
            </w:pPr>
            <w:r>
              <w:t>автомобильных дорог общего пользования местного значения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w:t>
            </w:r>
          </w:p>
        </w:tc>
        <w:tc>
          <w:tcPr>
            <w:tcW w:w="1461" w:type="dxa"/>
          </w:tcPr>
          <w:p w:rsidR="0063578C" w:rsidRDefault="0063578C">
            <w:pPr>
              <w:pStyle w:val="ConsPlusNormal"/>
              <w:jc w:val="center"/>
            </w:pPr>
            <w:r>
              <w:t>0,021</w:t>
            </w:r>
          </w:p>
        </w:tc>
        <w:tc>
          <w:tcPr>
            <w:tcW w:w="1461" w:type="dxa"/>
          </w:tcPr>
          <w:p w:rsidR="0063578C" w:rsidRDefault="0063578C">
            <w:pPr>
              <w:pStyle w:val="ConsPlusNormal"/>
              <w:jc w:val="center"/>
            </w:pPr>
            <w:r>
              <w:t>0,334</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pPr>
          </w:p>
        </w:tc>
        <w:tc>
          <w:tcPr>
            <w:tcW w:w="1191" w:type="dxa"/>
          </w:tcPr>
          <w:p w:rsidR="0063578C" w:rsidRDefault="0063578C">
            <w:pPr>
              <w:pStyle w:val="ConsPlusNormal"/>
            </w:pPr>
          </w:p>
        </w:tc>
      </w:tr>
      <w:tr w:rsidR="0063578C">
        <w:tc>
          <w:tcPr>
            <w:tcW w:w="624" w:type="dxa"/>
          </w:tcPr>
          <w:p w:rsidR="0063578C" w:rsidRDefault="0063578C">
            <w:pPr>
              <w:pStyle w:val="ConsPlusNormal"/>
              <w:jc w:val="center"/>
            </w:pPr>
            <w:r>
              <w:t>14.</w:t>
            </w:r>
          </w:p>
        </w:tc>
        <w:tc>
          <w:tcPr>
            <w:tcW w:w="1304" w:type="dxa"/>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tcPr>
          <w:p w:rsidR="0063578C" w:rsidRDefault="0063578C">
            <w:pPr>
              <w:pStyle w:val="ConsPlusNormal"/>
            </w:pPr>
            <w:r>
              <w:t>Увеличение протяженности построенных, реконструированных автомобильных дорог общего пользования и искусственных сооружений на них</w:t>
            </w:r>
          </w:p>
        </w:tc>
        <w:tc>
          <w:tcPr>
            <w:tcW w:w="1644" w:type="dxa"/>
          </w:tcPr>
          <w:p w:rsidR="0063578C" w:rsidRDefault="0063578C">
            <w:pPr>
              <w:pStyle w:val="ConsPlusNormal"/>
            </w:pPr>
            <w:r>
              <w:t xml:space="preserve">Прирост протяженности сети автомобильных дорог регионального (межмуниципального) и местного значения на территории Костромской области в результате строительства новых автомобильных дорог, в том </w:t>
            </w:r>
            <w:r>
              <w:lastRenderedPageBreak/>
              <w:t>числе:</w:t>
            </w:r>
          </w:p>
        </w:tc>
        <w:tc>
          <w:tcPr>
            <w:tcW w:w="765" w:type="dxa"/>
          </w:tcPr>
          <w:p w:rsidR="0063578C" w:rsidRDefault="0063578C">
            <w:pPr>
              <w:pStyle w:val="ConsPlusNormal"/>
              <w:jc w:val="center"/>
            </w:pPr>
            <w:r>
              <w:lastRenderedPageBreak/>
              <w:t>км</w:t>
            </w:r>
          </w:p>
        </w:tc>
        <w:tc>
          <w:tcPr>
            <w:tcW w:w="1034"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7,58</w:t>
            </w:r>
          </w:p>
        </w:tc>
        <w:tc>
          <w:tcPr>
            <w:tcW w:w="1461" w:type="dxa"/>
          </w:tcPr>
          <w:p w:rsidR="0063578C" w:rsidRDefault="0063578C">
            <w:pPr>
              <w:pStyle w:val="ConsPlusNormal"/>
              <w:jc w:val="center"/>
            </w:pPr>
            <w:r>
              <w:t>3,0</w:t>
            </w:r>
          </w:p>
        </w:tc>
        <w:tc>
          <w:tcPr>
            <w:tcW w:w="1461" w:type="dxa"/>
          </w:tcPr>
          <w:p w:rsidR="0063578C" w:rsidRDefault="0063578C">
            <w:pPr>
              <w:pStyle w:val="ConsPlusNormal"/>
              <w:jc w:val="center"/>
            </w:pPr>
            <w:r>
              <w:t>3,0</w:t>
            </w:r>
          </w:p>
        </w:tc>
        <w:tc>
          <w:tcPr>
            <w:tcW w:w="1461" w:type="dxa"/>
          </w:tcPr>
          <w:p w:rsidR="0063578C" w:rsidRDefault="0063578C">
            <w:pPr>
              <w:pStyle w:val="ConsPlusNormal"/>
              <w:jc w:val="center"/>
            </w:pPr>
            <w:r>
              <w:t>3,93</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14.1.</w:t>
            </w:r>
          </w:p>
        </w:tc>
        <w:tc>
          <w:tcPr>
            <w:tcW w:w="1304" w:type="dxa"/>
            <w:vMerge w:val="restart"/>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vMerge w:val="restart"/>
          </w:tcPr>
          <w:p w:rsidR="0063578C" w:rsidRDefault="0063578C">
            <w:pPr>
              <w:pStyle w:val="ConsPlusNormal"/>
            </w:pPr>
            <w:r>
              <w:t>Увеличение протяженности построенных, реконструированных автомобильных дорог общего пользования и искусственных сооружений на них</w:t>
            </w:r>
          </w:p>
        </w:tc>
        <w:tc>
          <w:tcPr>
            <w:tcW w:w="1644" w:type="dxa"/>
          </w:tcPr>
          <w:p w:rsidR="0063578C" w:rsidRDefault="0063578C">
            <w:pPr>
              <w:pStyle w:val="ConsPlusNormal"/>
            </w:pPr>
            <w:r>
              <w:t>сети автомобильных дорог общего пользования регионального (межмуниципального) значения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7,58</w:t>
            </w:r>
          </w:p>
        </w:tc>
        <w:tc>
          <w:tcPr>
            <w:tcW w:w="1461" w:type="dxa"/>
          </w:tcPr>
          <w:p w:rsidR="0063578C" w:rsidRDefault="0063578C">
            <w:pPr>
              <w:pStyle w:val="ConsPlusNormal"/>
              <w:jc w:val="center"/>
            </w:pPr>
            <w:r>
              <w:t>3,0</w:t>
            </w:r>
          </w:p>
        </w:tc>
        <w:tc>
          <w:tcPr>
            <w:tcW w:w="1461" w:type="dxa"/>
          </w:tcPr>
          <w:p w:rsidR="0063578C" w:rsidRDefault="0063578C">
            <w:pPr>
              <w:pStyle w:val="ConsPlusNormal"/>
              <w:jc w:val="center"/>
            </w:pPr>
            <w:r>
              <w:t>3,0</w:t>
            </w:r>
          </w:p>
        </w:tc>
        <w:tc>
          <w:tcPr>
            <w:tcW w:w="1461" w:type="dxa"/>
          </w:tcPr>
          <w:p w:rsidR="0063578C" w:rsidRDefault="0063578C">
            <w:pPr>
              <w:pStyle w:val="ConsPlusNormal"/>
              <w:jc w:val="center"/>
            </w:pPr>
            <w:r>
              <w:t>3,93</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14.2.</w:t>
            </w:r>
          </w:p>
        </w:tc>
        <w:tc>
          <w:tcPr>
            <w:tcW w:w="1304" w:type="dxa"/>
            <w:vMerge/>
          </w:tcPr>
          <w:p w:rsidR="0063578C" w:rsidRDefault="0063578C"/>
        </w:tc>
        <w:tc>
          <w:tcPr>
            <w:tcW w:w="1361" w:type="dxa"/>
            <w:vMerge/>
          </w:tcPr>
          <w:p w:rsidR="0063578C" w:rsidRDefault="0063578C"/>
        </w:tc>
        <w:tc>
          <w:tcPr>
            <w:tcW w:w="1644" w:type="dxa"/>
          </w:tcPr>
          <w:p w:rsidR="0063578C" w:rsidRDefault="0063578C">
            <w:pPr>
              <w:pStyle w:val="ConsPlusNormal"/>
            </w:pPr>
            <w:r>
              <w:t>сети автомобильных дорог общего пользования местного значения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15.</w:t>
            </w:r>
          </w:p>
        </w:tc>
        <w:tc>
          <w:tcPr>
            <w:tcW w:w="1304" w:type="dxa"/>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tcPr>
          <w:p w:rsidR="0063578C" w:rsidRDefault="0063578C">
            <w:pPr>
              <w:pStyle w:val="ConsPlusNormal"/>
            </w:pPr>
            <w:r>
              <w:t xml:space="preserve">Увеличение протяженности построенных, реконструированных автомобильных дорог общего пользования и искусственных сооружений </w:t>
            </w:r>
            <w:r>
              <w:lastRenderedPageBreak/>
              <w:t>на них</w:t>
            </w:r>
          </w:p>
        </w:tc>
        <w:tc>
          <w:tcPr>
            <w:tcW w:w="1644" w:type="dxa"/>
          </w:tcPr>
          <w:p w:rsidR="0063578C" w:rsidRDefault="0063578C">
            <w:pPr>
              <w:pStyle w:val="ConsPlusNormal"/>
            </w:pPr>
            <w:r>
              <w:lastRenderedPageBreak/>
              <w:t xml:space="preserve">Прирост протяженности автомобильных дорог общего пользования регионального (межмуниципального) и местного значения на территории Костромской области, соответствующих </w:t>
            </w:r>
            <w:r>
              <w:lastRenderedPageBreak/>
              <w:t>нормативным требованиям к транспортно-эксплуатационным показателям, в результате реконструкции автомобильных дорог, в том числе:</w:t>
            </w:r>
          </w:p>
        </w:tc>
        <w:tc>
          <w:tcPr>
            <w:tcW w:w="765" w:type="dxa"/>
          </w:tcPr>
          <w:p w:rsidR="0063578C" w:rsidRDefault="0063578C">
            <w:pPr>
              <w:pStyle w:val="ConsPlusNormal"/>
              <w:jc w:val="center"/>
            </w:pPr>
            <w:r>
              <w:lastRenderedPageBreak/>
              <w:t>км</w:t>
            </w:r>
          </w:p>
        </w:tc>
        <w:tc>
          <w:tcPr>
            <w:tcW w:w="1034" w:type="dxa"/>
          </w:tcPr>
          <w:p w:rsidR="0063578C" w:rsidRDefault="0063578C">
            <w:pPr>
              <w:pStyle w:val="ConsPlusNormal"/>
              <w:jc w:val="center"/>
            </w:pPr>
            <w:r>
              <w:t>14,24</w:t>
            </w:r>
          </w:p>
        </w:tc>
        <w:tc>
          <w:tcPr>
            <w:tcW w:w="1461" w:type="dxa"/>
          </w:tcPr>
          <w:p w:rsidR="0063578C" w:rsidRDefault="0063578C">
            <w:pPr>
              <w:pStyle w:val="ConsPlusNormal"/>
              <w:jc w:val="center"/>
            </w:pPr>
            <w:r>
              <w:t>20,85</w:t>
            </w:r>
          </w:p>
        </w:tc>
        <w:tc>
          <w:tcPr>
            <w:tcW w:w="1461" w:type="dxa"/>
          </w:tcPr>
          <w:p w:rsidR="0063578C" w:rsidRDefault="0063578C">
            <w:pPr>
              <w:pStyle w:val="ConsPlusNormal"/>
              <w:jc w:val="center"/>
            </w:pPr>
            <w:r>
              <w:t>9,151</w:t>
            </w:r>
          </w:p>
        </w:tc>
        <w:tc>
          <w:tcPr>
            <w:tcW w:w="1461" w:type="dxa"/>
          </w:tcPr>
          <w:p w:rsidR="0063578C" w:rsidRDefault="0063578C">
            <w:pPr>
              <w:pStyle w:val="ConsPlusNormal"/>
              <w:jc w:val="center"/>
            </w:pPr>
            <w:r>
              <w:t>3,83</w:t>
            </w:r>
          </w:p>
        </w:tc>
        <w:tc>
          <w:tcPr>
            <w:tcW w:w="1461" w:type="dxa"/>
          </w:tcPr>
          <w:p w:rsidR="0063578C" w:rsidRDefault="0063578C">
            <w:pPr>
              <w:pStyle w:val="ConsPlusNormal"/>
              <w:jc w:val="center"/>
            </w:pPr>
            <w:r>
              <w:t>4,3</w:t>
            </w:r>
          </w:p>
        </w:tc>
        <w:tc>
          <w:tcPr>
            <w:tcW w:w="1461" w:type="dxa"/>
          </w:tcPr>
          <w:p w:rsidR="0063578C" w:rsidRDefault="0063578C">
            <w:pPr>
              <w:pStyle w:val="ConsPlusNormal"/>
              <w:jc w:val="center"/>
            </w:pPr>
            <w:r>
              <w:t>10,2</w:t>
            </w:r>
          </w:p>
        </w:tc>
        <w:tc>
          <w:tcPr>
            <w:tcW w:w="1461" w:type="dxa"/>
          </w:tcPr>
          <w:p w:rsidR="0063578C" w:rsidRDefault="0063578C">
            <w:pPr>
              <w:pStyle w:val="ConsPlusNormal"/>
              <w:jc w:val="center"/>
            </w:pPr>
            <w:r>
              <w:t>9,5</w:t>
            </w:r>
          </w:p>
        </w:tc>
        <w:tc>
          <w:tcPr>
            <w:tcW w:w="1461" w:type="dxa"/>
          </w:tcPr>
          <w:p w:rsidR="0063578C" w:rsidRDefault="0063578C">
            <w:pPr>
              <w:pStyle w:val="ConsPlusNormal"/>
              <w:jc w:val="center"/>
            </w:pPr>
            <w:r>
              <w:t>11,1</w:t>
            </w:r>
          </w:p>
        </w:tc>
        <w:tc>
          <w:tcPr>
            <w:tcW w:w="1461" w:type="dxa"/>
          </w:tcPr>
          <w:p w:rsidR="0063578C" w:rsidRDefault="0063578C">
            <w:pPr>
              <w:pStyle w:val="ConsPlusNormal"/>
              <w:jc w:val="center"/>
            </w:pPr>
            <w:r>
              <w:t>15,4</w:t>
            </w:r>
          </w:p>
        </w:tc>
        <w:tc>
          <w:tcPr>
            <w:tcW w:w="1463" w:type="dxa"/>
          </w:tcPr>
          <w:p w:rsidR="0063578C" w:rsidRDefault="0063578C">
            <w:pPr>
              <w:pStyle w:val="ConsPlusNormal"/>
              <w:jc w:val="center"/>
            </w:pPr>
            <w:r>
              <w:t>16,0</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15.1.</w:t>
            </w:r>
          </w:p>
        </w:tc>
        <w:tc>
          <w:tcPr>
            <w:tcW w:w="1304" w:type="dxa"/>
            <w:vMerge w:val="restart"/>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vMerge w:val="restart"/>
          </w:tcPr>
          <w:p w:rsidR="0063578C" w:rsidRDefault="0063578C">
            <w:pPr>
              <w:pStyle w:val="ConsPlusNormal"/>
            </w:pPr>
            <w:r>
              <w:t>Увеличение протяженности построенных, реконструированных автомобильных дорог общего пользования и искусственных сооружений на них</w:t>
            </w:r>
          </w:p>
        </w:tc>
        <w:tc>
          <w:tcPr>
            <w:tcW w:w="1644" w:type="dxa"/>
          </w:tcPr>
          <w:p w:rsidR="0063578C" w:rsidRDefault="0063578C">
            <w:pPr>
              <w:pStyle w:val="ConsPlusNormal"/>
            </w:pPr>
            <w:r>
              <w:t>сети автомобильных дорог общего пользования регионального (межмуниципального) значения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10,54</w:t>
            </w:r>
          </w:p>
        </w:tc>
        <w:tc>
          <w:tcPr>
            <w:tcW w:w="1461" w:type="dxa"/>
          </w:tcPr>
          <w:p w:rsidR="0063578C" w:rsidRDefault="0063578C">
            <w:pPr>
              <w:pStyle w:val="ConsPlusNormal"/>
              <w:jc w:val="center"/>
            </w:pPr>
            <w:r>
              <w:t>12,65</w:t>
            </w:r>
          </w:p>
        </w:tc>
        <w:tc>
          <w:tcPr>
            <w:tcW w:w="1461" w:type="dxa"/>
          </w:tcPr>
          <w:p w:rsidR="0063578C" w:rsidRDefault="0063578C">
            <w:pPr>
              <w:pStyle w:val="ConsPlusNormal"/>
              <w:jc w:val="center"/>
            </w:pPr>
            <w:r>
              <w:t>4,66</w:t>
            </w:r>
          </w:p>
        </w:tc>
        <w:tc>
          <w:tcPr>
            <w:tcW w:w="1461" w:type="dxa"/>
          </w:tcPr>
          <w:p w:rsidR="0063578C" w:rsidRDefault="0063578C">
            <w:pPr>
              <w:pStyle w:val="ConsPlusNormal"/>
              <w:jc w:val="center"/>
            </w:pPr>
            <w:r>
              <w:t>0,33</w:t>
            </w:r>
          </w:p>
        </w:tc>
        <w:tc>
          <w:tcPr>
            <w:tcW w:w="1461" w:type="dxa"/>
          </w:tcPr>
          <w:p w:rsidR="0063578C" w:rsidRDefault="0063578C">
            <w:pPr>
              <w:pStyle w:val="ConsPlusNormal"/>
              <w:jc w:val="center"/>
            </w:pPr>
            <w:r>
              <w:t>0,2</w:t>
            </w:r>
          </w:p>
        </w:tc>
        <w:tc>
          <w:tcPr>
            <w:tcW w:w="1461" w:type="dxa"/>
          </w:tcPr>
          <w:p w:rsidR="0063578C" w:rsidRDefault="0063578C">
            <w:pPr>
              <w:pStyle w:val="ConsPlusNormal"/>
              <w:jc w:val="center"/>
            </w:pPr>
            <w:r>
              <w:t>6</w:t>
            </w:r>
          </w:p>
        </w:tc>
        <w:tc>
          <w:tcPr>
            <w:tcW w:w="1461" w:type="dxa"/>
          </w:tcPr>
          <w:p w:rsidR="0063578C" w:rsidRDefault="0063578C">
            <w:pPr>
              <w:pStyle w:val="ConsPlusNormal"/>
              <w:jc w:val="center"/>
            </w:pPr>
            <w:r>
              <w:t>5</w:t>
            </w:r>
          </w:p>
        </w:tc>
        <w:tc>
          <w:tcPr>
            <w:tcW w:w="1461" w:type="dxa"/>
          </w:tcPr>
          <w:p w:rsidR="0063578C" w:rsidRDefault="0063578C">
            <w:pPr>
              <w:pStyle w:val="ConsPlusNormal"/>
              <w:jc w:val="center"/>
            </w:pPr>
            <w:r>
              <w:t>6</w:t>
            </w:r>
          </w:p>
        </w:tc>
        <w:tc>
          <w:tcPr>
            <w:tcW w:w="1461" w:type="dxa"/>
          </w:tcPr>
          <w:p w:rsidR="0063578C" w:rsidRDefault="0063578C">
            <w:pPr>
              <w:pStyle w:val="ConsPlusNormal"/>
              <w:jc w:val="center"/>
            </w:pPr>
            <w:r>
              <w:t>10,1</w:t>
            </w:r>
          </w:p>
        </w:tc>
        <w:tc>
          <w:tcPr>
            <w:tcW w:w="1463" w:type="dxa"/>
          </w:tcPr>
          <w:p w:rsidR="0063578C" w:rsidRDefault="0063578C">
            <w:pPr>
              <w:pStyle w:val="ConsPlusNormal"/>
              <w:jc w:val="center"/>
            </w:pPr>
            <w:r>
              <w:t>10,5</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15.2.</w:t>
            </w:r>
          </w:p>
        </w:tc>
        <w:tc>
          <w:tcPr>
            <w:tcW w:w="1304" w:type="dxa"/>
            <w:vMerge/>
          </w:tcPr>
          <w:p w:rsidR="0063578C" w:rsidRDefault="0063578C"/>
        </w:tc>
        <w:tc>
          <w:tcPr>
            <w:tcW w:w="1361" w:type="dxa"/>
            <w:vMerge/>
          </w:tcPr>
          <w:p w:rsidR="0063578C" w:rsidRDefault="0063578C"/>
        </w:tc>
        <w:tc>
          <w:tcPr>
            <w:tcW w:w="1644" w:type="dxa"/>
          </w:tcPr>
          <w:p w:rsidR="0063578C" w:rsidRDefault="0063578C">
            <w:pPr>
              <w:pStyle w:val="ConsPlusNormal"/>
            </w:pPr>
            <w:r>
              <w:t>сети автомобильных дорог общего пользования местного значения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3,7</w:t>
            </w:r>
          </w:p>
        </w:tc>
        <w:tc>
          <w:tcPr>
            <w:tcW w:w="1461" w:type="dxa"/>
          </w:tcPr>
          <w:p w:rsidR="0063578C" w:rsidRDefault="0063578C">
            <w:pPr>
              <w:pStyle w:val="ConsPlusNormal"/>
              <w:jc w:val="center"/>
            </w:pPr>
            <w:r>
              <w:t>8,2</w:t>
            </w:r>
          </w:p>
        </w:tc>
        <w:tc>
          <w:tcPr>
            <w:tcW w:w="1461" w:type="dxa"/>
          </w:tcPr>
          <w:p w:rsidR="0063578C" w:rsidRDefault="0063578C">
            <w:pPr>
              <w:pStyle w:val="ConsPlusNormal"/>
              <w:jc w:val="center"/>
            </w:pPr>
            <w:r>
              <w:t>4,491</w:t>
            </w:r>
          </w:p>
        </w:tc>
        <w:tc>
          <w:tcPr>
            <w:tcW w:w="1461" w:type="dxa"/>
          </w:tcPr>
          <w:p w:rsidR="0063578C" w:rsidRDefault="0063578C">
            <w:pPr>
              <w:pStyle w:val="ConsPlusNormal"/>
              <w:jc w:val="center"/>
            </w:pPr>
            <w:r>
              <w:t>3,5</w:t>
            </w:r>
          </w:p>
        </w:tc>
        <w:tc>
          <w:tcPr>
            <w:tcW w:w="1461" w:type="dxa"/>
          </w:tcPr>
          <w:p w:rsidR="0063578C" w:rsidRDefault="0063578C">
            <w:pPr>
              <w:pStyle w:val="ConsPlusNormal"/>
              <w:jc w:val="center"/>
            </w:pPr>
            <w:r>
              <w:t>4,1</w:t>
            </w:r>
          </w:p>
        </w:tc>
        <w:tc>
          <w:tcPr>
            <w:tcW w:w="1461" w:type="dxa"/>
          </w:tcPr>
          <w:p w:rsidR="0063578C" w:rsidRDefault="0063578C">
            <w:pPr>
              <w:pStyle w:val="ConsPlusNormal"/>
              <w:jc w:val="center"/>
            </w:pPr>
            <w:r>
              <w:t>4,2</w:t>
            </w:r>
          </w:p>
        </w:tc>
        <w:tc>
          <w:tcPr>
            <w:tcW w:w="1461" w:type="dxa"/>
          </w:tcPr>
          <w:p w:rsidR="0063578C" w:rsidRDefault="0063578C">
            <w:pPr>
              <w:pStyle w:val="ConsPlusNormal"/>
              <w:jc w:val="center"/>
            </w:pPr>
            <w:r>
              <w:t>4,5</w:t>
            </w:r>
          </w:p>
        </w:tc>
        <w:tc>
          <w:tcPr>
            <w:tcW w:w="1461" w:type="dxa"/>
          </w:tcPr>
          <w:p w:rsidR="0063578C" w:rsidRDefault="0063578C">
            <w:pPr>
              <w:pStyle w:val="ConsPlusNormal"/>
              <w:jc w:val="center"/>
            </w:pPr>
            <w:r>
              <w:t>5,1</w:t>
            </w:r>
          </w:p>
        </w:tc>
        <w:tc>
          <w:tcPr>
            <w:tcW w:w="1461" w:type="dxa"/>
          </w:tcPr>
          <w:p w:rsidR="0063578C" w:rsidRDefault="0063578C">
            <w:pPr>
              <w:pStyle w:val="ConsPlusNormal"/>
              <w:jc w:val="center"/>
            </w:pPr>
            <w:r>
              <w:t>5,3</w:t>
            </w:r>
          </w:p>
        </w:tc>
        <w:tc>
          <w:tcPr>
            <w:tcW w:w="1463" w:type="dxa"/>
          </w:tcPr>
          <w:p w:rsidR="0063578C" w:rsidRDefault="0063578C">
            <w:pPr>
              <w:pStyle w:val="ConsPlusNormal"/>
              <w:jc w:val="center"/>
            </w:pPr>
            <w:r>
              <w:t>5,5</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16.</w:t>
            </w:r>
          </w:p>
        </w:tc>
        <w:tc>
          <w:tcPr>
            <w:tcW w:w="1304" w:type="dxa"/>
          </w:tcPr>
          <w:p w:rsidR="0063578C" w:rsidRDefault="0063578C">
            <w:pPr>
              <w:pStyle w:val="ConsPlusNormal"/>
            </w:pPr>
            <w:r>
              <w:t xml:space="preserve">Развитие и обеспечение функционирования сети </w:t>
            </w:r>
            <w:r>
              <w:lastRenderedPageBreak/>
              <w:t>автомобильных дорог общего пользования Костромской области</w:t>
            </w:r>
          </w:p>
        </w:tc>
        <w:tc>
          <w:tcPr>
            <w:tcW w:w="1361" w:type="dxa"/>
          </w:tcPr>
          <w:p w:rsidR="0063578C" w:rsidRDefault="0063578C">
            <w:pPr>
              <w:pStyle w:val="ConsPlusNormal"/>
            </w:pPr>
            <w:r>
              <w:lastRenderedPageBreak/>
              <w:t xml:space="preserve">Увеличение доли автомобильных дорог общего </w:t>
            </w:r>
            <w:r>
              <w:lastRenderedPageBreak/>
              <w:t>пользования, соответствующих нормативным требованиям</w:t>
            </w:r>
          </w:p>
        </w:tc>
        <w:tc>
          <w:tcPr>
            <w:tcW w:w="1644" w:type="dxa"/>
          </w:tcPr>
          <w:p w:rsidR="0063578C" w:rsidRDefault="0063578C">
            <w:pPr>
              <w:pStyle w:val="ConsPlusNormal"/>
            </w:pPr>
            <w:r>
              <w:lastRenderedPageBreak/>
              <w:t xml:space="preserve">Прирост протяженности автомобильных дорог общего пользования </w:t>
            </w:r>
            <w:r>
              <w:lastRenderedPageBreak/>
              <w:t>регионального (межмуниципального) и местного значения на территории Костромской области, соответствующих нормативным требованиям к транспортно-эксплуатационным показателям, в результате капитального ремонта и ремонта автомобильных дорог, в том числе:</w:t>
            </w:r>
          </w:p>
        </w:tc>
        <w:tc>
          <w:tcPr>
            <w:tcW w:w="765" w:type="dxa"/>
          </w:tcPr>
          <w:p w:rsidR="0063578C" w:rsidRDefault="0063578C">
            <w:pPr>
              <w:pStyle w:val="ConsPlusNormal"/>
              <w:jc w:val="center"/>
            </w:pPr>
            <w:r>
              <w:lastRenderedPageBreak/>
              <w:t>км</w:t>
            </w:r>
          </w:p>
        </w:tc>
        <w:tc>
          <w:tcPr>
            <w:tcW w:w="1034" w:type="dxa"/>
          </w:tcPr>
          <w:p w:rsidR="0063578C" w:rsidRDefault="0063578C">
            <w:pPr>
              <w:pStyle w:val="ConsPlusNormal"/>
              <w:jc w:val="center"/>
            </w:pPr>
            <w:r>
              <w:t>23,05</w:t>
            </w:r>
          </w:p>
        </w:tc>
        <w:tc>
          <w:tcPr>
            <w:tcW w:w="1461" w:type="dxa"/>
          </w:tcPr>
          <w:p w:rsidR="0063578C" w:rsidRDefault="0063578C">
            <w:pPr>
              <w:pStyle w:val="ConsPlusNormal"/>
              <w:jc w:val="center"/>
            </w:pPr>
            <w:r>
              <w:t>23,09</w:t>
            </w:r>
          </w:p>
        </w:tc>
        <w:tc>
          <w:tcPr>
            <w:tcW w:w="1461" w:type="dxa"/>
          </w:tcPr>
          <w:p w:rsidR="0063578C" w:rsidRDefault="0063578C">
            <w:pPr>
              <w:pStyle w:val="ConsPlusNormal"/>
              <w:jc w:val="center"/>
            </w:pPr>
            <w:r>
              <w:t>32,6</w:t>
            </w:r>
          </w:p>
        </w:tc>
        <w:tc>
          <w:tcPr>
            <w:tcW w:w="1461" w:type="dxa"/>
          </w:tcPr>
          <w:p w:rsidR="0063578C" w:rsidRDefault="0063578C">
            <w:pPr>
              <w:pStyle w:val="ConsPlusNormal"/>
              <w:jc w:val="center"/>
            </w:pPr>
            <w:r>
              <w:t>22,8</w:t>
            </w:r>
          </w:p>
        </w:tc>
        <w:tc>
          <w:tcPr>
            <w:tcW w:w="1461" w:type="dxa"/>
          </w:tcPr>
          <w:p w:rsidR="0063578C" w:rsidRDefault="0063578C">
            <w:pPr>
              <w:pStyle w:val="ConsPlusNormal"/>
              <w:jc w:val="center"/>
            </w:pPr>
            <w:r>
              <w:t>15,9</w:t>
            </w:r>
          </w:p>
        </w:tc>
        <w:tc>
          <w:tcPr>
            <w:tcW w:w="1461" w:type="dxa"/>
          </w:tcPr>
          <w:p w:rsidR="0063578C" w:rsidRDefault="0063578C">
            <w:pPr>
              <w:pStyle w:val="ConsPlusNormal"/>
              <w:jc w:val="center"/>
            </w:pPr>
            <w:r>
              <w:t>18,04</w:t>
            </w:r>
          </w:p>
        </w:tc>
        <w:tc>
          <w:tcPr>
            <w:tcW w:w="1461" w:type="dxa"/>
          </w:tcPr>
          <w:p w:rsidR="0063578C" w:rsidRDefault="0063578C">
            <w:pPr>
              <w:pStyle w:val="ConsPlusNormal"/>
              <w:jc w:val="center"/>
            </w:pPr>
            <w:r>
              <w:t>20,72</w:t>
            </w:r>
          </w:p>
        </w:tc>
        <w:tc>
          <w:tcPr>
            <w:tcW w:w="1461" w:type="dxa"/>
          </w:tcPr>
          <w:p w:rsidR="0063578C" w:rsidRDefault="0063578C">
            <w:pPr>
              <w:pStyle w:val="ConsPlusNormal"/>
              <w:jc w:val="center"/>
            </w:pPr>
            <w:r>
              <w:t>20,04</w:t>
            </w:r>
          </w:p>
        </w:tc>
        <w:tc>
          <w:tcPr>
            <w:tcW w:w="1461" w:type="dxa"/>
          </w:tcPr>
          <w:p w:rsidR="0063578C" w:rsidRDefault="0063578C">
            <w:pPr>
              <w:pStyle w:val="ConsPlusNormal"/>
              <w:jc w:val="center"/>
            </w:pPr>
            <w:r>
              <w:t>21,59</w:t>
            </w:r>
          </w:p>
        </w:tc>
        <w:tc>
          <w:tcPr>
            <w:tcW w:w="1463" w:type="dxa"/>
          </w:tcPr>
          <w:p w:rsidR="0063578C" w:rsidRDefault="0063578C">
            <w:pPr>
              <w:pStyle w:val="ConsPlusNormal"/>
              <w:jc w:val="center"/>
            </w:pPr>
            <w:r>
              <w:t>30,46</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16.1.</w:t>
            </w:r>
          </w:p>
        </w:tc>
        <w:tc>
          <w:tcPr>
            <w:tcW w:w="1304" w:type="dxa"/>
            <w:vMerge w:val="restart"/>
          </w:tcPr>
          <w:p w:rsidR="0063578C" w:rsidRDefault="0063578C">
            <w:pPr>
              <w:pStyle w:val="ConsPlusNormal"/>
            </w:pPr>
            <w:r>
              <w:t xml:space="preserve">Развитие и обеспечение функционирования сети автомобильных дорог общего пользования </w:t>
            </w:r>
            <w:r>
              <w:lastRenderedPageBreak/>
              <w:t>Костромской области</w:t>
            </w:r>
          </w:p>
        </w:tc>
        <w:tc>
          <w:tcPr>
            <w:tcW w:w="1361" w:type="dxa"/>
            <w:vMerge w:val="restart"/>
          </w:tcPr>
          <w:p w:rsidR="0063578C" w:rsidRDefault="0063578C">
            <w:pPr>
              <w:pStyle w:val="ConsPlusNormal"/>
            </w:pPr>
            <w:r>
              <w:lastRenderedPageBreak/>
              <w:t>Увеличение доли автомобильных дорог общего пользования, соответствующих нормативны</w:t>
            </w:r>
            <w:r>
              <w:lastRenderedPageBreak/>
              <w:t>м требованиям</w:t>
            </w:r>
          </w:p>
        </w:tc>
        <w:tc>
          <w:tcPr>
            <w:tcW w:w="1644" w:type="dxa"/>
          </w:tcPr>
          <w:p w:rsidR="0063578C" w:rsidRDefault="0063578C">
            <w:pPr>
              <w:pStyle w:val="ConsPlusNormal"/>
            </w:pPr>
            <w:r>
              <w:lastRenderedPageBreak/>
              <w:t>сети автомобильных дорог общего пользования регионального (межмуниципального) значения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9,55</w:t>
            </w:r>
          </w:p>
        </w:tc>
        <w:tc>
          <w:tcPr>
            <w:tcW w:w="1461" w:type="dxa"/>
          </w:tcPr>
          <w:p w:rsidR="0063578C" w:rsidRDefault="0063578C">
            <w:pPr>
              <w:pStyle w:val="ConsPlusNormal"/>
              <w:jc w:val="center"/>
            </w:pPr>
            <w:r>
              <w:t>8,09</w:t>
            </w:r>
          </w:p>
        </w:tc>
        <w:tc>
          <w:tcPr>
            <w:tcW w:w="1461" w:type="dxa"/>
          </w:tcPr>
          <w:p w:rsidR="0063578C" w:rsidRDefault="0063578C">
            <w:pPr>
              <w:pStyle w:val="ConsPlusNormal"/>
              <w:jc w:val="center"/>
            </w:pPr>
            <w:r>
              <w:t>15,1</w:t>
            </w:r>
          </w:p>
        </w:tc>
        <w:tc>
          <w:tcPr>
            <w:tcW w:w="1461" w:type="dxa"/>
          </w:tcPr>
          <w:p w:rsidR="0063578C" w:rsidRDefault="0063578C">
            <w:pPr>
              <w:pStyle w:val="ConsPlusNormal"/>
              <w:jc w:val="center"/>
            </w:pPr>
            <w:r>
              <w:t>11,7</w:t>
            </w:r>
          </w:p>
        </w:tc>
        <w:tc>
          <w:tcPr>
            <w:tcW w:w="1461" w:type="dxa"/>
          </w:tcPr>
          <w:p w:rsidR="0063578C" w:rsidRDefault="0063578C">
            <w:pPr>
              <w:pStyle w:val="ConsPlusNormal"/>
              <w:jc w:val="center"/>
            </w:pPr>
            <w:r>
              <w:t>11,9</w:t>
            </w:r>
          </w:p>
        </w:tc>
        <w:tc>
          <w:tcPr>
            <w:tcW w:w="1461" w:type="dxa"/>
          </w:tcPr>
          <w:p w:rsidR="0063578C" w:rsidRDefault="0063578C">
            <w:pPr>
              <w:pStyle w:val="ConsPlusNormal"/>
              <w:jc w:val="center"/>
            </w:pPr>
            <w:r>
              <w:t>14,04</w:t>
            </w:r>
          </w:p>
        </w:tc>
        <w:tc>
          <w:tcPr>
            <w:tcW w:w="1461" w:type="dxa"/>
          </w:tcPr>
          <w:p w:rsidR="0063578C" w:rsidRDefault="0063578C">
            <w:pPr>
              <w:pStyle w:val="ConsPlusNormal"/>
              <w:jc w:val="center"/>
            </w:pPr>
            <w:r>
              <w:t>16,72</w:t>
            </w:r>
          </w:p>
        </w:tc>
        <w:tc>
          <w:tcPr>
            <w:tcW w:w="1461" w:type="dxa"/>
          </w:tcPr>
          <w:p w:rsidR="0063578C" w:rsidRDefault="0063578C">
            <w:pPr>
              <w:pStyle w:val="ConsPlusNormal"/>
              <w:jc w:val="center"/>
            </w:pPr>
            <w:r>
              <w:t>16,04</w:t>
            </w:r>
          </w:p>
        </w:tc>
        <w:tc>
          <w:tcPr>
            <w:tcW w:w="1461" w:type="dxa"/>
          </w:tcPr>
          <w:p w:rsidR="0063578C" w:rsidRDefault="0063578C">
            <w:pPr>
              <w:pStyle w:val="ConsPlusNormal"/>
              <w:jc w:val="center"/>
            </w:pPr>
            <w:r>
              <w:t>17,59</w:t>
            </w:r>
          </w:p>
        </w:tc>
        <w:tc>
          <w:tcPr>
            <w:tcW w:w="1463" w:type="dxa"/>
          </w:tcPr>
          <w:p w:rsidR="0063578C" w:rsidRDefault="0063578C">
            <w:pPr>
              <w:pStyle w:val="ConsPlusNormal"/>
              <w:jc w:val="center"/>
            </w:pPr>
            <w:r>
              <w:t>25,96</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16.2.</w:t>
            </w:r>
          </w:p>
        </w:tc>
        <w:tc>
          <w:tcPr>
            <w:tcW w:w="1304" w:type="dxa"/>
            <w:vMerge/>
          </w:tcPr>
          <w:p w:rsidR="0063578C" w:rsidRDefault="0063578C"/>
        </w:tc>
        <w:tc>
          <w:tcPr>
            <w:tcW w:w="1361" w:type="dxa"/>
            <w:vMerge/>
          </w:tcPr>
          <w:p w:rsidR="0063578C" w:rsidRDefault="0063578C"/>
        </w:tc>
        <w:tc>
          <w:tcPr>
            <w:tcW w:w="1644" w:type="dxa"/>
          </w:tcPr>
          <w:p w:rsidR="0063578C" w:rsidRDefault="0063578C">
            <w:pPr>
              <w:pStyle w:val="ConsPlusNormal"/>
            </w:pPr>
            <w:r>
              <w:t xml:space="preserve">сети </w:t>
            </w:r>
            <w:r>
              <w:lastRenderedPageBreak/>
              <w:t>автомобильных дорог общего пользования местного значения</w:t>
            </w:r>
          </w:p>
        </w:tc>
        <w:tc>
          <w:tcPr>
            <w:tcW w:w="765" w:type="dxa"/>
          </w:tcPr>
          <w:p w:rsidR="0063578C" w:rsidRDefault="0063578C">
            <w:pPr>
              <w:pStyle w:val="ConsPlusNormal"/>
              <w:jc w:val="center"/>
            </w:pPr>
            <w:r>
              <w:lastRenderedPageBreak/>
              <w:t>км</w:t>
            </w:r>
          </w:p>
        </w:tc>
        <w:tc>
          <w:tcPr>
            <w:tcW w:w="1034" w:type="dxa"/>
          </w:tcPr>
          <w:p w:rsidR="0063578C" w:rsidRDefault="0063578C">
            <w:pPr>
              <w:pStyle w:val="ConsPlusNormal"/>
              <w:jc w:val="center"/>
            </w:pPr>
            <w:r>
              <w:t>13,5</w:t>
            </w:r>
          </w:p>
        </w:tc>
        <w:tc>
          <w:tcPr>
            <w:tcW w:w="1461" w:type="dxa"/>
          </w:tcPr>
          <w:p w:rsidR="0063578C" w:rsidRDefault="0063578C">
            <w:pPr>
              <w:pStyle w:val="ConsPlusNormal"/>
              <w:jc w:val="center"/>
            </w:pPr>
            <w:r>
              <w:t>15,0</w:t>
            </w:r>
          </w:p>
        </w:tc>
        <w:tc>
          <w:tcPr>
            <w:tcW w:w="1461" w:type="dxa"/>
          </w:tcPr>
          <w:p w:rsidR="0063578C" w:rsidRDefault="0063578C">
            <w:pPr>
              <w:pStyle w:val="ConsPlusNormal"/>
              <w:jc w:val="center"/>
            </w:pPr>
            <w:r>
              <w:t>17,5</w:t>
            </w:r>
          </w:p>
        </w:tc>
        <w:tc>
          <w:tcPr>
            <w:tcW w:w="1461" w:type="dxa"/>
          </w:tcPr>
          <w:p w:rsidR="0063578C" w:rsidRDefault="0063578C">
            <w:pPr>
              <w:pStyle w:val="ConsPlusNormal"/>
              <w:jc w:val="center"/>
            </w:pPr>
            <w:r>
              <w:t>11,1</w:t>
            </w:r>
          </w:p>
        </w:tc>
        <w:tc>
          <w:tcPr>
            <w:tcW w:w="1461" w:type="dxa"/>
          </w:tcPr>
          <w:p w:rsidR="0063578C" w:rsidRDefault="0063578C">
            <w:pPr>
              <w:pStyle w:val="ConsPlusNormal"/>
              <w:jc w:val="center"/>
            </w:pPr>
            <w:r>
              <w:t>4,0</w:t>
            </w:r>
          </w:p>
        </w:tc>
        <w:tc>
          <w:tcPr>
            <w:tcW w:w="1461" w:type="dxa"/>
          </w:tcPr>
          <w:p w:rsidR="0063578C" w:rsidRDefault="0063578C">
            <w:pPr>
              <w:pStyle w:val="ConsPlusNormal"/>
              <w:jc w:val="center"/>
            </w:pPr>
            <w:r>
              <w:t>4,0</w:t>
            </w:r>
          </w:p>
        </w:tc>
        <w:tc>
          <w:tcPr>
            <w:tcW w:w="1461" w:type="dxa"/>
          </w:tcPr>
          <w:p w:rsidR="0063578C" w:rsidRDefault="0063578C">
            <w:pPr>
              <w:pStyle w:val="ConsPlusNormal"/>
              <w:jc w:val="center"/>
            </w:pPr>
            <w:r>
              <w:t>4,0</w:t>
            </w:r>
          </w:p>
        </w:tc>
        <w:tc>
          <w:tcPr>
            <w:tcW w:w="1461" w:type="dxa"/>
          </w:tcPr>
          <w:p w:rsidR="0063578C" w:rsidRDefault="0063578C">
            <w:pPr>
              <w:pStyle w:val="ConsPlusNormal"/>
              <w:jc w:val="center"/>
            </w:pPr>
            <w:r>
              <w:t>4,0</w:t>
            </w:r>
          </w:p>
        </w:tc>
        <w:tc>
          <w:tcPr>
            <w:tcW w:w="1461" w:type="dxa"/>
          </w:tcPr>
          <w:p w:rsidR="0063578C" w:rsidRDefault="0063578C">
            <w:pPr>
              <w:pStyle w:val="ConsPlusNormal"/>
              <w:jc w:val="center"/>
            </w:pPr>
            <w:r>
              <w:t>4,0</w:t>
            </w:r>
          </w:p>
        </w:tc>
        <w:tc>
          <w:tcPr>
            <w:tcW w:w="1463" w:type="dxa"/>
          </w:tcPr>
          <w:p w:rsidR="0063578C" w:rsidRDefault="0063578C">
            <w:pPr>
              <w:pStyle w:val="ConsPlusNormal"/>
              <w:jc w:val="center"/>
            </w:pPr>
            <w:r>
              <w:t>4,5</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17.</w:t>
            </w:r>
          </w:p>
        </w:tc>
        <w:tc>
          <w:tcPr>
            <w:tcW w:w="1304" w:type="dxa"/>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tcPr>
          <w:p w:rsidR="0063578C" w:rsidRDefault="0063578C">
            <w:pPr>
              <w:pStyle w:val="ConsPlusNormal"/>
            </w:pPr>
            <w:r>
              <w:t>Увеличение доли автомобильных дорог общего пользования, соответствующих нормативным требованиям</w:t>
            </w:r>
          </w:p>
        </w:tc>
        <w:tc>
          <w:tcPr>
            <w:tcW w:w="1644" w:type="dxa"/>
          </w:tcPr>
          <w:p w:rsidR="0063578C" w:rsidRDefault="0063578C">
            <w:pPr>
              <w:pStyle w:val="ConsPlusNormal"/>
            </w:pPr>
            <w:r>
              <w:t>Общая протяженность автомобильных дорог общего пользования регионального (межмуниципального) и местного значения, соответствующих нормативным требованиям к транспортно-эксплуатационным показателям, на 31 декабря отчетного года, в том числе:</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2200,48</w:t>
            </w:r>
          </w:p>
        </w:tc>
        <w:tc>
          <w:tcPr>
            <w:tcW w:w="1461" w:type="dxa"/>
          </w:tcPr>
          <w:p w:rsidR="0063578C" w:rsidRDefault="0063578C">
            <w:pPr>
              <w:pStyle w:val="ConsPlusNormal"/>
              <w:jc w:val="center"/>
            </w:pPr>
            <w:r>
              <w:t>2249,81</w:t>
            </w:r>
          </w:p>
        </w:tc>
        <w:tc>
          <w:tcPr>
            <w:tcW w:w="1461" w:type="dxa"/>
          </w:tcPr>
          <w:p w:rsidR="0063578C" w:rsidRDefault="0063578C">
            <w:pPr>
              <w:pStyle w:val="ConsPlusNormal"/>
              <w:jc w:val="center"/>
            </w:pPr>
            <w:r>
              <w:t>2279,44</w:t>
            </w:r>
          </w:p>
        </w:tc>
        <w:tc>
          <w:tcPr>
            <w:tcW w:w="1461" w:type="dxa"/>
          </w:tcPr>
          <w:p w:rsidR="0063578C" w:rsidRDefault="0063578C">
            <w:pPr>
              <w:pStyle w:val="ConsPlusNormal"/>
              <w:jc w:val="center"/>
            </w:pPr>
            <w:r>
              <w:t>2302,64</w:t>
            </w:r>
          </w:p>
        </w:tc>
        <w:tc>
          <w:tcPr>
            <w:tcW w:w="1461" w:type="dxa"/>
          </w:tcPr>
          <w:p w:rsidR="0063578C" w:rsidRDefault="0063578C">
            <w:pPr>
              <w:pStyle w:val="ConsPlusNormal"/>
              <w:jc w:val="center"/>
            </w:pPr>
            <w:r>
              <w:t>2334,81</w:t>
            </w:r>
          </w:p>
        </w:tc>
        <w:tc>
          <w:tcPr>
            <w:tcW w:w="1461" w:type="dxa"/>
          </w:tcPr>
          <w:p w:rsidR="0063578C" w:rsidRDefault="0063578C">
            <w:pPr>
              <w:pStyle w:val="ConsPlusNormal"/>
              <w:jc w:val="center"/>
            </w:pPr>
            <w:r>
              <w:t>2365,03</w:t>
            </w:r>
          </w:p>
        </w:tc>
        <w:tc>
          <w:tcPr>
            <w:tcW w:w="1461" w:type="dxa"/>
          </w:tcPr>
          <w:p w:rsidR="0063578C" w:rsidRDefault="0063578C">
            <w:pPr>
              <w:pStyle w:val="ConsPlusNormal"/>
              <w:jc w:val="center"/>
            </w:pPr>
            <w:r>
              <w:t>2396,17</w:t>
            </w:r>
          </w:p>
        </w:tc>
        <w:tc>
          <w:tcPr>
            <w:tcW w:w="1461" w:type="dxa"/>
          </w:tcPr>
          <w:p w:rsidR="0063578C" w:rsidRDefault="0063578C">
            <w:pPr>
              <w:pStyle w:val="ConsPlusNormal"/>
              <w:jc w:val="center"/>
            </w:pPr>
            <w:r>
              <w:t>2433,16</w:t>
            </w:r>
          </w:p>
        </w:tc>
        <w:tc>
          <w:tcPr>
            <w:tcW w:w="1461" w:type="dxa"/>
          </w:tcPr>
          <w:p w:rsidR="0063578C" w:rsidRDefault="0063578C">
            <w:pPr>
              <w:pStyle w:val="ConsPlusNormal"/>
              <w:jc w:val="center"/>
            </w:pPr>
            <w:r>
              <w:t>2479,62</w:t>
            </w:r>
          </w:p>
        </w:tc>
        <w:tc>
          <w:tcPr>
            <w:tcW w:w="1463" w:type="dxa"/>
          </w:tcPr>
          <w:p w:rsidR="0063578C" w:rsidRDefault="0063578C">
            <w:pPr>
              <w:pStyle w:val="ConsPlusNormal"/>
              <w:jc w:val="center"/>
            </w:pPr>
            <w:r>
              <w:t>2200,48</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17.1.</w:t>
            </w:r>
          </w:p>
        </w:tc>
        <w:tc>
          <w:tcPr>
            <w:tcW w:w="1304" w:type="dxa"/>
            <w:vMerge w:val="restart"/>
          </w:tcPr>
          <w:p w:rsidR="0063578C" w:rsidRDefault="0063578C">
            <w:pPr>
              <w:pStyle w:val="ConsPlusNormal"/>
            </w:pPr>
            <w:r>
              <w:t>Развитие и обеспечение функционирования сети автомобиль</w:t>
            </w:r>
            <w:r>
              <w:lastRenderedPageBreak/>
              <w:t>ных дорог общего пользования Костромской области</w:t>
            </w:r>
          </w:p>
        </w:tc>
        <w:tc>
          <w:tcPr>
            <w:tcW w:w="1361" w:type="dxa"/>
            <w:vMerge w:val="restart"/>
          </w:tcPr>
          <w:p w:rsidR="0063578C" w:rsidRDefault="0063578C">
            <w:pPr>
              <w:pStyle w:val="ConsPlusNormal"/>
            </w:pPr>
            <w:r>
              <w:lastRenderedPageBreak/>
              <w:t>Увеличение доли автомобильных дорог общего пользования</w:t>
            </w:r>
            <w:r>
              <w:lastRenderedPageBreak/>
              <w:t>, соответствующих нормативным требованиям</w:t>
            </w:r>
          </w:p>
        </w:tc>
        <w:tc>
          <w:tcPr>
            <w:tcW w:w="1644" w:type="dxa"/>
          </w:tcPr>
          <w:p w:rsidR="0063578C" w:rsidRDefault="0063578C">
            <w:pPr>
              <w:pStyle w:val="ConsPlusNormal"/>
            </w:pPr>
            <w:r>
              <w:lastRenderedPageBreak/>
              <w:t xml:space="preserve">автомобильных дорог общего пользования регионального (межмуниципального) </w:t>
            </w:r>
            <w:r>
              <w:lastRenderedPageBreak/>
              <w:t>значения</w:t>
            </w:r>
          </w:p>
        </w:tc>
        <w:tc>
          <w:tcPr>
            <w:tcW w:w="765" w:type="dxa"/>
          </w:tcPr>
          <w:p w:rsidR="0063578C" w:rsidRDefault="0063578C">
            <w:pPr>
              <w:pStyle w:val="ConsPlusNormal"/>
              <w:jc w:val="center"/>
            </w:pPr>
            <w:r>
              <w:lastRenderedPageBreak/>
              <w:t>км</w:t>
            </w:r>
          </w:p>
        </w:tc>
        <w:tc>
          <w:tcPr>
            <w:tcW w:w="1034" w:type="dxa"/>
          </w:tcPr>
          <w:p w:rsidR="0063578C" w:rsidRDefault="0063578C">
            <w:pPr>
              <w:pStyle w:val="ConsPlusNormal"/>
              <w:jc w:val="center"/>
            </w:pPr>
            <w:r>
              <w:t>599,49</w:t>
            </w:r>
          </w:p>
        </w:tc>
        <w:tc>
          <w:tcPr>
            <w:tcW w:w="1461" w:type="dxa"/>
          </w:tcPr>
          <w:p w:rsidR="0063578C" w:rsidRDefault="0063578C">
            <w:pPr>
              <w:pStyle w:val="ConsPlusNormal"/>
              <w:jc w:val="center"/>
            </w:pPr>
            <w:r>
              <w:t>626,83</w:t>
            </w:r>
          </w:p>
        </w:tc>
        <w:tc>
          <w:tcPr>
            <w:tcW w:w="1461" w:type="dxa"/>
          </w:tcPr>
          <w:p w:rsidR="0063578C" w:rsidRDefault="0063578C">
            <w:pPr>
              <w:pStyle w:val="ConsPlusNormal"/>
              <w:jc w:val="center"/>
            </w:pPr>
            <w:r>
              <w:t>641,86</w:t>
            </w:r>
          </w:p>
        </w:tc>
        <w:tc>
          <w:tcPr>
            <w:tcW w:w="1461" w:type="dxa"/>
          </w:tcPr>
          <w:p w:rsidR="0063578C" w:rsidRDefault="0063578C">
            <w:pPr>
              <w:pStyle w:val="ConsPlusNormal"/>
              <w:jc w:val="center"/>
            </w:pPr>
            <w:r>
              <w:t>656,96</w:t>
            </w:r>
          </w:p>
        </w:tc>
        <w:tc>
          <w:tcPr>
            <w:tcW w:w="1461" w:type="dxa"/>
          </w:tcPr>
          <w:p w:rsidR="0063578C" w:rsidRDefault="0063578C">
            <w:pPr>
              <w:pStyle w:val="ConsPlusNormal"/>
              <w:jc w:val="center"/>
            </w:pPr>
            <w:r>
              <w:t>680,93</w:t>
            </w:r>
          </w:p>
        </w:tc>
        <w:tc>
          <w:tcPr>
            <w:tcW w:w="1461" w:type="dxa"/>
          </w:tcPr>
          <w:p w:rsidR="0063578C" w:rsidRDefault="0063578C">
            <w:pPr>
              <w:pStyle w:val="ConsPlusNormal"/>
              <w:jc w:val="center"/>
            </w:pPr>
            <w:r>
              <w:t>702,65</w:t>
            </w:r>
          </w:p>
        </w:tc>
        <w:tc>
          <w:tcPr>
            <w:tcW w:w="1461" w:type="dxa"/>
          </w:tcPr>
          <w:p w:rsidR="0063578C" w:rsidRDefault="0063578C">
            <w:pPr>
              <w:pStyle w:val="ConsPlusNormal"/>
              <w:jc w:val="center"/>
            </w:pPr>
            <w:r>
              <w:t>724,69</w:t>
            </w:r>
          </w:p>
        </w:tc>
        <w:tc>
          <w:tcPr>
            <w:tcW w:w="1461" w:type="dxa"/>
          </w:tcPr>
          <w:p w:rsidR="0063578C" w:rsidRDefault="0063578C">
            <w:pPr>
              <w:pStyle w:val="ConsPlusNormal"/>
              <w:jc w:val="center"/>
            </w:pPr>
            <w:r>
              <w:t>752,38</w:t>
            </w:r>
          </w:p>
        </w:tc>
        <w:tc>
          <w:tcPr>
            <w:tcW w:w="1461" w:type="dxa"/>
          </w:tcPr>
          <w:p w:rsidR="0063578C" w:rsidRDefault="0063578C">
            <w:pPr>
              <w:pStyle w:val="ConsPlusNormal"/>
              <w:jc w:val="center"/>
            </w:pPr>
            <w:r>
              <w:t>788,84</w:t>
            </w:r>
          </w:p>
        </w:tc>
        <w:tc>
          <w:tcPr>
            <w:tcW w:w="1463" w:type="dxa"/>
          </w:tcPr>
          <w:p w:rsidR="0063578C" w:rsidRDefault="0063578C">
            <w:pPr>
              <w:pStyle w:val="ConsPlusNormal"/>
              <w:jc w:val="center"/>
            </w:pPr>
            <w:r>
              <w:t>599,49</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17.2.</w:t>
            </w:r>
          </w:p>
        </w:tc>
        <w:tc>
          <w:tcPr>
            <w:tcW w:w="1304" w:type="dxa"/>
            <w:vMerge/>
          </w:tcPr>
          <w:p w:rsidR="0063578C" w:rsidRDefault="0063578C"/>
        </w:tc>
        <w:tc>
          <w:tcPr>
            <w:tcW w:w="1361" w:type="dxa"/>
            <w:vMerge/>
          </w:tcPr>
          <w:p w:rsidR="0063578C" w:rsidRDefault="0063578C"/>
        </w:tc>
        <w:tc>
          <w:tcPr>
            <w:tcW w:w="1644" w:type="dxa"/>
          </w:tcPr>
          <w:p w:rsidR="0063578C" w:rsidRDefault="0063578C">
            <w:pPr>
              <w:pStyle w:val="ConsPlusNormal"/>
            </w:pPr>
            <w:r>
              <w:t>автомобильных дорог общего пользования местного значения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1600,99</w:t>
            </w:r>
          </w:p>
        </w:tc>
        <w:tc>
          <w:tcPr>
            <w:tcW w:w="1461" w:type="dxa"/>
          </w:tcPr>
          <w:p w:rsidR="0063578C" w:rsidRDefault="0063578C">
            <w:pPr>
              <w:pStyle w:val="ConsPlusNormal"/>
              <w:jc w:val="center"/>
            </w:pPr>
            <w:r>
              <w:t>1622,98</w:t>
            </w:r>
          </w:p>
        </w:tc>
        <w:tc>
          <w:tcPr>
            <w:tcW w:w="1461" w:type="dxa"/>
          </w:tcPr>
          <w:p w:rsidR="0063578C" w:rsidRDefault="0063578C">
            <w:pPr>
              <w:pStyle w:val="ConsPlusNormal"/>
              <w:jc w:val="center"/>
            </w:pPr>
            <w:r>
              <w:t>1637,58</w:t>
            </w:r>
          </w:p>
        </w:tc>
        <w:tc>
          <w:tcPr>
            <w:tcW w:w="1461" w:type="dxa"/>
          </w:tcPr>
          <w:p w:rsidR="0063578C" w:rsidRDefault="0063578C">
            <w:pPr>
              <w:pStyle w:val="ConsPlusNormal"/>
              <w:jc w:val="center"/>
            </w:pPr>
            <w:r>
              <w:t>1645,68</w:t>
            </w:r>
          </w:p>
        </w:tc>
        <w:tc>
          <w:tcPr>
            <w:tcW w:w="1461" w:type="dxa"/>
          </w:tcPr>
          <w:p w:rsidR="0063578C" w:rsidRDefault="0063578C">
            <w:pPr>
              <w:pStyle w:val="ConsPlusNormal"/>
              <w:jc w:val="center"/>
            </w:pPr>
            <w:r>
              <w:t>1653,88</w:t>
            </w:r>
          </w:p>
        </w:tc>
        <w:tc>
          <w:tcPr>
            <w:tcW w:w="1461" w:type="dxa"/>
          </w:tcPr>
          <w:p w:rsidR="0063578C" w:rsidRDefault="0063578C">
            <w:pPr>
              <w:pStyle w:val="ConsPlusNormal"/>
              <w:jc w:val="center"/>
            </w:pPr>
            <w:r>
              <w:t>1662,38</w:t>
            </w:r>
          </w:p>
        </w:tc>
        <w:tc>
          <w:tcPr>
            <w:tcW w:w="1461" w:type="dxa"/>
          </w:tcPr>
          <w:p w:rsidR="0063578C" w:rsidRDefault="0063578C">
            <w:pPr>
              <w:pStyle w:val="ConsPlusNormal"/>
              <w:jc w:val="center"/>
            </w:pPr>
            <w:r>
              <w:t>1671,48</w:t>
            </w:r>
          </w:p>
        </w:tc>
        <w:tc>
          <w:tcPr>
            <w:tcW w:w="1461" w:type="dxa"/>
          </w:tcPr>
          <w:p w:rsidR="0063578C" w:rsidRDefault="0063578C">
            <w:pPr>
              <w:pStyle w:val="ConsPlusNormal"/>
              <w:jc w:val="center"/>
            </w:pPr>
            <w:r>
              <w:t>1680,78</w:t>
            </w:r>
          </w:p>
        </w:tc>
        <w:tc>
          <w:tcPr>
            <w:tcW w:w="1461" w:type="dxa"/>
          </w:tcPr>
          <w:p w:rsidR="0063578C" w:rsidRDefault="0063578C">
            <w:pPr>
              <w:pStyle w:val="ConsPlusNormal"/>
              <w:jc w:val="center"/>
            </w:pPr>
            <w:r>
              <w:t>1690,78</w:t>
            </w:r>
          </w:p>
        </w:tc>
        <w:tc>
          <w:tcPr>
            <w:tcW w:w="1463" w:type="dxa"/>
          </w:tcPr>
          <w:p w:rsidR="0063578C" w:rsidRDefault="0063578C">
            <w:pPr>
              <w:pStyle w:val="ConsPlusNormal"/>
              <w:jc w:val="center"/>
            </w:pPr>
            <w:r>
              <w:t>1600,99</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18.</w:t>
            </w:r>
          </w:p>
        </w:tc>
        <w:tc>
          <w:tcPr>
            <w:tcW w:w="1304" w:type="dxa"/>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tcPr>
          <w:p w:rsidR="0063578C" w:rsidRDefault="0063578C">
            <w:pPr>
              <w:pStyle w:val="ConsPlusNormal"/>
            </w:pPr>
            <w:r>
              <w:t>Увеличение доли автомобильных дорог общего пользования, соответствующих нормативным требованиям</w:t>
            </w:r>
          </w:p>
        </w:tc>
        <w:tc>
          <w:tcPr>
            <w:tcW w:w="1644" w:type="dxa"/>
          </w:tcPr>
          <w:p w:rsidR="0063578C" w:rsidRDefault="0063578C">
            <w:pPr>
              <w:pStyle w:val="ConsPlusNormal"/>
            </w:pPr>
            <w:r>
              <w:t>Доля протяженности автомобильных дорог общего пользования регионального (межмуниципального) и местного значения, соответствующих нормативным требованиям к транспортно-эксплуатационным показателям на 31 декабря отчетного года, в том числе:</w:t>
            </w:r>
          </w:p>
        </w:tc>
        <w:tc>
          <w:tcPr>
            <w:tcW w:w="765" w:type="dxa"/>
          </w:tcPr>
          <w:p w:rsidR="0063578C" w:rsidRDefault="0063578C">
            <w:pPr>
              <w:pStyle w:val="ConsPlusNormal"/>
              <w:jc w:val="center"/>
            </w:pPr>
            <w:r>
              <w:t>%</w:t>
            </w:r>
          </w:p>
        </w:tc>
        <w:tc>
          <w:tcPr>
            <w:tcW w:w="1034" w:type="dxa"/>
          </w:tcPr>
          <w:p w:rsidR="0063578C" w:rsidRDefault="0063578C">
            <w:pPr>
              <w:pStyle w:val="ConsPlusNormal"/>
              <w:jc w:val="center"/>
            </w:pPr>
            <w:r>
              <w:t>14,7</w:t>
            </w:r>
          </w:p>
        </w:tc>
        <w:tc>
          <w:tcPr>
            <w:tcW w:w="1461" w:type="dxa"/>
          </w:tcPr>
          <w:p w:rsidR="0063578C" w:rsidRDefault="0063578C">
            <w:pPr>
              <w:pStyle w:val="ConsPlusNormal"/>
              <w:jc w:val="center"/>
            </w:pPr>
            <w:r>
              <w:t>15,9</w:t>
            </w:r>
          </w:p>
        </w:tc>
        <w:tc>
          <w:tcPr>
            <w:tcW w:w="1461" w:type="dxa"/>
          </w:tcPr>
          <w:p w:rsidR="0063578C" w:rsidRDefault="0063578C">
            <w:pPr>
              <w:pStyle w:val="ConsPlusNormal"/>
              <w:jc w:val="center"/>
            </w:pPr>
            <w:r>
              <w:t>16,3</w:t>
            </w:r>
          </w:p>
        </w:tc>
        <w:tc>
          <w:tcPr>
            <w:tcW w:w="1461" w:type="dxa"/>
          </w:tcPr>
          <w:p w:rsidR="0063578C" w:rsidRDefault="0063578C">
            <w:pPr>
              <w:pStyle w:val="ConsPlusNormal"/>
              <w:jc w:val="center"/>
            </w:pPr>
            <w:r>
              <w:t>16,6</w:t>
            </w:r>
          </w:p>
        </w:tc>
        <w:tc>
          <w:tcPr>
            <w:tcW w:w="1461" w:type="dxa"/>
          </w:tcPr>
          <w:p w:rsidR="0063578C" w:rsidRDefault="0063578C">
            <w:pPr>
              <w:pStyle w:val="ConsPlusNormal"/>
              <w:jc w:val="center"/>
            </w:pPr>
            <w:r>
              <w:t>16,9</w:t>
            </w:r>
          </w:p>
        </w:tc>
        <w:tc>
          <w:tcPr>
            <w:tcW w:w="1461" w:type="dxa"/>
          </w:tcPr>
          <w:p w:rsidR="0063578C" w:rsidRDefault="0063578C">
            <w:pPr>
              <w:pStyle w:val="ConsPlusNormal"/>
              <w:jc w:val="center"/>
            </w:pPr>
            <w:r>
              <w:t>17,2</w:t>
            </w:r>
          </w:p>
        </w:tc>
        <w:tc>
          <w:tcPr>
            <w:tcW w:w="1461" w:type="dxa"/>
          </w:tcPr>
          <w:p w:rsidR="0063578C" w:rsidRDefault="0063578C">
            <w:pPr>
              <w:pStyle w:val="ConsPlusNormal"/>
              <w:jc w:val="center"/>
            </w:pPr>
            <w:r>
              <w:t>17,5</w:t>
            </w:r>
          </w:p>
        </w:tc>
        <w:tc>
          <w:tcPr>
            <w:tcW w:w="1461" w:type="dxa"/>
          </w:tcPr>
          <w:p w:rsidR="0063578C" w:rsidRDefault="0063578C">
            <w:pPr>
              <w:pStyle w:val="ConsPlusNormal"/>
              <w:jc w:val="center"/>
            </w:pPr>
            <w:r>
              <w:t>17,7</w:t>
            </w:r>
          </w:p>
        </w:tc>
        <w:tc>
          <w:tcPr>
            <w:tcW w:w="1461" w:type="dxa"/>
          </w:tcPr>
          <w:p w:rsidR="0063578C" w:rsidRDefault="0063578C">
            <w:pPr>
              <w:pStyle w:val="ConsPlusNormal"/>
              <w:jc w:val="center"/>
            </w:pPr>
            <w:r>
              <w:t>18,2</w:t>
            </w:r>
          </w:p>
        </w:tc>
        <w:tc>
          <w:tcPr>
            <w:tcW w:w="1463" w:type="dxa"/>
          </w:tcPr>
          <w:p w:rsidR="0063578C" w:rsidRDefault="0063578C">
            <w:pPr>
              <w:pStyle w:val="ConsPlusNormal"/>
              <w:jc w:val="center"/>
            </w:pPr>
            <w:r>
              <w:t>18,7</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18.1.</w:t>
            </w:r>
          </w:p>
        </w:tc>
        <w:tc>
          <w:tcPr>
            <w:tcW w:w="1304" w:type="dxa"/>
            <w:vMerge w:val="restart"/>
          </w:tcPr>
          <w:p w:rsidR="0063578C" w:rsidRDefault="0063578C">
            <w:pPr>
              <w:pStyle w:val="ConsPlusNormal"/>
            </w:pPr>
            <w:r>
              <w:t>Развитие и обеспечение функционир</w:t>
            </w:r>
            <w:r>
              <w:lastRenderedPageBreak/>
              <w:t>ования сети автомобильных дорог общего пользования Костромской области</w:t>
            </w:r>
          </w:p>
        </w:tc>
        <w:tc>
          <w:tcPr>
            <w:tcW w:w="1361" w:type="dxa"/>
            <w:vMerge w:val="restart"/>
          </w:tcPr>
          <w:p w:rsidR="0063578C" w:rsidRDefault="0063578C">
            <w:pPr>
              <w:pStyle w:val="ConsPlusNormal"/>
            </w:pPr>
            <w:r>
              <w:lastRenderedPageBreak/>
              <w:t xml:space="preserve">Увеличение доли автомобильных дорог </w:t>
            </w:r>
            <w:r>
              <w:lastRenderedPageBreak/>
              <w:t>общего пользования, соответствующих нормативным требованиям</w:t>
            </w:r>
          </w:p>
        </w:tc>
        <w:tc>
          <w:tcPr>
            <w:tcW w:w="1644" w:type="dxa"/>
          </w:tcPr>
          <w:p w:rsidR="0063578C" w:rsidRDefault="0063578C">
            <w:pPr>
              <w:pStyle w:val="ConsPlusNormal"/>
            </w:pPr>
            <w:r>
              <w:lastRenderedPageBreak/>
              <w:t xml:space="preserve">автомобильных дорог общего пользования регионального </w:t>
            </w:r>
            <w:r>
              <w:lastRenderedPageBreak/>
              <w:t>(межмуниципального) значения</w:t>
            </w:r>
          </w:p>
        </w:tc>
        <w:tc>
          <w:tcPr>
            <w:tcW w:w="765" w:type="dxa"/>
          </w:tcPr>
          <w:p w:rsidR="0063578C" w:rsidRDefault="0063578C">
            <w:pPr>
              <w:pStyle w:val="ConsPlusNormal"/>
              <w:jc w:val="center"/>
            </w:pPr>
            <w:r>
              <w:lastRenderedPageBreak/>
              <w:t>%</w:t>
            </w:r>
          </w:p>
        </w:tc>
        <w:tc>
          <w:tcPr>
            <w:tcW w:w="1034" w:type="dxa"/>
          </w:tcPr>
          <w:p w:rsidR="0063578C" w:rsidRDefault="0063578C">
            <w:pPr>
              <w:pStyle w:val="ConsPlusNormal"/>
              <w:jc w:val="center"/>
            </w:pPr>
            <w:r>
              <w:t>14,3</w:t>
            </w:r>
          </w:p>
        </w:tc>
        <w:tc>
          <w:tcPr>
            <w:tcW w:w="1461" w:type="dxa"/>
          </w:tcPr>
          <w:p w:rsidR="0063578C" w:rsidRDefault="0063578C">
            <w:pPr>
              <w:pStyle w:val="ConsPlusNormal"/>
              <w:jc w:val="center"/>
            </w:pPr>
            <w:r>
              <w:t>14,8</w:t>
            </w:r>
          </w:p>
        </w:tc>
        <w:tc>
          <w:tcPr>
            <w:tcW w:w="1461" w:type="dxa"/>
          </w:tcPr>
          <w:p w:rsidR="0063578C" w:rsidRDefault="0063578C">
            <w:pPr>
              <w:pStyle w:val="ConsPlusNormal"/>
              <w:jc w:val="center"/>
            </w:pPr>
            <w:r>
              <w:t>15,4</w:t>
            </w:r>
          </w:p>
        </w:tc>
        <w:tc>
          <w:tcPr>
            <w:tcW w:w="1461" w:type="dxa"/>
          </w:tcPr>
          <w:p w:rsidR="0063578C" w:rsidRDefault="0063578C">
            <w:pPr>
              <w:pStyle w:val="ConsPlusNormal"/>
              <w:jc w:val="center"/>
            </w:pPr>
            <w:r>
              <w:t>15,8</w:t>
            </w:r>
          </w:p>
        </w:tc>
        <w:tc>
          <w:tcPr>
            <w:tcW w:w="1461" w:type="dxa"/>
          </w:tcPr>
          <w:p w:rsidR="0063578C" w:rsidRDefault="0063578C">
            <w:pPr>
              <w:pStyle w:val="ConsPlusNormal"/>
              <w:jc w:val="center"/>
            </w:pPr>
            <w:r>
              <w:t>16,2</w:t>
            </w:r>
          </w:p>
        </w:tc>
        <w:tc>
          <w:tcPr>
            <w:tcW w:w="1461" w:type="dxa"/>
          </w:tcPr>
          <w:p w:rsidR="0063578C" w:rsidRDefault="0063578C">
            <w:pPr>
              <w:pStyle w:val="ConsPlusNormal"/>
              <w:jc w:val="center"/>
            </w:pPr>
            <w:r>
              <w:t>16,7</w:t>
            </w:r>
          </w:p>
        </w:tc>
        <w:tc>
          <w:tcPr>
            <w:tcW w:w="1461" w:type="dxa"/>
          </w:tcPr>
          <w:p w:rsidR="0063578C" w:rsidRDefault="0063578C">
            <w:pPr>
              <w:pStyle w:val="ConsPlusNormal"/>
              <w:jc w:val="center"/>
            </w:pPr>
            <w:r>
              <w:t>17,3</w:t>
            </w:r>
          </w:p>
        </w:tc>
        <w:tc>
          <w:tcPr>
            <w:tcW w:w="1461" w:type="dxa"/>
          </w:tcPr>
          <w:p w:rsidR="0063578C" w:rsidRDefault="0063578C">
            <w:pPr>
              <w:pStyle w:val="ConsPlusNormal"/>
              <w:jc w:val="center"/>
            </w:pPr>
            <w:r>
              <w:t>17,6</w:t>
            </w:r>
          </w:p>
        </w:tc>
        <w:tc>
          <w:tcPr>
            <w:tcW w:w="1461" w:type="dxa"/>
          </w:tcPr>
          <w:p w:rsidR="0063578C" w:rsidRDefault="0063578C">
            <w:pPr>
              <w:pStyle w:val="ConsPlusNormal"/>
              <w:jc w:val="center"/>
            </w:pPr>
            <w:r>
              <w:t>18,5</w:t>
            </w:r>
          </w:p>
        </w:tc>
        <w:tc>
          <w:tcPr>
            <w:tcW w:w="1463" w:type="dxa"/>
          </w:tcPr>
          <w:p w:rsidR="0063578C" w:rsidRDefault="0063578C">
            <w:pPr>
              <w:pStyle w:val="ConsPlusNormal"/>
              <w:jc w:val="center"/>
            </w:pPr>
            <w:r>
              <w:t>19,4</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18.2.</w:t>
            </w:r>
          </w:p>
        </w:tc>
        <w:tc>
          <w:tcPr>
            <w:tcW w:w="1304" w:type="dxa"/>
            <w:vMerge/>
          </w:tcPr>
          <w:p w:rsidR="0063578C" w:rsidRDefault="0063578C"/>
        </w:tc>
        <w:tc>
          <w:tcPr>
            <w:tcW w:w="1361" w:type="dxa"/>
            <w:vMerge/>
          </w:tcPr>
          <w:p w:rsidR="0063578C" w:rsidRDefault="0063578C"/>
        </w:tc>
        <w:tc>
          <w:tcPr>
            <w:tcW w:w="1644" w:type="dxa"/>
          </w:tcPr>
          <w:p w:rsidR="0063578C" w:rsidRDefault="0063578C">
            <w:pPr>
              <w:pStyle w:val="ConsPlusNormal"/>
            </w:pPr>
            <w:r>
              <w:t>автомобильных дорог общего пользования местного значения</w:t>
            </w:r>
          </w:p>
        </w:tc>
        <w:tc>
          <w:tcPr>
            <w:tcW w:w="765" w:type="dxa"/>
          </w:tcPr>
          <w:p w:rsidR="0063578C" w:rsidRDefault="0063578C">
            <w:pPr>
              <w:pStyle w:val="ConsPlusNormal"/>
              <w:jc w:val="center"/>
            </w:pPr>
            <w:r>
              <w:t>%</w:t>
            </w:r>
          </w:p>
        </w:tc>
        <w:tc>
          <w:tcPr>
            <w:tcW w:w="1034" w:type="dxa"/>
          </w:tcPr>
          <w:p w:rsidR="0063578C" w:rsidRDefault="0063578C">
            <w:pPr>
              <w:pStyle w:val="ConsPlusNormal"/>
              <w:jc w:val="center"/>
            </w:pPr>
            <w:r>
              <w:t>15,0</w:t>
            </w:r>
          </w:p>
        </w:tc>
        <w:tc>
          <w:tcPr>
            <w:tcW w:w="1461" w:type="dxa"/>
          </w:tcPr>
          <w:p w:rsidR="0063578C" w:rsidRDefault="0063578C">
            <w:pPr>
              <w:pStyle w:val="ConsPlusNormal"/>
              <w:jc w:val="center"/>
            </w:pPr>
            <w:r>
              <w:t>17,0</w:t>
            </w:r>
          </w:p>
        </w:tc>
        <w:tc>
          <w:tcPr>
            <w:tcW w:w="1461" w:type="dxa"/>
          </w:tcPr>
          <w:p w:rsidR="0063578C" w:rsidRDefault="0063578C">
            <w:pPr>
              <w:pStyle w:val="ConsPlusNormal"/>
              <w:jc w:val="center"/>
            </w:pPr>
            <w:r>
              <w:t>17,2</w:t>
            </w:r>
          </w:p>
        </w:tc>
        <w:tc>
          <w:tcPr>
            <w:tcW w:w="1461" w:type="dxa"/>
          </w:tcPr>
          <w:p w:rsidR="0063578C" w:rsidRDefault="0063578C">
            <w:pPr>
              <w:pStyle w:val="ConsPlusNormal"/>
              <w:jc w:val="center"/>
            </w:pPr>
            <w:r>
              <w:t>17,4</w:t>
            </w:r>
          </w:p>
        </w:tc>
        <w:tc>
          <w:tcPr>
            <w:tcW w:w="1461" w:type="dxa"/>
          </w:tcPr>
          <w:p w:rsidR="0063578C" w:rsidRDefault="0063578C">
            <w:pPr>
              <w:pStyle w:val="ConsPlusNormal"/>
              <w:jc w:val="center"/>
            </w:pPr>
            <w:r>
              <w:t>17,5</w:t>
            </w:r>
          </w:p>
        </w:tc>
        <w:tc>
          <w:tcPr>
            <w:tcW w:w="1461" w:type="dxa"/>
          </w:tcPr>
          <w:p w:rsidR="0063578C" w:rsidRDefault="0063578C">
            <w:pPr>
              <w:pStyle w:val="ConsPlusNormal"/>
              <w:jc w:val="center"/>
            </w:pPr>
            <w:r>
              <w:t>17,6</w:t>
            </w:r>
          </w:p>
        </w:tc>
        <w:tc>
          <w:tcPr>
            <w:tcW w:w="1461" w:type="dxa"/>
          </w:tcPr>
          <w:p w:rsidR="0063578C" w:rsidRDefault="0063578C">
            <w:pPr>
              <w:pStyle w:val="ConsPlusNormal"/>
              <w:jc w:val="center"/>
            </w:pPr>
            <w:r>
              <w:t>17,7</w:t>
            </w:r>
          </w:p>
        </w:tc>
        <w:tc>
          <w:tcPr>
            <w:tcW w:w="1461" w:type="dxa"/>
          </w:tcPr>
          <w:p w:rsidR="0063578C" w:rsidRDefault="0063578C">
            <w:pPr>
              <w:pStyle w:val="ConsPlusNormal"/>
              <w:jc w:val="center"/>
            </w:pPr>
            <w:r>
              <w:t>17,7</w:t>
            </w:r>
          </w:p>
        </w:tc>
        <w:tc>
          <w:tcPr>
            <w:tcW w:w="1461" w:type="dxa"/>
          </w:tcPr>
          <w:p w:rsidR="0063578C" w:rsidRDefault="0063578C">
            <w:pPr>
              <w:pStyle w:val="ConsPlusNormal"/>
              <w:jc w:val="center"/>
            </w:pPr>
            <w:r>
              <w:t>17,8</w:t>
            </w:r>
          </w:p>
        </w:tc>
        <w:tc>
          <w:tcPr>
            <w:tcW w:w="1463" w:type="dxa"/>
          </w:tcPr>
          <w:p w:rsidR="0063578C" w:rsidRDefault="0063578C">
            <w:pPr>
              <w:pStyle w:val="ConsPlusNormal"/>
              <w:jc w:val="center"/>
            </w:pPr>
            <w:r>
              <w:t>17,9</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19.</w:t>
            </w:r>
          </w:p>
        </w:tc>
        <w:tc>
          <w:tcPr>
            <w:tcW w:w="1304" w:type="dxa"/>
          </w:tcPr>
          <w:p w:rsidR="0063578C" w:rsidRDefault="0063578C">
            <w:pPr>
              <w:pStyle w:val="ConsPlusNormal"/>
            </w:pPr>
            <w:r>
              <w:t>Формирование дорожной сети круглогодичной доступности для населения</w:t>
            </w:r>
          </w:p>
        </w:tc>
        <w:tc>
          <w:tcPr>
            <w:tcW w:w="1361" w:type="dxa"/>
          </w:tcPr>
          <w:p w:rsidR="0063578C" w:rsidRDefault="0063578C">
            <w:pPr>
              <w:pStyle w:val="ConsPlusNormal"/>
            </w:pPr>
            <w:r>
              <w:t>Увеличение протяженности построенных, реконструированных автомобильных дорог общего пользования и искусственных сооружений на них</w:t>
            </w:r>
          </w:p>
        </w:tc>
        <w:tc>
          <w:tcPr>
            <w:tcW w:w="1644" w:type="dxa"/>
          </w:tcPr>
          <w:p w:rsidR="0063578C" w:rsidRDefault="0063578C">
            <w:pPr>
              <w:pStyle w:val="ConsPlusNormal"/>
            </w:pPr>
            <w:r>
              <w:t>Строительство автомобильных дорог общего пользования регионального и межмуниципального значения и искусственных сооружений на них</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0,305</w:t>
            </w:r>
          </w:p>
        </w:tc>
        <w:tc>
          <w:tcPr>
            <w:tcW w:w="1461" w:type="dxa"/>
          </w:tcPr>
          <w:p w:rsidR="0063578C" w:rsidRDefault="0063578C">
            <w:pPr>
              <w:pStyle w:val="ConsPlusNormal"/>
              <w:jc w:val="center"/>
            </w:pPr>
            <w:r>
              <w:t>0,0</w:t>
            </w:r>
          </w:p>
        </w:tc>
        <w:tc>
          <w:tcPr>
            <w:tcW w:w="1461" w:type="dxa"/>
          </w:tcPr>
          <w:p w:rsidR="0063578C" w:rsidRDefault="0063578C">
            <w:pPr>
              <w:pStyle w:val="ConsPlusNormal"/>
              <w:jc w:val="center"/>
            </w:pPr>
            <w:r>
              <w:t>7,82</w:t>
            </w:r>
          </w:p>
        </w:tc>
        <w:tc>
          <w:tcPr>
            <w:tcW w:w="1461" w:type="dxa"/>
          </w:tcPr>
          <w:p w:rsidR="0063578C" w:rsidRDefault="0063578C">
            <w:pPr>
              <w:pStyle w:val="ConsPlusNormal"/>
              <w:jc w:val="center"/>
            </w:pPr>
            <w:r>
              <w:t>3,1</w:t>
            </w:r>
          </w:p>
        </w:tc>
        <w:tc>
          <w:tcPr>
            <w:tcW w:w="1461" w:type="dxa"/>
          </w:tcPr>
          <w:p w:rsidR="0063578C" w:rsidRDefault="0063578C">
            <w:pPr>
              <w:pStyle w:val="ConsPlusNormal"/>
              <w:jc w:val="center"/>
            </w:pPr>
            <w:r>
              <w:t>3,0</w:t>
            </w:r>
          </w:p>
        </w:tc>
        <w:tc>
          <w:tcPr>
            <w:tcW w:w="1461" w:type="dxa"/>
          </w:tcPr>
          <w:p w:rsidR="0063578C" w:rsidRDefault="0063578C">
            <w:pPr>
              <w:pStyle w:val="ConsPlusNormal"/>
              <w:jc w:val="center"/>
            </w:pPr>
            <w:r>
              <w:t>3,93</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4,0</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20.</w:t>
            </w:r>
          </w:p>
        </w:tc>
        <w:tc>
          <w:tcPr>
            <w:tcW w:w="1304" w:type="dxa"/>
          </w:tcPr>
          <w:p w:rsidR="0063578C" w:rsidRDefault="0063578C">
            <w:pPr>
              <w:pStyle w:val="ConsPlusNormal"/>
            </w:pPr>
            <w:r>
              <w:t xml:space="preserve">Развитие и обеспечение функционирования сети автомобильных дорог </w:t>
            </w:r>
            <w:r>
              <w:lastRenderedPageBreak/>
              <w:t>общего пользования Костромской области</w:t>
            </w:r>
          </w:p>
        </w:tc>
        <w:tc>
          <w:tcPr>
            <w:tcW w:w="1361" w:type="dxa"/>
          </w:tcPr>
          <w:p w:rsidR="0063578C" w:rsidRDefault="0063578C">
            <w:pPr>
              <w:pStyle w:val="ConsPlusNormal"/>
            </w:pPr>
            <w:r>
              <w:lastRenderedPageBreak/>
              <w:t xml:space="preserve">Увеличение доли автомобильных дорог общего пользования, </w:t>
            </w:r>
            <w:r>
              <w:lastRenderedPageBreak/>
              <w:t>соответствующих нормативным требованиям</w:t>
            </w:r>
          </w:p>
        </w:tc>
        <w:tc>
          <w:tcPr>
            <w:tcW w:w="1644" w:type="dxa"/>
          </w:tcPr>
          <w:p w:rsidR="0063578C" w:rsidRDefault="0063578C">
            <w:pPr>
              <w:pStyle w:val="ConsPlusNormal"/>
            </w:pPr>
            <w:r>
              <w:lastRenderedPageBreak/>
              <w:t>Содержание автомобильных дорог общего пользования регионального и межмуниципал</w:t>
            </w:r>
            <w:r>
              <w:lastRenderedPageBreak/>
              <w:t>ьного значения</w:t>
            </w:r>
          </w:p>
        </w:tc>
        <w:tc>
          <w:tcPr>
            <w:tcW w:w="765" w:type="dxa"/>
          </w:tcPr>
          <w:p w:rsidR="0063578C" w:rsidRDefault="0063578C">
            <w:pPr>
              <w:pStyle w:val="ConsPlusNormal"/>
              <w:jc w:val="center"/>
            </w:pPr>
            <w:r>
              <w:lastRenderedPageBreak/>
              <w:t>км</w:t>
            </w:r>
          </w:p>
        </w:tc>
        <w:tc>
          <w:tcPr>
            <w:tcW w:w="1034" w:type="dxa"/>
          </w:tcPr>
          <w:p w:rsidR="0063578C" w:rsidRDefault="0063578C">
            <w:pPr>
              <w:pStyle w:val="ConsPlusNormal"/>
              <w:jc w:val="center"/>
            </w:pPr>
            <w:r>
              <w:t>4 049,6</w:t>
            </w:r>
          </w:p>
        </w:tc>
        <w:tc>
          <w:tcPr>
            <w:tcW w:w="1461" w:type="dxa"/>
          </w:tcPr>
          <w:p w:rsidR="0063578C" w:rsidRDefault="0063578C">
            <w:pPr>
              <w:pStyle w:val="ConsPlusNormal"/>
              <w:jc w:val="center"/>
            </w:pPr>
            <w:r>
              <w:t>4 049,48</w:t>
            </w:r>
          </w:p>
        </w:tc>
        <w:tc>
          <w:tcPr>
            <w:tcW w:w="1461" w:type="dxa"/>
          </w:tcPr>
          <w:p w:rsidR="0063578C" w:rsidRDefault="0063578C">
            <w:pPr>
              <w:pStyle w:val="ConsPlusNormal"/>
              <w:jc w:val="center"/>
            </w:pPr>
            <w:r>
              <w:t>4 057,48</w:t>
            </w:r>
          </w:p>
        </w:tc>
        <w:tc>
          <w:tcPr>
            <w:tcW w:w="1461" w:type="dxa"/>
          </w:tcPr>
          <w:p w:rsidR="0063578C" w:rsidRDefault="0063578C">
            <w:pPr>
              <w:pStyle w:val="ConsPlusNormal"/>
              <w:jc w:val="center"/>
            </w:pPr>
            <w:r>
              <w:t>4 060,48</w:t>
            </w:r>
          </w:p>
        </w:tc>
        <w:tc>
          <w:tcPr>
            <w:tcW w:w="1461" w:type="dxa"/>
          </w:tcPr>
          <w:p w:rsidR="0063578C" w:rsidRDefault="0063578C">
            <w:pPr>
              <w:pStyle w:val="ConsPlusNormal"/>
              <w:jc w:val="center"/>
            </w:pPr>
            <w:r>
              <w:t>4 063,48</w:t>
            </w:r>
          </w:p>
        </w:tc>
        <w:tc>
          <w:tcPr>
            <w:tcW w:w="1461" w:type="dxa"/>
          </w:tcPr>
          <w:p w:rsidR="0063578C" w:rsidRDefault="0063578C">
            <w:pPr>
              <w:pStyle w:val="ConsPlusNormal"/>
              <w:jc w:val="center"/>
            </w:pPr>
            <w:r>
              <w:t>4 067,41</w:t>
            </w:r>
          </w:p>
        </w:tc>
        <w:tc>
          <w:tcPr>
            <w:tcW w:w="1461" w:type="dxa"/>
          </w:tcPr>
          <w:p w:rsidR="0063578C" w:rsidRDefault="0063578C">
            <w:pPr>
              <w:pStyle w:val="ConsPlusNormal"/>
              <w:jc w:val="center"/>
            </w:pPr>
            <w:r>
              <w:t>4 067,41</w:t>
            </w:r>
          </w:p>
        </w:tc>
        <w:tc>
          <w:tcPr>
            <w:tcW w:w="1461" w:type="dxa"/>
          </w:tcPr>
          <w:p w:rsidR="0063578C" w:rsidRDefault="0063578C">
            <w:pPr>
              <w:pStyle w:val="ConsPlusNormal"/>
              <w:jc w:val="center"/>
            </w:pPr>
            <w:r>
              <w:t>4 067,41</w:t>
            </w:r>
          </w:p>
        </w:tc>
        <w:tc>
          <w:tcPr>
            <w:tcW w:w="1461" w:type="dxa"/>
          </w:tcPr>
          <w:p w:rsidR="0063578C" w:rsidRDefault="0063578C">
            <w:pPr>
              <w:pStyle w:val="ConsPlusNormal"/>
              <w:jc w:val="center"/>
            </w:pPr>
            <w:r>
              <w:t>4 067,41</w:t>
            </w:r>
          </w:p>
        </w:tc>
        <w:tc>
          <w:tcPr>
            <w:tcW w:w="1463" w:type="dxa"/>
          </w:tcPr>
          <w:p w:rsidR="0063578C" w:rsidRDefault="0063578C">
            <w:pPr>
              <w:pStyle w:val="ConsPlusNormal"/>
              <w:jc w:val="center"/>
            </w:pPr>
            <w:r>
              <w:t>4 067,41</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21.</w:t>
            </w:r>
          </w:p>
        </w:tc>
        <w:tc>
          <w:tcPr>
            <w:tcW w:w="1304" w:type="dxa"/>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tcPr>
          <w:p w:rsidR="0063578C" w:rsidRDefault="0063578C">
            <w:pPr>
              <w:pStyle w:val="ConsPlusNormal"/>
            </w:pPr>
            <w:r>
              <w:t>Увеличение протяженности построенных, реконструированных автомобильных дорог общего пользования и искусственных сооружений на них</w:t>
            </w:r>
          </w:p>
        </w:tc>
        <w:tc>
          <w:tcPr>
            <w:tcW w:w="1644" w:type="dxa"/>
          </w:tcPr>
          <w:p w:rsidR="0063578C" w:rsidRDefault="0063578C">
            <w:pPr>
              <w:pStyle w:val="ConsPlusNormal"/>
            </w:pPr>
            <w:r>
              <w:t>Реконструкция автомобильных дорог общего пользования регионального и межмуниципального значения и искусственных сооружений на них</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12,3</w:t>
            </w:r>
          </w:p>
        </w:tc>
        <w:tc>
          <w:tcPr>
            <w:tcW w:w="1461" w:type="dxa"/>
          </w:tcPr>
          <w:p w:rsidR="0063578C" w:rsidRDefault="0063578C">
            <w:pPr>
              <w:pStyle w:val="ConsPlusNormal"/>
              <w:jc w:val="center"/>
            </w:pPr>
            <w:r>
              <w:t>12,639</w:t>
            </w:r>
          </w:p>
        </w:tc>
        <w:tc>
          <w:tcPr>
            <w:tcW w:w="1461" w:type="dxa"/>
          </w:tcPr>
          <w:p w:rsidR="0063578C" w:rsidRDefault="0063578C">
            <w:pPr>
              <w:pStyle w:val="ConsPlusNormal"/>
              <w:jc w:val="center"/>
            </w:pPr>
            <w:r>
              <w:t>4,42</w:t>
            </w:r>
          </w:p>
        </w:tc>
        <w:tc>
          <w:tcPr>
            <w:tcW w:w="1461" w:type="dxa"/>
          </w:tcPr>
          <w:p w:rsidR="0063578C" w:rsidRDefault="0063578C">
            <w:pPr>
              <w:pStyle w:val="ConsPlusNormal"/>
              <w:jc w:val="center"/>
            </w:pPr>
            <w:r>
              <w:t>0,2</w:t>
            </w:r>
          </w:p>
        </w:tc>
        <w:tc>
          <w:tcPr>
            <w:tcW w:w="1461" w:type="dxa"/>
          </w:tcPr>
          <w:p w:rsidR="0063578C" w:rsidRDefault="0063578C">
            <w:pPr>
              <w:pStyle w:val="ConsPlusNormal"/>
              <w:jc w:val="center"/>
            </w:pPr>
            <w:r>
              <w:t>0,2</w:t>
            </w:r>
          </w:p>
        </w:tc>
        <w:tc>
          <w:tcPr>
            <w:tcW w:w="1461" w:type="dxa"/>
          </w:tcPr>
          <w:p w:rsidR="0063578C" w:rsidRDefault="0063578C">
            <w:pPr>
              <w:pStyle w:val="ConsPlusNormal"/>
              <w:jc w:val="center"/>
            </w:pPr>
            <w:r>
              <w:t>10,0</w:t>
            </w:r>
          </w:p>
        </w:tc>
        <w:tc>
          <w:tcPr>
            <w:tcW w:w="1461" w:type="dxa"/>
          </w:tcPr>
          <w:p w:rsidR="0063578C" w:rsidRDefault="0063578C">
            <w:pPr>
              <w:pStyle w:val="ConsPlusNormal"/>
              <w:jc w:val="center"/>
            </w:pPr>
            <w:r>
              <w:t>5,0</w:t>
            </w:r>
          </w:p>
        </w:tc>
        <w:tc>
          <w:tcPr>
            <w:tcW w:w="1461" w:type="dxa"/>
          </w:tcPr>
          <w:p w:rsidR="0063578C" w:rsidRDefault="0063578C">
            <w:pPr>
              <w:pStyle w:val="ConsPlusNormal"/>
              <w:jc w:val="center"/>
            </w:pPr>
            <w:r>
              <w:t>6,0</w:t>
            </w:r>
          </w:p>
        </w:tc>
        <w:tc>
          <w:tcPr>
            <w:tcW w:w="1461" w:type="dxa"/>
          </w:tcPr>
          <w:p w:rsidR="0063578C" w:rsidRDefault="0063578C">
            <w:pPr>
              <w:pStyle w:val="ConsPlusNormal"/>
              <w:jc w:val="center"/>
            </w:pPr>
            <w:r>
              <w:t>6,9</w:t>
            </w:r>
          </w:p>
        </w:tc>
        <w:tc>
          <w:tcPr>
            <w:tcW w:w="1463" w:type="dxa"/>
          </w:tcPr>
          <w:p w:rsidR="0063578C" w:rsidRDefault="0063578C">
            <w:pPr>
              <w:pStyle w:val="ConsPlusNormal"/>
              <w:jc w:val="center"/>
            </w:pPr>
            <w:r>
              <w:t>10,5</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22.</w:t>
            </w:r>
          </w:p>
        </w:tc>
        <w:tc>
          <w:tcPr>
            <w:tcW w:w="1304" w:type="dxa"/>
          </w:tcPr>
          <w:p w:rsidR="0063578C" w:rsidRDefault="0063578C">
            <w:pPr>
              <w:pStyle w:val="ConsPlusNormal"/>
            </w:pPr>
            <w:r>
              <w:t xml:space="preserve">Развитие и обеспечение функционирования сети автомобильных дорог общего пользования </w:t>
            </w:r>
            <w:r>
              <w:lastRenderedPageBreak/>
              <w:t>Костромской области</w:t>
            </w:r>
          </w:p>
        </w:tc>
        <w:tc>
          <w:tcPr>
            <w:tcW w:w="1361" w:type="dxa"/>
          </w:tcPr>
          <w:p w:rsidR="0063578C" w:rsidRDefault="0063578C">
            <w:pPr>
              <w:pStyle w:val="ConsPlusNormal"/>
            </w:pPr>
            <w:r>
              <w:lastRenderedPageBreak/>
              <w:t>Увеличение доли автомобильных дорог общего пользования, соответствующих нормативны</w:t>
            </w:r>
            <w:r>
              <w:lastRenderedPageBreak/>
              <w:t>м требованиям</w:t>
            </w:r>
          </w:p>
        </w:tc>
        <w:tc>
          <w:tcPr>
            <w:tcW w:w="1644" w:type="dxa"/>
          </w:tcPr>
          <w:p w:rsidR="0063578C" w:rsidRDefault="0063578C">
            <w:pPr>
              <w:pStyle w:val="ConsPlusNormal"/>
            </w:pPr>
            <w:r>
              <w:lastRenderedPageBreak/>
              <w:t xml:space="preserve">Капитальный ремонт и ремонт автомобильных дорог общего пользования регионального и межмуниципального значения </w:t>
            </w:r>
            <w:r>
              <w:lastRenderedPageBreak/>
              <w:t>и искусственных сооружений на них</w:t>
            </w:r>
          </w:p>
        </w:tc>
        <w:tc>
          <w:tcPr>
            <w:tcW w:w="765" w:type="dxa"/>
          </w:tcPr>
          <w:p w:rsidR="0063578C" w:rsidRDefault="0063578C">
            <w:pPr>
              <w:pStyle w:val="ConsPlusNormal"/>
              <w:jc w:val="center"/>
            </w:pPr>
            <w:r>
              <w:lastRenderedPageBreak/>
              <w:t>км</w:t>
            </w:r>
          </w:p>
        </w:tc>
        <w:tc>
          <w:tcPr>
            <w:tcW w:w="1034" w:type="dxa"/>
          </w:tcPr>
          <w:p w:rsidR="0063578C" w:rsidRDefault="0063578C">
            <w:pPr>
              <w:pStyle w:val="ConsPlusNormal"/>
              <w:jc w:val="center"/>
            </w:pPr>
            <w:r>
              <w:t>0,200</w:t>
            </w:r>
          </w:p>
        </w:tc>
        <w:tc>
          <w:tcPr>
            <w:tcW w:w="1461" w:type="dxa"/>
          </w:tcPr>
          <w:p w:rsidR="0063578C" w:rsidRDefault="0063578C">
            <w:pPr>
              <w:pStyle w:val="ConsPlusNormal"/>
              <w:jc w:val="center"/>
            </w:pPr>
            <w:r>
              <w:t>7,736</w:t>
            </w:r>
          </w:p>
        </w:tc>
        <w:tc>
          <w:tcPr>
            <w:tcW w:w="1461" w:type="dxa"/>
          </w:tcPr>
          <w:p w:rsidR="0063578C" w:rsidRDefault="0063578C">
            <w:pPr>
              <w:pStyle w:val="ConsPlusNormal"/>
              <w:jc w:val="center"/>
            </w:pPr>
            <w:r>
              <w:t>20,515</w:t>
            </w:r>
          </w:p>
        </w:tc>
        <w:tc>
          <w:tcPr>
            <w:tcW w:w="1461" w:type="dxa"/>
          </w:tcPr>
          <w:p w:rsidR="0063578C" w:rsidRDefault="0063578C">
            <w:pPr>
              <w:pStyle w:val="ConsPlusNormal"/>
              <w:jc w:val="center"/>
            </w:pPr>
            <w:r>
              <w:t>21,5</w:t>
            </w:r>
          </w:p>
        </w:tc>
        <w:tc>
          <w:tcPr>
            <w:tcW w:w="1461" w:type="dxa"/>
          </w:tcPr>
          <w:p w:rsidR="0063578C" w:rsidRDefault="0063578C">
            <w:pPr>
              <w:pStyle w:val="ConsPlusNormal"/>
              <w:jc w:val="center"/>
            </w:pPr>
            <w:r>
              <w:t>20,2</w:t>
            </w:r>
          </w:p>
        </w:tc>
        <w:tc>
          <w:tcPr>
            <w:tcW w:w="1461" w:type="dxa"/>
          </w:tcPr>
          <w:p w:rsidR="0063578C" w:rsidRDefault="0063578C">
            <w:pPr>
              <w:pStyle w:val="ConsPlusNormal"/>
              <w:jc w:val="center"/>
            </w:pPr>
            <w:r>
              <w:t>10,7</w:t>
            </w:r>
          </w:p>
        </w:tc>
        <w:tc>
          <w:tcPr>
            <w:tcW w:w="1461" w:type="dxa"/>
          </w:tcPr>
          <w:p w:rsidR="0063578C" w:rsidRDefault="0063578C">
            <w:pPr>
              <w:pStyle w:val="ConsPlusNormal"/>
              <w:jc w:val="center"/>
            </w:pPr>
            <w:r>
              <w:t>13,1</w:t>
            </w:r>
          </w:p>
        </w:tc>
        <w:tc>
          <w:tcPr>
            <w:tcW w:w="1461" w:type="dxa"/>
          </w:tcPr>
          <w:p w:rsidR="0063578C" w:rsidRDefault="0063578C">
            <w:pPr>
              <w:pStyle w:val="ConsPlusNormal"/>
              <w:jc w:val="center"/>
            </w:pPr>
            <w:r>
              <w:t>13,5</w:t>
            </w:r>
          </w:p>
        </w:tc>
        <w:tc>
          <w:tcPr>
            <w:tcW w:w="1461" w:type="dxa"/>
          </w:tcPr>
          <w:p w:rsidR="0063578C" w:rsidRDefault="0063578C">
            <w:pPr>
              <w:pStyle w:val="ConsPlusNormal"/>
              <w:jc w:val="center"/>
            </w:pPr>
            <w:r>
              <w:t>10,9</w:t>
            </w:r>
          </w:p>
        </w:tc>
        <w:tc>
          <w:tcPr>
            <w:tcW w:w="1463" w:type="dxa"/>
          </w:tcPr>
          <w:p w:rsidR="0063578C" w:rsidRDefault="0063578C">
            <w:pPr>
              <w:pStyle w:val="ConsPlusNormal"/>
              <w:jc w:val="center"/>
            </w:pPr>
            <w:r>
              <w:t>17,9</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23.</w:t>
            </w:r>
          </w:p>
        </w:tc>
        <w:tc>
          <w:tcPr>
            <w:tcW w:w="1304" w:type="dxa"/>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tcPr>
          <w:p w:rsidR="0063578C" w:rsidRDefault="0063578C">
            <w:pPr>
              <w:pStyle w:val="ConsPlusNormal"/>
            </w:pPr>
            <w:r>
              <w:t>Увеличение доли автомобильных дорог общего пользования, соответствующих нормативным требованиям</w:t>
            </w:r>
          </w:p>
        </w:tc>
        <w:tc>
          <w:tcPr>
            <w:tcW w:w="1644" w:type="dxa"/>
          </w:tcPr>
          <w:p w:rsidR="0063578C" w:rsidRDefault="0063578C">
            <w:pPr>
              <w:pStyle w:val="ConsPlusNormal"/>
            </w:pPr>
            <w:r>
              <w:t>Строительство автомобильных дорог общего пользования местного значения и искусственных сооружений на них</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0,0</w:t>
            </w:r>
          </w:p>
        </w:tc>
        <w:tc>
          <w:tcPr>
            <w:tcW w:w="1461" w:type="dxa"/>
          </w:tcPr>
          <w:p w:rsidR="0063578C" w:rsidRDefault="0063578C">
            <w:pPr>
              <w:pStyle w:val="ConsPlusNormal"/>
              <w:jc w:val="center"/>
            </w:pPr>
            <w:r>
              <w:t>0,021</w:t>
            </w:r>
          </w:p>
        </w:tc>
        <w:tc>
          <w:tcPr>
            <w:tcW w:w="1461" w:type="dxa"/>
          </w:tcPr>
          <w:p w:rsidR="0063578C" w:rsidRDefault="0063578C">
            <w:pPr>
              <w:pStyle w:val="ConsPlusNormal"/>
              <w:jc w:val="center"/>
            </w:pPr>
            <w:r>
              <w:t>0,278</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24.</w:t>
            </w:r>
          </w:p>
        </w:tc>
        <w:tc>
          <w:tcPr>
            <w:tcW w:w="1304" w:type="dxa"/>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tcPr>
          <w:p w:rsidR="0063578C" w:rsidRDefault="0063578C">
            <w:pPr>
              <w:pStyle w:val="ConsPlusNormal"/>
            </w:pPr>
            <w:r>
              <w:t>Увеличение доли автомобильных дорог общего пользования, соответствующих нормативным требованиям</w:t>
            </w:r>
          </w:p>
        </w:tc>
        <w:tc>
          <w:tcPr>
            <w:tcW w:w="1644" w:type="dxa"/>
          </w:tcPr>
          <w:p w:rsidR="0063578C" w:rsidRDefault="0063578C">
            <w:pPr>
              <w:pStyle w:val="ConsPlusNormal"/>
            </w:pPr>
            <w:r>
              <w:t>Реконструкция автомобильных дорог общего пользования местного значения и искусственных сооружений на них</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3,7</w:t>
            </w:r>
          </w:p>
        </w:tc>
        <w:tc>
          <w:tcPr>
            <w:tcW w:w="1461" w:type="dxa"/>
          </w:tcPr>
          <w:p w:rsidR="0063578C" w:rsidRDefault="0063578C">
            <w:pPr>
              <w:pStyle w:val="ConsPlusNormal"/>
              <w:jc w:val="center"/>
            </w:pPr>
            <w:r>
              <w:t>8,2</w:t>
            </w:r>
          </w:p>
        </w:tc>
        <w:tc>
          <w:tcPr>
            <w:tcW w:w="1461" w:type="dxa"/>
          </w:tcPr>
          <w:p w:rsidR="0063578C" w:rsidRDefault="0063578C">
            <w:pPr>
              <w:pStyle w:val="ConsPlusNormal"/>
              <w:jc w:val="center"/>
            </w:pPr>
            <w:r>
              <w:t>4,547</w:t>
            </w:r>
          </w:p>
        </w:tc>
        <w:tc>
          <w:tcPr>
            <w:tcW w:w="1461" w:type="dxa"/>
          </w:tcPr>
          <w:p w:rsidR="0063578C" w:rsidRDefault="0063578C">
            <w:pPr>
              <w:pStyle w:val="ConsPlusNormal"/>
              <w:jc w:val="center"/>
            </w:pPr>
            <w:r>
              <w:t>3,5</w:t>
            </w:r>
          </w:p>
        </w:tc>
        <w:tc>
          <w:tcPr>
            <w:tcW w:w="1461" w:type="dxa"/>
          </w:tcPr>
          <w:p w:rsidR="0063578C" w:rsidRDefault="0063578C">
            <w:pPr>
              <w:pStyle w:val="ConsPlusNormal"/>
              <w:jc w:val="center"/>
            </w:pPr>
            <w:r>
              <w:t>4,1</w:t>
            </w:r>
          </w:p>
        </w:tc>
        <w:tc>
          <w:tcPr>
            <w:tcW w:w="1461" w:type="dxa"/>
          </w:tcPr>
          <w:p w:rsidR="0063578C" w:rsidRDefault="0063578C">
            <w:pPr>
              <w:pStyle w:val="ConsPlusNormal"/>
              <w:jc w:val="center"/>
            </w:pPr>
            <w:r>
              <w:t>4,2</w:t>
            </w:r>
          </w:p>
        </w:tc>
        <w:tc>
          <w:tcPr>
            <w:tcW w:w="1461" w:type="dxa"/>
          </w:tcPr>
          <w:p w:rsidR="0063578C" w:rsidRDefault="0063578C">
            <w:pPr>
              <w:pStyle w:val="ConsPlusNormal"/>
              <w:jc w:val="center"/>
            </w:pPr>
            <w:r>
              <w:t>4,5</w:t>
            </w:r>
          </w:p>
        </w:tc>
        <w:tc>
          <w:tcPr>
            <w:tcW w:w="1461" w:type="dxa"/>
          </w:tcPr>
          <w:p w:rsidR="0063578C" w:rsidRDefault="0063578C">
            <w:pPr>
              <w:pStyle w:val="ConsPlusNormal"/>
              <w:jc w:val="center"/>
            </w:pPr>
            <w:r>
              <w:t>5,1</w:t>
            </w:r>
          </w:p>
        </w:tc>
        <w:tc>
          <w:tcPr>
            <w:tcW w:w="1461" w:type="dxa"/>
          </w:tcPr>
          <w:p w:rsidR="0063578C" w:rsidRDefault="0063578C">
            <w:pPr>
              <w:pStyle w:val="ConsPlusNormal"/>
              <w:jc w:val="center"/>
            </w:pPr>
            <w:r>
              <w:t>5,3</w:t>
            </w:r>
          </w:p>
        </w:tc>
        <w:tc>
          <w:tcPr>
            <w:tcW w:w="1463" w:type="dxa"/>
          </w:tcPr>
          <w:p w:rsidR="0063578C" w:rsidRDefault="0063578C">
            <w:pPr>
              <w:pStyle w:val="ConsPlusNormal"/>
              <w:jc w:val="center"/>
            </w:pPr>
            <w:r>
              <w:t>5,5</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25.</w:t>
            </w:r>
          </w:p>
        </w:tc>
        <w:tc>
          <w:tcPr>
            <w:tcW w:w="1304" w:type="dxa"/>
          </w:tcPr>
          <w:p w:rsidR="0063578C" w:rsidRDefault="0063578C">
            <w:pPr>
              <w:pStyle w:val="ConsPlusNormal"/>
            </w:pPr>
            <w:r>
              <w:t xml:space="preserve">Развитие и </w:t>
            </w:r>
            <w:r>
              <w:lastRenderedPageBreak/>
              <w:t>обеспечение функционирования сети автомобильных дорог общего пользования Костромской области</w:t>
            </w:r>
          </w:p>
        </w:tc>
        <w:tc>
          <w:tcPr>
            <w:tcW w:w="1361" w:type="dxa"/>
          </w:tcPr>
          <w:p w:rsidR="0063578C" w:rsidRDefault="0063578C">
            <w:pPr>
              <w:pStyle w:val="ConsPlusNormal"/>
            </w:pPr>
            <w:r>
              <w:lastRenderedPageBreak/>
              <w:t xml:space="preserve">Увеличение </w:t>
            </w:r>
            <w:r>
              <w:lastRenderedPageBreak/>
              <w:t>доли автомобильных дорог общего пользования, соответствующих нормативным требованиям</w:t>
            </w:r>
          </w:p>
        </w:tc>
        <w:tc>
          <w:tcPr>
            <w:tcW w:w="1644" w:type="dxa"/>
          </w:tcPr>
          <w:p w:rsidR="0063578C" w:rsidRDefault="0063578C">
            <w:pPr>
              <w:pStyle w:val="ConsPlusNormal"/>
            </w:pPr>
            <w:r>
              <w:lastRenderedPageBreak/>
              <w:t xml:space="preserve">Капитальный </w:t>
            </w:r>
            <w:r>
              <w:lastRenderedPageBreak/>
              <w:t>ремонт и ремонт автомобильных дорог общего пользования местного значения и искусственных сооружений на них</w:t>
            </w:r>
          </w:p>
        </w:tc>
        <w:tc>
          <w:tcPr>
            <w:tcW w:w="765" w:type="dxa"/>
          </w:tcPr>
          <w:p w:rsidR="0063578C" w:rsidRDefault="0063578C">
            <w:pPr>
              <w:pStyle w:val="ConsPlusNormal"/>
              <w:jc w:val="center"/>
            </w:pPr>
            <w:r>
              <w:lastRenderedPageBreak/>
              <w:t>км</w:t>
            </w:r>
          </w:p>
        </w:tc>
        <w:tc>
          <w:tcPr>
            <w:tcW w:w="1034" w:type="dxa"/>
          </w:tcPr>
          <w:p w:rsidR="0063578C" w:rsidRDefault="0063578C">
            <w:pPr>
              <w:pStyle w:val="ConsPlusNormal"/>
              <w:jc w:val="center"/>
            </w:pPr>
            <w:r>
              <w:t>13,5</w:t>
            </w:r>
          </w:p>
        </w:tc>
        <w:tc>
          <w:tcPr>
            <w:tcW w:w="1461" w:type="dxa"/>
          </w:tcPr>
          <w:p w:rsidR="0063578C" w:rsidRDefault="0063578C">
            <w:pPr>
              <w:pStyle w:val="ConsPlusNormal"/>
              <w:jc w:val="center"/>
            </w:pPr>
            <w:r>
              <w:t>15,0</w:t>
            </w:r>
          </w:p>
        </w:tc>
        <w:tc>
          <w:tcPr>
            <w:tcW w:w="1461" w:type="dxa"/>
          </w:tcPr>
          <w:p w:rsidR="0063578C" w:rsidRDefault="0063578C">
            <w:pPr>
              <w:pStyle w:val="ConsPlusNormal"/>
              <w:jc w:val="center"/>
            </w:pPr>
            <w:r>
              <w:t>17,5</w:t>
            </w:r>
          </w:p>
        </w:tc>
        <w:tc>
          <w:tcPr>
            <w:tcW w:w="1461" w:type="dxa"/>
          </w:tcPr>
          <w:p w:rsidR="0063578C" w:rsidRDefault="0063578C">
            <w:pPr>
              <w:pStyle w:val="ConsPlusNormal"/>
              <w:jc w:val="center"/>
            </w:pPr>
            <w:r>
              <w:t>19,8</w:t>
            </w:r>
          </w:p>
        </w:tc>
        <w:tc>
          <w:tcPr>
            <w:tcW w:w="1461" w:type="dxa"/>
          </w:tcPr>
          <w:p w:rsidR="0063578C" w:rsidRDefault="0063578C">
            <w:pPr>
              <w:pStyle w:val="ConsPlusNormal"/>
              <w:jc w:val="center"/>
            </w:pPr>
            <w:r>
              <w:t>4,0</w:t>
            </w:r>
          </w:p>
        </w:tc>
        <w:tc>
          <w:tcPr>
            <w:tcW w:w="1461" w:type="dxa"/>
          </w:tcPr>
          <w:p w:rsidR="0063578C" w:rsidRDefault="0063578C">
            <w:pPr>
              <w:pStyle w:val="ConsPlusNormal"/>
              <w:jc w:val="center"/>
            </w:pPr>
            <w:r>
              <w:t>4,0</w:t>
            </w:r>
          </w:p>
        </w:tc>
        <w:tc>
          <w:tcPr>
            <w:tcW w:w="1461" w:type="dxa"/>
          </w:tcPr>
          <w:p w:rsidR="0063578C" w:rsidRDefault="0063578C">
            <w:pPr>
              <w:pStyle w:val="ConsPlusNormal"/>
              <w:jc w:val="center"/>
            </w:pPr>
            <w:r>
              <w:t>4,0</w:t>
            </w:r>
          </w:p>
        </w:tc>
        <w:tc>
          <w:tcPr>
            <w:tcW w:w="1461" w:type="dxa"/>
          </w:tcPr>
          <w:p w:rsidR="0063578C" w:rsidRDefault="0063578C">
            <w:pPr>
              <w:pStyle w:val="ConsPlusNormal"/>
              <w:jc w:val="center"/>
            </w:pPr>
            <w:r>
              <w:t>4,0</w:t>
            </w:r>
          </w:p>
        </w:tc>
        <w:tc>
          <w:tcPr>
            <w:tcW w:w="1461" w:type="dxa"/>
          </w:tcPr>
          <w:p w:rsidR="0063578C" w:rsidRDefault="0063578C">
            <w:pPr>
              <w:pStyle w:val="ConsPlusNormal"/>
              <w:jc w:val="center"/>
            </w:pPr>
            <w:r>
              <w:t>4,0</w:t>
            </w:r>
          </w:p>
        </w:tc>
        <w:tc>
          <w:tcPr>
            <w:tcW w:w="1463" w:type="dxa"/>
          </w:tcPr>
          <w:p w:rsidR="0063578C" w:rsidRDefault="0063578C">
            <w:pPr>
              <w:pStyle w:val="ConsPlusNormal"/>
              <w:jc w:val="center"/>
            </w:pPr>
            <w:r>
              <w:t>4,5</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26.</w:t>
            </w:r>
          </w:p>
        </w:tc>
        <w:tc>
          <w:tcPr>
            <w:tcW w:w="1304" w:type="dxa"/>
          </w:tcPr>
          <w:p w:rsidR="0063578C" w:rsidRDefault="0063578C">
            <w:pPr>
              <w:pStyle w:val="ConsPlusNormal"/>
            </w:pPr>
            <w:r>
              <w:t>Формирование дорожной сети круглогодичной доступности для населения</w:t>
            </w:r>
          </w:p>
        </w:tc>
        <w:tc>
          <w:tcPr>
            <w:tcW w:w="1361" w:type="dxa"/>
          </w:tcPr>
          <w:p w:rsidR="0063578C" w:rsidRDefault="0063578C">
            <w:pPr>
              <w:pStyle w:val="ConsPlusNormal"/>
            </w:pPr>
            <w:r>
              <w:t>Увеличение доли автомобильных дорог общего пользования, соответствующих нормативным требованиям</w:t>
            </w:r>
          </w:p>
        </w:tc>
        <w:tc>
          <w:tcPr>
            <w:tcW w:w="1644" w:type="dxa"/>
          </w:tcPr>
          <w:p w:rsidR="0063578C" w:rsidRDefault="0063578C">
            <w:pPr>
              <w:pStyle w:val="ConsPlusNormal"/>
            </w:pPr>
            <w:r>
              <w:t>Приобретение техники для дорожно-эксплуатационных предприятий</w:t>
            </w:r>
          </w:p>
        </w:tc>
        <w:tc>
          <w:tcPr>
            <w:tcW w:w="765" w:type="dxa"/>
          </w:tcPr>
          <w:p w:rsidR="0063578C" w:rsidRDefault="0063578C">
            <w:pPr>
              <w:pStyle w:val="ConsPlusNormal"/>
              <w:jc w:val="center"/>
            </w:pPr>
            <w:r>
              <w:t>единиц</w:t>
            </w:r>
          </w:p>
        </w:tc>
        <w:tc>
          <w:tcPr>
            <w:tcW w:w="1034" w:type="dxa"/>
          </w:tcPr>
          <w:p w:rsidR="0063578C" w:rsidRDefault="0063578C">
            <w:pPr>
              <w:pStyle w:val="ConsPlusNormal"/>
              <w:jc w:val="center"/>
            </w:pPr>
            <w:r>
              <w:t>15</w:t>
            </w:r>
          </w:p>
        </w:tc>
        <w:tc>
          <w:tcPr>
            <w:tcW w:w="1461" w:type="dxa"/>
          </w:tcPr>
          <w:p w:rsidR="0063578C" w:rsidRDefault="0063578C">
            <w:pPr>
              <w:pStyle w:val="ConsPlusNormal"/>
              <w:jc w:val="center"/>
            </w:pPr>
            <w:r>
              <w:t>10</w:t>
            </w:r>
          </w:p>
        </w:tc>
        <w:tc>
          <w:tcPr>
            <w:tcW w:w="1461" w:type="dxa"/>
          </w:tcPr>
          <w:p w:rsidR="0063578C" w:rsidRDefault="0063578C">
            <w:pPr>
              <w:pStyle w:val="ConsPlusNormal"/>
              <w:jc w:val="center"/>
            </w:pPr>
            <w:r>
              <w:t>5</w:t>
            </w:r>
          </w:p>
        </w:tc>
        <w:tc>
          <w:tcPr>
            <w:tcW w:w="1461" w:type="dxa"/>
          </w:tcPr>
          <w:p w:rsidR="0063578C" w:rsidRDefault="0063578C">
            <w:pPr>
              <w:pStyle w:val="ConsPlusNormal"/>
              <w:jc w:val="center"/>
            </w:pPr>
            <w:r>
              <w:t>10</w:t>
            </w:r>
          </w:p>
        </w:tc>
        <w:tc>
          <w:tcPr>
            <w:tcW w:w="1461" w:type="dxa"/>
          </w:tcPr>
          <w:p w:rsidR="0063578C" w:rsidRDefault="0063578C">
            <w:pPr>
              <w:pStyle w:val="ConsPlusNormal"/>
              <w:jc w:val="center"/>
            </w:pPr>
            <w:r>
              <w:t>7</w:t>
            </w:r>
          </w:p>
        </w:tc>
        <w:tc>
          <w:tcPr>
            <w:tcW w:w="1461" w:type="dxa"/>
          </w:tcPr>
          <w:p w:rsidR="0063578C" w:rsidRDefault="0063578C">
            <w:pPr>
              <w:pStyle w:val="ConsPlusNormal"/>
              <w:jc w:val="center"/>
            </w:pPr>
            <w:r>
              <w:t>9</w:t>
            </w:r>
          </w:p>
        </w:tc>
        <w:tc>
          <w:tcPr>
            <w:tcW w:w="1461" w:type="dxa"/>
          </w:tcPr>
          <w:p w:rsidR="0063578C" w:rsidRDefault="0063578C">
            <w:pPr>
              <w:pStyle w:val="ConsPlusNormal"/>
              <w:jc w:val="center"/>
            </w:pPr>
            <w:r>
              <w:t>9</w:t>
            </w:r>
          </w:p>
        </w:tc>
        <w:tc>
          <w:tcPr>
            <w:tcW w:w="1461" w:type="dxa"/>
          </w:tcPr>
          <w:p w:rsidR="0063578C" w:rsidRDefault="0063578C">
            <w:pPr>
              <w:pStyle w:val="ConsPlusNormal"/>
              <w:jc w:val="center"/>
            </w:pPr>
            <w:r>
              <w:t>9</w:t>
            </w:r>
          </w:p>
        </w:tc>
        <w:tc>
          <w:tcPr>
            <w:tcW w:w="1461" w:type="dxa"/>
          </w:tcPr>
          <w:p w:rsidR="0063578C" w:rsidRDefault="0063578C">
            <w:pPr>
              <w:pStyle w:val="ConsPlusNormal"/>
              <w:jc w:val="center"/>
            </w:pPr>
            <w:r>
              <w:t>5</w:t>
            </w:r>
          </w:p>
        </w:tc>
        <w:tc>
          <w:tcPr>
            <w:tcW w:w="1463" w:type="dxa"/>
          </w:tcPr>
          <w:p w:rsidR="0063578C" w:rsidRDefault="0063578C">
            <w:pPr>
              <w:pStyle w:val="ConsPlusNormal"/>
              <w:jc w:val="center"/>
            </w:pPr>
            <w:r>
              <w:t>6</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27.</w:t>
            </w:r>
          </w:p>
        </w:tc>
        <w:tc>
          <w:tcPr>
            <w:tcW w:w="1304" w:type="dxa"/>
          </w:tcPr>
          <w:p w:rsidR="0063578C" w:rsidRDefault="0063578C">
            <w:pPr>
              <w:pStyle w:val="ConsPlusNormal"/>
            </w:pPr>
            <w:r>
              <w:t xml:space="preserve">Развитие и обеспечение функционирования сети автомобильных дорог </w:t>
            </w:r>
            <w:r>
              <w:lastRenderedPageBreak/>
              <w:t>общего пользования Костромской области</w:t>
            </w:r>
          </w:p>
        </w:tc>
        <w:tc>
          <w:tcPr>
            <w:tcW w:w="1361" w:type="dxa"/>
          </w:tcPr>
          <w:p w:rsidR="0063578C" w:rsidRDefault="0063578C">
            <w:pPr>
              <w:pStyle w:val="ConsPlusNormal"/>
            </w:pPr>
            <w:r>
              <w:lastRenderedPageBreak/>
              <w:t xml:space="preserve">Увеличение доли автомобильных дорог общего пользования, </w:t>
            </w:r>
            <w:r>
              <w:lastRenderedPageBreak/>
              <w:t>соответствующих нормативным требованиям</w:t>
            </w:r>
          </w:p>
        </w:tc>
        <w:tc>
          <w:tcPr>
            <w:tcW w:w="1644" w:type="dxa"/>
          </w:tcPr>
          <w:p w:rsidR="0063578C" w:rsidRDefault="0063578C">
            <w:pPr>
              <w:pStyle w:val="ConsPlusNormal"/>
            </w:pPr>
            <w:r>
              <w:lastRenderedPageBreak/>
              <w:t xml:space="preserve">Протяженность линий наружного освещения на автомобильных дорогах общего пользования </w:t>
            </w:r>
            <w:r>
              <w:lastRenderedPageBreak/>
              <w:t>регионального и межмуниципального значения</w:t>
            </w:r>
          </w:p>
        </w:tc>
        <w:tc>
          <w:tcPr>
            <w:tcW w:w="765" w:type="dxa"/>
          </w:tcPr>
          <w:p w:rsidR="0063578C" w:rsidRDefault="0063578C">
            <w:pPr>
              <w:pStyle w:val="ConsPlusNormal"/>
              <w:jc w:val="center"/>
            </w:pPr>
            <w:r>
              <w:lastRenderedPageBreak/>
              <w:t>км</w:t>
            </w:r>
          </w:p>
        </w:tc>
        <w:tc>
          <w:tcPr>
            <w:tcW w:w="1034" w:type="dxa"/>
          </w:tcPr>
          <w:p w:rsidR="0063578C" w:rsidRDefault="0063578C">
            <w:pPr>
              <w:pStyle w:val="ConsPlusNormal"/>
              <w:jc w:val="center"/>
            </w:pPr>
            <w:r>
              <w:t>7,205</w:t>
            </w:r>
          </w:p>
        </w:tc>
        <w:tc>
          <w:tcPr>
            <w:tcW w:w="1461" w:type="dxa"/>
          </w:tcPr>
          <w:p w:rsidR="0063578C" w:rsidRDefault="0063578C">
            <w:pPr>
              <w:pStyle w:val="ConsPlusNormal"/>
              <w:jc w:val="center"/>
            </w:pPr>
            <w:r>
              <w:t>1,0</w:t>
            </w:r>
          </w:p>
        </w:tc>
        <w:tc>
          <w:tcPr>
            <w:tcW w:w="1461" w:type="dxa"/>
          </w:tcPr>
          <w:p w:rsidR="0063578C" w:rsidRDefault="0063578C">
            <w:pPr>
              <w:pStyle w:val="ConsPlusNormal"/>
              <w:jc w:val="center"/>
            </w:pPr>
            <w:r>
              <w:t>1,0</w:t>
            </w:r>
          </w:p>
        </w:tc>
        <w:tc>
          <w:tcPr>
            <w:tcW w:w="1461" w:type="dxa"/>
          </w:tcPr>
          <w:p w:rsidR="0063578C" w:rsidRDefault="0063578C">
            <w:pPr>
              <w:pStyle w:val="ConsPlusNormal"/>
              <w:jc w:val="center"/>
            </w:pPr>
            <w:r>
              <w:t>1,0</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28.</w:t>
            </w:r>
          </w:p>
        </w:tc>
        <w:tc>
          <w:tcPr>
            <w:tcW w:w="1304" w:type="dxa"/>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tcPr>
          <w:p w:rsidR="0063578C" w:rsidRDefault="0063578C">
            <w:pPr>
              <w:pStyle w:val="ConsPlusNormal"/>
            </w:pPr>
            <w:r>
              <w:t>Увеличение протяженности построенных, реконструированных автомобильных дорог общего пользования и искусственных сооружений на них</w:t>
            </w:r>
          </w:p>
        </w:tc>
        <w:tc>
          <w:tcPr>
            <w:tcW w:w="1644" w:type="dxa"/>
          </w:tcPr>
          <w:p w:rsidR="0063578C" w:rsidRDefault="0063578C">
            <w:pPr>
              <w:pStyle w:val="ConsPlusNormal"/>
            </w:pPr>
            <w:r>
              <w:t>Протяженность автомобильных дорог общего пользования регионального и межмуниципального значения, на которые выполнены кадастровые работы, для государственной регистрации прав</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685,8</w:t>
            </w:r>
          </w:p>
        </w:tc>
        <w:tc>
          <w:tcPr>
            <w:tcW w:w="1461" w:type="dxa"/>
          </w:tcPr>
          <w:p w:rsidR="0063578C" w:rsidRDefault="0063578C">
            <w:pPr>
              <w:pStyle w:val="ConsPlusNormal"/>
              <w:jc w:val="center"/>
            </w:pPr>
            <w:r>
              <w:t>1 253</w:t>
            </w:r>
          </w:p>
        </w:tc>
        <w:tc>
          <w:tcPr>
            <w:tcW w:w="1461" w:type="dxa"/>
          </w:tcPr>
          <w:p w:rsidR="0063578C" w:rsidRDefault="0063578C">
            <w:pPr>
              <w:pStyle w:val="ConsPlusNormal"/>
              <w:jc w:val="center"/>
            </w:pPr>
            <w:r>
              <w:t>1 623,5</w:t>
            </w:r>
          </w:p>
        </w:tc>
        <w:tc>
          <w:tcPr>
            <w:tcW w:w="1461" w:type="dxa"/>
          </w:tcPr>
          <w:p w:rsidR="0063578C" w:rsidRDefault="0063578C">
            <w:pPr>
              <w:pStyle w:val="ConsPlusNormal"/>
              <w:jc w:val="center"/>
            </w:pPr>
            <w:r>
              <w:t>1 760,3</w:t>
            </w:r>
          </w:p>
        </w:tc>
        <w:tc>
          <w:tcPr>
            <w:tcW w:w="1461" w:type="dxa"/>
          </w:tcPr>
          <w:p w:rsidR="0063578C" w:rsidRDefault="0063578C">
            <w:pPr>
              <w:pStyle w:val="ConsPlusNormal"/>
              <w:jc w:val="center"/>
            </w:pPr>
            <w:r>
              <w:t>1 933,9</w:t>
            </w:r>
          </w:p>
        </w:tc>
        <w:tc>
          <w:tcPr>
            <w:tcW w:w="1461" w:type="dxa"/>
          </w:tcPr>
          <w:p w:rsidR="0063578C" w:rsidRDefault="0063578C">
            <w:pPr>
              <w:pStyle w:val="ConsPlusNormal"/>
              <w:jc w:val="center"/>
            </w:pPr>
            <w:r>
              <w:t>2 223,5</w:t>
            </w:r>
          </w:p>
        </w:tc>
        <w:tc>
          <w:tcPr>
            <w:tcW w:w="1461" w:type="dxa"/>
          </w:tcPr>
          <w:p w:rsidR="0063578C" w:rsidRDefault="0063578C">
            <w:pPr>
              <w:pStyle w:val="ConsPlusNormal"/>
              <w:jc w:val="center"/>
            </w:pPr>
            <w:r>
              <w:t>2 685,5</w:t>
            </w:r>
          </w:p>
        </w:tc>
        <w:tc>
          <w:tcPr>
            <w:tcW w:w="1461" w:type="dxa"/>
          </w:tcPr>
          <w:p w:rsidR="0063578C" w:rsidRDefault="0063578C">
            <w:pPr>
              <w:pStyle w:val="ConsPlusNormal"/>
              <w:jc w:val="center"/>
            </w:pPr>
            <w:r>
              <w:t>3 147,5</w:t>
            </w:r>
          </w:p>
        </w:tc>
        <w:tc>
          <w:tcPr>
            <w:tcW w:w="1461" w:type="dxa"/>
          </w:tcPr>
          <w:p w:rsidR="0063578C" w:rsidRDefault="0063578C">
            <w:pPr>
              <w:pStyle w:val="ConsPlusNormal"/>
              <w:jc w:val="center"/>
            </w:pPr>
            <w:r>
              <w:t>3 609,5</w:t>
            </w:r>
          </w:p>
        </w:tc>
        <w:tc>
          <w:tcPr>
            <w:tcW w:w="1463" w:type="dxa"/>
          </w:tcPr>
          <w:p w:rsidR="0063578C" w:rsidRDefault="0063578C">
            <w:pPr>
              <w:pStyle w:val="ConsPlusNormal"/>
              <w:jc w:val="center"/>
            </w:pPr>
            <w:r>
              <w:t>4 067,41</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29.</w:t>
            </w:r>
          </w:p>
        </w:tc>
        <w:tc>
          <w:tcPr>
            <w:tcW w:w="1304" w:type="dxa"/>
          </w:tcPr>
          <w:p w:rsidR="0063578C" w:rsidRDefault="0063578C">
            <w:pPr>
              <w:pStyle w:val="ConsPlusNormal"/>
            </w:pPr>
            <w:r>
              <w:t xml:space="preserve">Развитие и обеспечение функционирования сети автомобильных дорог общего пользования </w:t>
            </w:r>
            <w:r>
              <w:lastRenderedPageBreak/>
              <w:t>Костромской области</w:t>
            </w:r>
          </w:p>
        </w:tc>
        <w:tc>
          <w:tcPr>
            <w:tcW w:w="1361" w:type="dxa"/>
          </w:tcPr>
          <w:p w:rsidR="0063578C" w:rsidRDefault="0063578C">
            <w:pPr>
              <w:pStyle w:val="ConsPlusNormal"/>
            </w:pPr>
            <w:r>
              <w:lastRenderedPageBreak/>
              <w:t xml:space="preserve">Увеличение доли автомобильных дорог общего пользования соответствующих нормативным </w:t>
            </w:r>
            <w:r>
              <w:lastRenderedPageBreak/>
              <w:t>требованиям</w:t>
            </w:r>
          </w:p>
        </w:tc>
        <w:tc>
          <w:tcPr>
            <w:tcW w:w="1644" w:type="dxa"/>
          </w:tcPr>
          <w:p w:rsidR="0063578C" w:rsidRDefault="0063578C">
            <w:pPr>
              <w:pStyle w:val="ConsPlusNormal"/>
            </w:pPr>
            <w:r>
              <w:lastRenderedPageBreak/>
              <w:t xml:space="preserve">Протяженность автомобильных дорог общего пользования регионального и межмуниципального значения, на которые разработаны </w:t>
            </w:r>
            <w:r>
              <w:lastRenderedPageBreak/>
              <w:t>проекты организации дорожного движения</w:t>
            </w:r>
          </w:p>
        </w:tc>
        <w:tc>
          <w:tcPr>
            <w:tcW w:w="765" w:type="dxa"/>
          </w:tcPr>
          <w:p w:rsidR="0063578C" w:rsidRDefault="0063578C">
            <w:pPr>
              <w:pStyle w:val="ConsPlusNormal"/>
              <w:jc w:val="center"/>
            </w:pPr>
            <w:r>
              <w:lastRenderedPageBreak/>
              <w:t>км</w:t>
            </w:r>
          </w:p>
        </w:tc>
        <w:tc>
          <w:tcPr>
            <w:tcW w:w="1034" w:type="dxa"/>
          </w:tcPr>
          <w:p w:rsidR="0063578C" w:rsidRDefault="0063578C">
            <w:pPr>
              <w:pStyle w:val="ConsPlusNormal"/>
              <w:jc w:val="center"/>
            </w:pPr>
            <w:r>
              <w:t>2 296,93</w:t>
            </w:r>
          </w:p>
        </w:tc>
        <w:tc>
          <w:tcPr>
            <w:tcW w:w="1461" w:type="dxa"/>
          </w:tcPr>
          <w:p w:rsidR="0063578C" w:rsidRDefault="0063578C">
            <w:pPr>
              <w:pStyle w:val="ConsPlusNormal"/>
              <w:jc w:val="center"/>
            </w:pPr>
            <w:r>
              <w:t>2 296,93</w:t>
            </w:r>
          </w:p>
        </w:tc>
        <w:tc>
          <w:tcPr>
            <w:tcW w:w="1461" w:type="dxa"/>
          </w:tcPr>
          <w:p w:rsidR="0063578C" w:rsidRDefault="0063578C">
            <w:pPr>
              <w:pStyle w:val="ConsPlusNormal"/>
              <w:jc w:val="center"/>
            </w:pPr>
            <w:r>
              <w:t>2 986,5</w:t>
            </w:r>
          </w:p>
        </w:tc>
        <w:tc>
          <w:tcPr>
            <w:tcW w:w="1461" w:type="dxa"/>
          </w:tcPr>
          <w:p w:rsidR="0063578C" w:rsidRDefault="0063578C">
            <w:pPr>
              <w:pStyle w:val="ConsPlusNormal"/>
              <w:jc w:val="center"/>
            </w:pPr>
            <w:r>
              <w:t>3 141,5</w:t>
            </w:r>
          </w:p>
        </w:tc>
        <w:tc>
          <w:tcPr>
            <w:tcW w:w="1461" w:type="dxa"/>
          </w:tcPr>
          <w:p w:rsidR="0063578C" w:rsidRDefault="0063578C">
            <w:pPr>
              <w:pStyle w:val="ConsPlusNormal"/>
              <w:jc w:val="center"/>
            </w:pPr>
            <w:r>
              <w:t>3 296,5</w:t>
            </w:r>
          </w:p>
        </w:tc>
        <w:tc>
          <w:tcPr>
            <w:tcW w:w="1461" w:type="dxa"/>
          </w:tcPr>
          <w:p w:rsidR="0063578C" w:rsidRDefault="0063578C">
            <w:pPr>
              <w:pStyle w:val="ConsPlusNormal"/>
              <w:jc w:val="center"/>
            </w:pPr>
            <w:r>
              <w:t>3 451,5</w:t>
            </w:r>
          </w:p>
        </w:tc>
        <w:tc>
          <w:tcPr>
            <w:tcW w:w="1461" w:type="dxa"/>
          </w:tcPr>
          <w:p w:rsidR="0063578C" w:rsidRDefault="0063578C">
            <w:pPr>
              <w:pStyle w:val="ConsPlusNormal"/>
              <w:jc w:val="center"/>
            </w:pPr>
            <w:r>
              <w:t>3 606,5</w:t>
            </w:r>
          </w:p>
        </w:tc>
        <w:tc>
          <w:tcPr>
            <w:tcW w:w="1461" w:type="dxa"/>
          </w:tcPr>
          <w:p w:rsidR="0063578C" w:rsidRDefault="0063578C">
            <w:pPr>
              <w:pStyle w:val="ConsPlusNormal"/>
              <w:jc w:val="center"/>
            </w:pPr>
            <w:r>
              <w:t>3 761,5</w:t>
            </w:r>
          </w:p>
        </w:tc>
        <w:tc>
          <w:tcPr>
            <w:tcW w:w="1461" w:type="dxa"/>
          </w:tcPr>
          <w:p w:rsidR="0063578C" w:rsidRDefault="0063578C">
            <w:pPr>
              <w:pStyle w:val="ConsPlusNormal"/>
              <w:jc w:val="center"/>
            </w:pPr>
            <w:r>
              <w:t>3 916,5</w:t>
            </w:r>
          </w:p>
        </w:tc>
        <w:tc>
          <w:tcPr>
            <w:tcW w:w="1463" w:type="dxa"/>
          </w:tcPr>
          <w:p w:rsidR="0063578C" w:rsidRDefault="0063578C">
            <w:pPr>
              <w:pStyle w:val="ConsPlusNormal"/>
              <w:jc w:val="center"/>
            </w:pPr>
            <w:r>
              <w:t>4 067,41</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30.</w:t>
            </w:r>
          </w:p>
        </w:tc>
        <w:tc>
          <w:tcPr>
            <w:tcW w:w="1304" w:type="dxa"/>
          </w:tcPr>
          <w:p w:rsidR="0063578C" w:rsidRDefault="0063578C">
            <w:pPr>
              <w:pStyle w:val="ConsPlusNormal"/>
            </w:pPr>
            <w:r>
              <w:t>Развитие и обеспечение функционирования сети автомобильных дорог общего пользования Костромской области</w:t>
            </w:r>
          </w:p>
        </w:tc>
        <w:tc>
          <w:tcPr>
            <w:tcW w:w="1361" w:type="dxa"/>
          </w:tcPr>
          <w:p w:rsidR="0063578C" w:rsidRDefault="0063578C">
            <w:pPr>
              <w:pStyle w:val="ConsPlusNormal"/>
            </w:pPr>
            <w:r>
              <w:t>Увеличение доли автомобильных дорог общего пользования, соответствующих нормативным требованиям</w:t>
            </w:r>
          </w:p>
        </w:tc>
        <w:tc>
          <w:tcPr>
            <w:tcW w:w="1644" w:type="dxa"/>
          </w:tcPr>
          <w:p w:rsidR="0063578C" w:rsidRDefault="0063578C">
            <w:pPr>
              <w:pStyle w:val="ConsPlusNormal"/>
            </w:pPr>
            <w:r>
              <w:t>Протяженность автомобильных дорог общего пользования регионального и межмуниципального значения, на которых проведена диагностика оценки состояния</w:t>
            </w:r>
          </w:p>
        </w:tc>
        <w:tc>
          <w:tcPr>
            <w:tcW w:w="765" w:type="dxa"/>
          </w:tcPr>
          <w:p w:rsidR="0063578C" w:rsidRDefault="0063578C">
            <w:pPr>
              <w:pStyle w:val="ConsPlusNormal"/>
              <w:jc w:val="center"/>
            </w:pPr>
            <w:r>
              <w:t>км</w:t>
            </w:r>
          </w:p>
        </w:tc>
        <w:tc>
          <w:tcPr>
            <w:tcW w:w="1034" w:type="dxa"/>
          </w:tcPr>
          <w:p w:rsidR="0063578C" w:rsidRDefault="0063578C">
            <w:pPr>
              <w:pStyle w:val="ConsPlusNormal"/>
              <w:jc w:val="center"/>
            </w:pPr>
            <w:r>
              <w:t>3 887,02</w:t>
            </w:r>
          </w:p>
        </w:tc>
        <w:tc>
          <w:tcPr>
            <w:tcW w:w="1461" w:type="dxa"/>
          </w:tcPr>
          <w:p w:rsidR="0063578C" w:rsidRDefault="0063578C">
            <w:pPr>
              <w:pStyle w:val="ConsPlusNormal"/>
              <w:jc w:val="center"/>
            </w:pPr>
            <w:r>
              <w:t>3 887,02</w:t>
            </w:r>
          </w:p>
        </w:tc>
        <w:tc>
          <w:tcPr>
            <w:tcW w:w="1461" w:type="dxa"/>
          </w:tcPr>
          <w:p w:rsidR="0063578C" w:rsidRDefault="0063578C">
            <w:pPr>
              <w:pStyle w:val="ConsPlusNormal"/>
              <w:jc w:val="center"/>
            </w:pPr>
            <w:r>
              <w:t>3 910,00</w:t>
            </w:r>
          </w:p>
        </w:tc>
        <w:tc>
          <w:tcPr>
            <w:tcW w:w="1461" w:type="dxa"/>
          </w:tcPr>
          <w:p w:rsidR="0063578C" w:rsidRDefault="0063578C">
            <w:pPr>
              <w:pStyle w:val="ConsPlusNormal"/>
              <w:jc w:val="center"/>
            </w:pPr>
            <w:r>
              <w:t>3 933,00</w:t>
            </w:r>
          </w:p>
        </w:tc>
        <w:tc>
          <w:tcPr>
            <w:tcW w:w="1461" w:type="dxa"/>
          </w:tcPr>
          <w:p w:rsidR="0063578C" w:rsidRDefault="0063578C">
            <w:pPr>
              <w:pStyle w:val="ConsPlusNormal"/>
              <w:jc w:val="center"/>
            </w:pPr>
            <w:r>
              <w:t>3 956,00</w:t>
            </w:r>
          </w:p>
        </w:tc>
        <w:tc>
          <w:tcPr>
            <w:tcW w:w="1461" w:type="dxa"/>
          </w:tcPr>
          <w:p w:rsidR="0063578C" w:rsidRDefault="0063578C">
            <w:pPr>
              <w:pStyle w:val="ConsPlusNormal"/>
              <w:jc w:val="center"/>
            </w:pPr>
            <w:r>
              <w:t>3 979,00</w:t>
            </w:r>
          </w:p>
        </w:tc>
        <w:tc>
          <w:tcPr>
            <w:tcW w:w="1461" w:type="dxa"/>
          </w:tcPr>
          <w:p w:rsidR="0063578C" w:rsidRDefault="0063578C">
            <w:pPr>
              <w:pStyle w:val="ConsPlusNormal"/>
              <w:jc w:val="center"/>
            </w:pPr>
            <w:r>
              <w:t>4 002,00</w:t>
            </w:r>
          </w:p>
        </w:tc>
        <w:tc>
          <w:tcPr>
            <w:tcW w:w="1461" w:type="dxa"/>
          </w:tcPr>
          <w:p w:rsidR="0063578C" w:rsidRDefault="0063578C">
            <w:pPr>
              <w:pStyle w:val="ConsPlusNormal"/>
              <w:jc w:val="center"/>
            </w:pPr>
            <w:r>
              <w:t>4 025,00</w:t>
            </w:r>
          </w:p>
        </w:tc>
        <w:tc>
          <w:tcPr>
            <w:tcW w:w="1461" w:type="dxa"/>
          </w:tcPr>
          <w:p w:rsidR="0063578C" w:rsidRDefault="0063578C">
            <w:pPr>
              <w:pStyle w:val="ConsPlusNormal"/>
              <w:jc w:val="center"/>
            </w:pPr>
            <w:r>
              <w:t>4 048,00</w:t>
            </w:r>
          </w:p>
        </w:tc>
        <w:tc>
          <w:tcPr>
            <w:tcW w:w="1463" w:type="dxa"/>
          </w:tcPr>
          <w:p w:rsidR="0063578C" w:rsidRDefault="0063578C">
            <w:pPr>
              <w:pStyle w:val="ConsPlusNormal"/>
              <w:jc w:val="center"/>
            </w:pPr>
            <w:r>
              <w:t>4 067,41</w:t>
            </w:r>
          </w:p>
        </w:tc>
        <w:tc>
          <w:tcPr>
            <w:tcW w:w="1191" w:type="dxa"/>
          </w:tcPr>
          <w:p w:rsidR="0063578C" w:rsidRDefault="0063578C">
            <w:pPr>
              <w:pStyle w:val="ConsPlusNormal"/>
            </w:pPr>
          </w:p>
        </w:tc>
      </w:tr>
      <w:tr w:rsidR="0063578C">
        <w:tc>
          <w:tcPr>
            <w:tcW w:w="21074" w:type="dxa"/>
            <w:gridSpan w:val="16"/>
          </w:tcPr>
          <w:p w:rsidR="0063578C" w:rsidRDefault="0063578C">
            <w:pPr>
              <w:pStyle w:val="ConsPlusNormal"/>
              <w:jc w:val="center"/>
              <w:outlineLvl w:val="3"/>
            </w:pPr>
            <w:r>
              <w:t>Подпрограмма "Развитие транспортного комплекса Костромской области"</w:t>
            </w:r>
          </w:p>
        </w:tc>
      </w:tr>
      <w:tr w:rsidR="0063578C">
        <w:tc>
          <w:tcPr>
            <w:tcW w:w="624" w:type="dxa"/>
          </w:tcPr>
          <w:p w:rsidR="0063578C" w:rsidRDefault="0063578C">
            <w:pPr>
              <w:pStyle w:val="ConsPlusNormal"/>
              <w:jc w:val="center"/>
            </w:pPr>
            <w:r>
              <w:t>31.</w:t>
            </w:r>
          </w:p>
        </w:tc>
        <w:tc>
          <w:tcPr>
            <w:tcW w:w="1304" w:type="dxa"/>
          </w:tcPr>
          <w:p w:rsidR="0063578C" w:rsidRDefault="0063578C">
            <w:pPr>
              <w:pStyle w:val="ConsPlusNormal"/>
            </w:pPr>
            <w:r>
              <w:t>Обеспечение потребности в перевозках пассажиров на социально значимых маршрутах</w:t>
            </w:r>
          </w:p>
        </w:tc>
        <w:tc>
          <w:tcPr>
            <w:tcW w:w="1361" w:type="dxa"/>
          </w:tcPr>
          <w:p w:rsidR="0063578C" w:rsidRDefault="0063578C">
            <w:pPr>
              <w:pStyle w:val="ConsPlusNormal"/>
            </w:pPr>
            <w:r>
              <w:t>Развитие автомобильного, водного, железнодорожного транспорта; развитие гражданской авиации</w:t>
            </w:r>
          </w:p>
        </w:tc>
        <w:tc>
          <w:tcPr>
            <w:tcW w:w="1644" w:type="dxa"/>
          </w:tcPr>
          <w:p w:rsidR="0063578C" w:rsidRDefault="0063578C">
            <w:pPr>
              <w:pStyle w:val="ConsPlusNormal"/>
            </w:pPr>
            <w:r>
              <w:t>Обеспечение возмещения перевозчикам недополученных доходов в связи с оказанием услуг по перевозке пассажиров</w:t>
            </w:r>
          </w:p>
        </w:tc>
        <w:tc>
          <w:tcPr>
            <w:tcW w:w="765" w:type="dxa"/>
          </w:tcPr>
          <w:p w:rsidR="0063578C" w:rsidRDefault="0063578C">
            <w:pPr>
              <w:pStyle w:val="ConsPlusNormal"/>
              <w:jc w:val="center"/>
            </w:pPr>
            <w:r>
              <w:t>единиц</w:t>
            </w:r>
          </w:p>
        </w:tc>
        <w:tc>
          <w:tcPr>
            <w:tcW w:w="1034" w:type="dxa"/>
          </w:tcPr>
          <w:p w:rsidR="0063578C" w:rsidRDefault="0063578C">
            <w:pPr>
              <w:pStyle w:val="ConsPlusNormal"/>
              <w:jc w:val="center"/>
            </w:pPr>
            <w:r>
              <w:t>18</w:t>
            </w:r>
          </w:p>
        </w:tc>
        <w:tc>
          <w:tcPr>
            <w:tcW w:w="1461" w:type="dxa"/>
          </w:tcPr>
          <w:p w:rsidR="0063578C" w:rsidRDefault="0063578C">
            <w:pPr>
              <w:pStyle w:val="ConsPlusNormal"/>
              <w:jc w:val="center"/>
            </w:pPr>
            <w:r>
              <w:t>19</w:t>
            </w:r>
          </w:p>
        </w:tc>
        <w:tc>
          <w:tcPr>
            <w:tcW w:w="1461" w:type="dxa"/>
          </w:tcPr>
          <w:p w:rsidR="0063578C" w:rsidRDefault="0063578C">
            <w:pPr>
              <w:pStyle w:val="ConsPlusNormal"/>
              <w:jc w:val="center"/>
            </w:pPr>
            <w:r>
              <w:t>19</w:t>
            </w:r>
          </w:p>
        </w:tc>
        <w:tc>
          <w:tcPr>
            <w:tcW w:w="1461" w:type="dxa"/>
          </w:tcPr>
          <w:p w:rsidR="0063578C" w:rsidRDefault="0063578C">
            <w:pPr>
              <w:pStyle w:val="ConsPlusNormal"/>
              <w:jc w:val="center"/>
            </w:pPr>
            <w:r>
              <w:t>19</w:t>
            </w:r>
          </w:p>
        </w:tc>
        <w:tc>
          <w:tcPr>
            <w:tcW w:w="1461" w:type="dxa"/>
          </w:tcPr>
          <w:p w:rsidR="0063578C" w:rsidRDefault="0063578C">
            <w:pPr>
              <w:pStyle w:val="ConsPlusNormal"/>
              <w:jc w:val="center"/>
            </w:pPr>
            <w:r>
              <w:t>19</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32.</w:t>
            </w:r>
          </w:p>
        </w:tc>
        <w:tc>
          <w:tcPr>
            <w:tcW w:w="1304" w:type="dxa"/>
          </w:tcPr>
          <w:p w:rsidR="0063578C" w:rsidRDefault="0063578C">
            <w:pPr>
              <w:pStyle w:val="ConsPlusNormal"/>
            </w:pPr>
            <w:r>
              <w:t xml:space="preserve">Обеспечение </w:t>
            </w:r>
            <w:r>
              <w:lastRenderedPageBreak/>
              <w:t>потребности в перевозках пассажиров на социально значимых маршрутах</w:t>
            </w:r>
          </w:p>
        </w:tc>
        <w:tc>
          <w:tcPr>
            <w:tcW w:w="1361" w:type="dxa"/>
          </w:tcPr>
          <w:p w:rsidR="0063578C" w:rsidRDefault="0063578C">
            <w:pPr>
              <w:pStyle w:val="ConsPlusNormal"/>
            </w:pPr>
            <w:r>
              <w:lastRenderedPageBreak/>
              <w:t>Развитие автомобиль</w:t>
            </w:r>
            <w:r>
              <w:lastRenderedPageBreak/>
              <w:t>ного, водного, железнодорожного транспорта</w:t>
            </w:r>
          </w:p>
        </w:tc>
        <w:tc>
          <w:tcPr>
            <w:tcW w:w="1644" w:type="dxa"/>
          </w:tcPr>
          <w:p w:rsidR="0063578C" w:rsidRDefault="0063578C">
            <w:pPr>
              <w:pStyle w:val="ConsPlusNormal"/>
            </w:pPr>
            <w:r>
              <w:lastRenderedPageBreak/>
              <w:t xml:space="preserve">Количество перевезенных </w:t>
            </w:r>
            <w:r>
              <w:lastRenderedPageBreak/>
              <w:t>пассажиров автомобильным транспортом</w:t>
            </w:r>
          </w:p>
        </w:tc>
        <w:tc>
          <w:tcPr>
            <w:tcW w:w="765" w:type="dxa"/>
          </w:tcPr>
          <w:p w:rsidR="0063578C" w:rsidRDefault="0063578C">
            <w:pPr>
              <w:pStyle w:val="ConsPlusNormal"/>
              <w:jc w:val="center"/>
            </w:pPr>
            <w:r>
              <w:lastRenderedPageBreak/>
              <w:t>тыс. чел.</w:t>
            </w:r>
          </w:p>
        </w:tc>
        <w:tc>
          <w:tcPr>
            <w:tcW w:w="1034" w:type="dxa"/>
          </w:tcPr>
          <w:p w:rsidR="0063578C" w:rsidRDefault="0063578C">
            <w:pPr>
              <w:pStyle w:val="ConsPlusNormal"/>
              <w:jc w:val="center"/>
            </w:pPr>
            <w:r>
              <w:t>4 020,9</w:t>
            </w:r>
          </w:p>
        </w:tc>
        <w:tc>
          <w:tcPr>
            <w:tcW w:w="1461" w:type="dxa"/>
          </w:tcPr>
          <w:p w:rsidR="0063578C" w:rsidRDefault="0063578C">
            <w:pPr>
              <w:pStyle w:val="ConsPlusNormal"/>
              <w:jc w:val="center"/>
            </w:pPr>
            <w:r>
              <w:t>3 604,00</w:t>
            </w:r>
          </w:p>
        </w:tc>
        <w:tc>
          <w:tcPr>
            <w:tcW w:w="1461" w:type="dxa"/>
          </w:tcPr>
          <w:p w:rsidR="0063578C" w:rsidRDefault="0063578C">
            <w:pPr>
              <w:pStyle w:val="ConsPlusNormal"/>
              <w:jc w:val="center"/>
            </w:pPr>
            <w:r>
              <w:t>3 097,10</w:t>
            </w:r>
          </w:p>
        </w:tc>
        <w:tc>
          <w:tcPr>
            <w:tcW w:w="1461" w:type="dxa"/>
          </w:tcPr>
          <w:p w:rsidR="0063578C" w:rsidRDefault="0063578C">
            <w:pPr>
              <w:pStyle w:val="ConsPlusNormal"/>
              <w:jc w:val="center"/>
            </w:pPr>
            <w:r>
              <w:t>2 770,30</w:t>
            </w:r>
          </w:p>
        </w:tc>
        <w:tc>
          <w:tcPr>
            <w:tcW w:w="1461" w:type="dxa"/>
          </w:tcPr>
          <w:p w:rsidR="0063578C" w:rsidRDefault="0063578C">
            <w:pPr>
              <w:pStyle w:val="ConsPlusNormal"/>
              <w:jc w:val="center"/>
            </w:pPr>
            <w:r>
              <w:t>2 465,6</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33.</w:t>
            </w:r>
          </w:p>
        </w:tc>
        <w:tc>
          <w:tcPr>
            <w:tcW w:w="1304" w:type="dxa"/>
          </w:tcPr>
          <w:p w:rsidR="0063578C" w:rsidRDefault="0063578C">
            <w:pPr>
              <w:pStyle w:val="ConsPlusNormal"/>
            </w:pPr>
            <w:r>
              <w:t>Обеспечение потребности в перевозках пассажиров на социально значимых маршрутах</w:t>
            </w:r>
          </w:p>
        </w:tc>
        <w:tc>
          <w:tcPr>
            <w:tcW w:w="1361" w:type="dxa"/>
          </w:tcPr>
          <w:p w:rsidR="0063578C" w:rsidRDefault="0063578C">
            <w:pPr>
              <w:pStyle w:val="ConsPlusNormal"/>
            </w:pPr>
            <w:r>
              <w:t>Развитие автомобильного, водного, железнодорожного транспорта</w:t>
            </w:r>
          </w:p>
        </w:tc>
        <w:tc>
          <w:tcPr>
            <w:tcW w:w="1644" w:type="dxa"/>
          </w:tcPr>
          <w:p w:rsidR="0063578C" w:rsidRDefault="0063578C">
            <w:pPr>
              <w:pStyle w:val="ConsPlusNormal"/>
            </w:pPr>
            <w:r>
              <w:t>Количество перевезенных пассажиров железнодорожным транспортом</w:t>
            </w:r>
          </w:p>
        </w:tc>
        <w:tc>
          <w:tcPr>
            <w:tcW w:w="765" w:type="dxa"/>
          </w:tcPr>
          <w:p w:rsidR="0063578C" w:rsidRDefault="0063578C">
            <w:pPr>
              <w:pStyle w:val="ConsPlusNormal"/>
              <w:jc w:val="center"/>
            </w:pPr>
            <w:r>
              <w:t>тыс. чел.</w:t>
            </w:r>
          </w:p>
        </w:tc>
        <w:tc>
          <w:tcPr>
            <w:tcW w:w="1034" w:type="dxa"/>
          </w:tcPr>
          <w:p w:rsidR="0063578C" w:rsidRDefault="0063578C">
            <w:pPr>
              <w:pStyle w:val="ConsPlusNormal"/>
              <w:jc w:val="center"/>
            </w:pPr>
            <w:r>
              <w:t>1 771,3</w:t>
            </w:r>
          </w:p>
        </w:tc>
        <w:tc>
          <w:tcPr>
            <w:tcW w:w="1461" w:type="dxa"/>
          </w:tcPr>
          <w:p w:rsidR="0063578C" w:rsidRDefault="0063578C">
            <w:pPr>
              <w:pStyle w:val="ConsPlusNormal"/>
              <w:jc w:val="center"/>
            </w:pPr>
            <w:r>
              <w:t>1 600,7</w:t>
            </w:r>
          </w:p>
        </w:tc>
        <w:tc>
          <w:tcPr>
            <w:tcW w:w="1461" w:type="dxa"/>
          </w:tcPr>
          <w:p w:rsidR="0063578C" w:rsidRDefault="0063578C">
            <w:pPr>
              <w:pStyle w:val="ConsPlusNormal"/>
              <w:jc w:val="center"/>
            </w:pPr>
            <w:r>
              <w:t>1 659,8</w:t>
            </w:r>
          </w:p>
        </w:tc>
        <w:tc>
          <w:tcPr>
            <w:tcW w:w="1461" w:type="dxa"/>
          </w:tcPr>
          <w:p w:rsidR="0063578C" w:rsidRDefault="0063578C">
            <w:pPr>
              <w:pStyle w:val="ConsPlusNormal"/>
              <w:jc w:val="center"/>
            </w:pPr>
            <w:r>
              <w:t>1 598,3</w:t>
            </w:r>
          </w:p>
        </w:tc>
        <w:tc>
          <w:tcPr>
            <w:tcW w:w="1461" w:type="dxa"/>
          </w:tcPr>
          <w:p w:rsidR="0063578C" w:rsidRDefault="0063578C">
            <w:pPr>
              <w:pStyle w:val="ConsPlusNormal"/>
              <w:jc w:val="center"/>
            </w:pPr>
            <w:r>
              <w:t>1 288,3</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34.</w:t>
            </w:r>
          </w:p>
        </w:tc>
        <w:tc>
          <w:tcPr>
            <w:tcW w:w="1304" w:type="dxa"/>
          </w:tcPr>
          <w:p w:rsidR="0063578C" w:rsidRDefault="0063578C">
            <w:pPr>
              <w:pStyle w:val="ConsPlusNormal"/>
            </w:pPr>
            <w:r>
              <w:t>Обеспечение потребности в перевозках пассажиров на социально значимых маршрутах</w:t>
            </w:r>
          </w:p>
        </w:tc>
        <w:tc>
          <w:tcPr>
            <w:tcW w:w="1361" w:type="dxa"/>
          </w:tcPr>
          <w:p w:rsidR="0063578C" w:rsidRDefault="0063578C">
            <w:pPr>
              <w:pStyle w:val="ConsPlusNormal"/>
            </w:pPr>
            <w:r>
              <w:t>Развитие автомобильного, водного, железнодорожного транспорта</w:t>
            </w:r>
          </w:p>
        </w:tc>
        <w:tc>
          <w:tcPr>
            <w:tcW w:w="1644" w:type="dxa"/>
          </w:tcPr>
          <w:p w:rsidR="0063578C" w:rsidRDefault="0063578C">
            <w:pPr>
              <w:pStyle w:val="ConsPlusNormal"/>
            </w:pPr>
            <w:r>
              <w:t>Количество перевезенных пассажиров водным транспортом</w:t>
            </w:r>
          </w:p>
        </w:tc>
        <w:tc>
          <w:tcPr>
            <w:tcW w:w="765" w:type="dxa"/>
          </w:tcPr>
          <w:p w:rsidR="0063578C" w:rsidRDefault="0063578C">
            <w:pPr>
              <w:pStyle w:val="ConsPlusNormal"/>
              <w:jc w:val="center"/>
            </w:pPr>
            <w:r>
              <w:t>тыс. чел.</w:t>
            </w:r>
          </w:p>
        </w:tc>
        <w:tc>
          <w:tcPr>
            <w:tcW w:w="1034" w:type="dxa"/>
          </w:tcPr>
          <w:p w:rsidR="0063578C" w:rsidRDefault="0063578C">
            <w:pPr>
              <w:pStyle w:val="ConsPlusNormal"/>
              <w:jc w:val="center"/>
            </w:pPr>
            <w:r>
              <w:t>116,0</w:t>
            </w:r>
          </w:p>
        </w:tc>
        <w:tc>
          <w:tcPr>
            <w:tcW w:w="1461" w:type="dxa"/>
          </w:tcPr>
          <w:p w:rsidR="0063578C" w:rsidRDefault="0063578C">
            <w:pPr>
              <w:pStyle w:val="ConsPlusNormal"/>
              <w:jc w:val="center"/>
            </w:pPr>
            <w:r>
              <w:t>116,0</w:t>
            </w:r>
          </w:p>
        </w:tc>
        <w:tc>
          <w:tcPr>
            <w:tcW w:w="1461" w:type="dxa"/>
          </w:tcPr>
          <w:p w:rsidR="0063578C" w:rsidRDefault="0063578C">
            <w:pPr>
              <w:pStyle w:val="ConsPlusNormal"/>
              <w:jc w:val="center"/>
            </w:pPr>
            <w:r>
              <w:t>115,0</w:t>
            </w:r>
          </w:p>
        </w:tc>
        <w:tc>
          <w:tcPr>
            <w:tcW w:w="1461" w:type="dxa"/>
          </w:tcPr>
          <w:p w:rsidR="0063578C" w:rsidRDefault="0063578C">
            <w:pPr>
              <w:pStyle w:val="ConsPlusNormal"/>
              <w:jc w:val="center"/>
            </w:pPr>
            <w:r>
              <w:t>114,0</w:t>
            </w:r>
          </w:p>
        </w:tc>
        <w:tc>
          <w:tcPr>
            <w:tcW w:w="1461" w:type="dxa"/>
          </w:tcPr>
          <w:p w:rsidR="0063578C" w:rsidRDefault="0063578C">
            <w:pPr>
              <w:pStyle w:val="ConsPlusNormal"/>
              <w:jc w:val="center"/>
            </w:pPr>
            <w:r>
              <w:t>112,0</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t>35.</w:t>
            </w:r>
          </w:p>
        </w:tc>
        <w:tc>
          <w:tcPr>
            <w:tcW w:w="1304" w:type="dxa"/>
          </w:tcPr>
          <w:p w:rsidR="0063578C" w:rsidRDefault="0063578C">
            <w:pPr>
              <w:pStyle w:val="ConsPlusNormal"/>
            </w:pPr>
            <w:r>
              <w:t>Обеспечение потребност</w:t>
            </w:r>
            <w:r>
              <w:lastRenderedPageBreak/>
              <w:t>и в перевозках пассажиров на социально значимых маршрутах</w:t>
            </w:r>
          </w:p>
        </w:tc>
        <w:tc>
          <w:tcPr>
            <w:tcW w:w="1361" w:type="dxa"/>
          </w:tcPr>
          <w:p w:rsidR="0063578C" w:rsidRDefault="0063578C">
            <w:pPr>
              <w:pStyle w:val="ConsPlusNormal"/>
            </w:pPr>
            <w:r>
              <w:lastRenderedPageBreak/>
              <w:t>Развитие гражданской авиации</w:t>
            </w:r>
          </w:p>
        </w:tc>
        <w:tc>
          <w:tcPr>
            <w:tcW w:w="1644" w:type="dxa"/>
          </w:tcPr>
          <w:p w:rsidR="0063578C" w:rsidRDefault="0063578C">
            <w:pPr>
              <w:pStyle w:val="ConsPlusNormal"/>
            </w:pPr>
            <w:r>
              <w:t xml:space="preserve">Количество перевезенных пассажиров </w:t>
            </w:r>
            <w:r>
              <w:lastRenderedPageBreak/>
              <w:t>воздушным транспортом</w:t>
            </w:r>
          </w:p>
        </w:tc>
        <w:tc>
          <w:tcPr>
            <w:tcW w:w="765" w:type="dxa"/>
          </w:tcPr>
          <w:p w:rsidR="0063578C" w:rsidRDefault="0063578C">
            <w:pPr>
              <w:pStyle w:val="ConsPlusNormal"/>
              <w:jc w:val="center"/>
            </w:pPr>
            <w:r>
              <w:lastRenderedPageBreak/>
              <w:t>тыс. чел.</w:t>
            </w:r>
          </w:p>
        </w:tc>
        <w:tc>
          <w:tcPr>
            <w:tcW w:w="1034" w:type="dxa"/>
          </w:tcPr>
          <w:p w:rsidR="0063578C" w:rsidRDefault="0063578C">
            <w:pPr>
              <w:pStyle w:val="ConsPlusNormal"/>
              <w:jc w:val="center"/>
            </w:pPr>
            <w:r>
              <w:t>3,1</w:t>
            </w:r>
          </w:p>
        </w:tc>
        <w:tc>
          <w:tcPr>
            <w:tcW w:w="1461" w:type="dxa"/>
          </w:tcPr>
          <w:p w:rsidR="0063578C" w:rsidRDefault="0063578C">
            <w:pPr>
              <w:pStyle w:val="ConsPlusNormal"/>
              <w:jc w:val="center"/>
            </w:pPr>
            <w:r>
              <w:t>3,0</w:t>
            </w:r>
          </w:p>
        </w:tc>
        <w:tc>
          <w:tcPr>
            <w:tcW w:w="1461" w:type="dxa"/>
          </w:tcPr>
          <w:p w:rsidR="0063578C" w:rsidRDefault="0063578C">
            <w:pPr>
              <w:pStyle w:val="ConsPlusNormal"/>
              <w:jc w:val="center"/>
            </w:pPr>
            <w:r>
              <w:t>4,5</w:t>
            </w:r>
          </w:p>
        </w:tc>
        <w:tc>
          <w:tcPr>
            <w:tcW w:w="1461" w:type="dxa"/>
          </w:tcPr>
          <w:p w:rsidR="0063578C" w:rsidRDefault="0063578C">
            <w:pPr>
              <w:pStyle w:val="ConsPlusNormal"/>
              <w:jc w:val="center"/>
            </w:pPr>
            <w:r>
              <w:t>4,5</w:t>
            </w:r>
          </w:p>
        </w:tc>
        <w:tc>
          <w:tcPr>
            <w:tcW w:w="1461" w:type="dxa"/>
          </w:tcPr>
          <w:p w:rsidR="0063578C" w:rsidRDefault="0063578C">
            <w:pPr>
              <w:pStyle w:val="ConsPlusNormal"/>
              <w:jc w:val="center"/>
            </w:pPr>
            <w:r>
              <w:t>4,5</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r w:rsidR="0063578C">
        <w:tc>
          <w:tcPr>
            <w:tcW w:w="624" w:type="dxa"/>
          </w:tcPr>
          <w:p w:rsidR="0063578C" w:rsidRDefault="0063578C">
            <w:pPr>
              <w:pStyle w:val="ConsPlusNormal"/>
              <w:jc w:val="center"/>
            </w:pPr>
            <w:r>
              <w:lastRenderedPageBreak/>
              <w:t>36.</w:t>
            </w:r>
          </w:p>
        </w:tc>
        <w:tc>
          <w:tcPr>
            <w:tcW w:w="1304" w:type="dxa"/>
          </w:tcPr>
          <w:p w:rsidR="0063578C" w:rsidRDefault="0063578C">
            <w:pPr>
              <w:pStyle w:val="ConsPlusNormal"/>
            </w:pPr>
            <w:r>
              <w:t>Обеспечение потребности в перевозках пассажиров на социально значимых маршрутах</w:t>
            </w:r>
          </w:p>
        </w:tc>
        <w:tc>
          <w:tcPr>
            <w:tcW w:w="1361" w:type="dxa"/>
          </w:tcPr>
          <w:p w:rsidR="0063578C" w:rsidRDefault="0063578C">
            <w:pPr>
              <w:pStyle w:val="ConsPlusNormal"/>
            </w:pPr>
            <w:r>
              <w:t>Развитие автомобильного, водного, железнодорожного транспорта</w:t>
            </w:r>
          </w:p>
        </w:tc>
        <w:tc>
          <w:tcPr>
            <w:tcW w:w="1644" w:type="dxa"/>
          </w:tcPr>
          <w:p w:rsidR="0063578C" w:rsidRDefault="0063578C">
            <w:pPr>
              <w:pStyle w:val="ConsPlusNormal"/>
            </w:pPr>
            <w:r>
              <w:t>Количество транспортных средств, оборудованных валидаторами</w:t>
            </w:r>
          </w:p>
        </w:tc>
        <w:tc>
          <w:tcPr>
            <w:tcW w:w="765" w:type="dxa"/>
          </w:tcPr>
          <w:p w:rsidR="0063578C" w:rsidRDefault="0063578C">
            <w:pPr>
              <w:pStyle w:val="ConsPlusNormal"/>
              <w:jc w:val="center"/>
            </w:pPr>
            <w:r>
              <w:t>единиц</w:t>
            </w:r>
          </w:p>
        </w:tc>
        <w:tc>
          <w:tcPr>
            <w:tcW w:w="1034" w:type="dxa"/>
          </w:tcPr>
          <w:p w:rsidR="0063578C" w:rsidRDefault="0063578C">
            <w:pPr>
              <w:pStyle w:val="ConsPlusNormal"/>
              <w:jc w:val="center"/>
            </w:pPr>
            <w:r>
              <w:t>0</w:t>
            </w:r>
          </w:p>
        </w:tc>
        <w:tc>
          <w:tcPr>
            <w:tcW w:w="1461" w:type="dxa"/>
          </w:tcPr>
          <w:p w:rsidR="0063578C" w:rsidRDefault="0063578C">
            <w:pPr>
              <w:pStyle w:val="ConsPlusNormal"/>
              <w:jc w:val="center"/>
            </w:pPr>
            <w:r>
              <w:t>0</w:t>
            </w:r>
          </w:p>
        </w:tc>
        <w:tc>
          <w:tcPr>
            <w:tcW w:w="1461" w:type="dxa"/>
          </w:tcPr>
          <w:p w:rsidR="0063578C" w:rsidRDefault="0063578C">
            <w:pPr>
              <w:pStyle w:val="ConsPlusNormal"/>
              <w:jc w:val="center"/>
            </w:pPr>
            <w:r>
              <w:t>7</w:t>
            </w:r>
          </w:p>
        </w:tc>
        <w:tc>
          <w:tcPr>
            <w:tcW w:w="1461" w:type="dxa"/>
          </w:tcPr>
          <w:p w:rsidR="0063578C" w:rsidRDefault="0063578C">
            <w:pPr>
              <w:pStyle w:val="ConsPlusNormal"/>
              <w:jc w:val="center"/>
            </w:pPr>
            <w:r>
              <w:t>100</w:t>
            </w:r>
          </w:p>
        </w:tc>
        <w:tc>
          <w:tcPr>
            <w:tcW w:w="1461" w:type="dxa"/>
          </w:tcPr>
          <w:p w:rsidR="0063578C" w:rsidRDefault="0063578C">
            <w:pPr>
              <w:pStyle w:val="ConsPlusNormal"/>
              <w:jc w:val="center"/>
            </w:pPr>
            <w:r>
              <w:t>200</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1" w:type="dxa"/>
          </w:tcPr>
          <w:p w:rsidR="0063578C" w:rsidRDefault="0063578C">
            <w:pPr>
              <w:pStyle w:val="ConsPlusNormal"/>
              <w:jc w:val="center"/>
            </w:pPr>
            <w:r>
              <w:t>-</w:t>
            </w:r>
          </w:p>
        </w:tc>
        <w:tc>
          <w:tcPr>
            <w:tcW w:w="1463" w:type="dxa"/>
          </w:tcPr>
          <w:p w:rsidR="0063578C" w:rsidRDefault="0063578C">
            <w:pPr>
              <w:pStyle w:val="ConsPlusNormal"/>
              <w:jc w:val="center"/>
            </w:pPr>
            <w:r>
              <w:t>-</w:t>
            </w:r>
          </w:p>
        </w:tc>
        <w:tc>
          <w:tcPr>
            <w:tcW w:w="1191" w:type="dxa"/>
          </w:tcPr>
          <w:p w:rsidR="0063578C" w:rsidRDefault="0063578C">
            <w:pPr>
              <w:pStyle w:val="ConsPlusNormal"/>
              <w:jc w:val="center"/>
            </w:pPr>
            <w:r>
              <w:t>-</w:t>
            </w:r>
          </w:p>
        </w:tc>
      </w:tr>
    </w:tbl>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5</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15" w:name="P10239"/>
      <w:bookmarkEnd w:id="15"/>
      <w:r>
        <w:t>ОБЩИЙ ПЕРЕЧЕНЬ ОБЪЕКТОВ</w:t>
      </w:r>
    </w:p>
    <w:p w:rsidR="0063578C" w:rsidRDefault="0063578C">
      <w:pPr>
        <w:pStyle w:val="ConsPlusNormal"/>
        <w:jc w:val="center"/>
      </w:pPr>
      <w:r>
        <w:t>капитального строительства (реконструкции),</w:t>
      </w:r>
    </w:p>
    <w:p w:rsidR="0063578C" w:rsidRDefault="0063578C">
      <w:pPr>
        <w:pStyle w:val="ConsPlusNormal"/>
        <w:jc w:val="center"/>
      </w:pPr>
      <w:r>
        <w:t>включенных в государственную программу Костромской области</w:t>
      </w:r>
    </w:p>
    <w:p w:rsidR="0063578C" w:rsidRDefault="0063578C">
      <w:pPr>
        <w:pStyle w:val="ConsPlusNormal"/>
        <w:jc w:val="center"/>
      </w:pPr>
      <w:r>
        <w:t>"Развитие транспортной системы Костромской области"</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2154"/>
        <w:gridCol w:w="1186"/>
        <w:gridCol w:w="1198"/>
        <w:gridCol w:w="1131"/>
        <w:gridCol w:w="1131"/>
        <w:gridCol w:w="1198"/>
        <w:gridCol w:w="1304"/>
        <w:gridCol w:w="1304"/>
        <w:gridCol w:w="1247"/>
        <w:gridCol w:w="1134"/>
        <w:gridCol w:w="850"/>
        <w:gridCol w:w="1756"/>
      </w:tblGrid>
      <w:tr w:rsidR="0063578C">
        <w:tc>
          <w:tcPr>
            <w:tcW w:w="624" w:type="dxa"/>
            <w:vMerge w:val="restart"/>
            <w:vAlign w:val="center"/>
          </w:tcPr>
          <w:p w:rsidR="0063578C" w:rsidRDefault="0063578C">
            <w:pPr>
              <w:pStyle w:val="ConsPlusNormal"/>
              <w:jc w:val="center"/>
            </w:pPr>
            <w:r>
              <w:t>N п/п</w:t>
            </w:r>
          </w:p>
        </w:tc>
        <w:tc>
          <w:tcPr>
            <w:tcW w:w="2154" w:type="dxa"/>
            <w:vMerge w:val="restart"/>
            <w:vAlign w:val="center"/>
          </w:tcPr>
          <w:p w:rsidR="0063578C" w:rsidRDefault="0063578C">
            <w:pPr>
              <w:pStyle w:val="ConsPlusNormal"/>
              <w:jc w:val="center"/>
            </w:pPr>
            <w:r>
              <w:t>Наименование объекта</w:t>
            </w:r>
          </w:p>
        </w:tc>
        <w:tc>
          <w:tcPr>
            <w:tcW w:w="2384" w:type="dxa"/>
            <w:gridSpan w:val="2"/>
            <w:vAlign w:val="center"/>
          </w:tcPr>
          <w:p w:rsidR="0063578C" w:rsidRDefault="0063578C">
            <w:pPr>
              <w:pStyle w:val="ConsPlusNormal"/>
              <w:jc w:val="center"/>
            </w:pPr>
            <w:r>
              <w:t>Состояние проектной документации</w:t>
            </w:r>
          </w:p>
        </w:tc>
        <w:tc>
          <w:tcPr>
            <w:tcW w:w="2262" w:type="dxa"/>
            <w:gridSpan w:val="2"/>
            <w:vAlign w:val="center"/>
          </w:tcPr>
          <w:p w:rsidR="0063578C" w:rsidRDefault="0063578C">
            <w:pPr>
              <w:pStyle w:val="ConsPlusNormal"/>
              <w:jc w:val="center"/>
            </w:pPr>
            <w:r>
              <w:t>Сроки строительства</w:t>
            </w:r>
          </w:p>
        </w:tc>
        <w:tc>
          <w:tcPr>
            <w:tcW w:w="1198" w:type="dxa"/>
            <w:vMerge w:val="restart"/>
            <w:vAlign w:val="center"/>
          </w:tcPr>
          <w:p w:rsidR="0063578C" w:rsidRDefault="0063578C">
            <w:pPr>
              <w:pStyle w:val="ConsPlusNormal"/>
              <w:jc w:val="center"/>
            </w:pPr>
            <w:r>
              <w:t>Сметная стоимость в текущих ценах, тыс. рублей</w:t>
            </w:r>
          </w:p>
        </w:tc>
        <w:tc>
          <w:tcPr>
            <w:tcW w:w="5839" w:type="dxa"/>
            <w:gridSpan w:val="5"/>
            <w:vAlign w:val="center"/>
          </w:tcPr>
          <w:p w:rsidR="0063578C" w:rsidRDefault="0063578C">
            <w:pPr>
              <w:pStyle w:val="ConsPlusNormal"/>
              <w:jc w:val="center"/>
            </w:pPr>
            <w:r>
              <w:t>Планируемый объем средств, тыс. рублей</w:t>
            </w:r>
          </w:p>
        </w:tc>
        <w:tc>
          <w:tcPr>
            <w:tcW w:w="1756" w:type="dxa"/>
            <w:vMerge w:val="restart"/>
            <w:vAlign w:val="center"/>
          </w:tcPr>
          <w:p w:rsidR="0063578C" w:rsidRDefault="0063578C">
            <w:pPr>
              <w:pStyle w:val="ConsPlusNormal"/>
              <w:jc w:val="center"/>
            </w:pPr>
            <w:r>
              <w:t>Непосредственный результат (краткое описание)</w:t>
            </w:r>
          </w:p>
        </w:tc>
      </w:tr>
      <w:tr w:rsidR="0063578C">
        <w:tc>
          <w:tcPr>
            <w:tcW w:w="624" w:type="dxa"/>
            <w:vMerge/>
          </w:tcPr>
          <w:p w:rsidR="0063578C" w:rsidRDefault="0063578C"/>
        </w:tc>
        <w:tc>
          <w:tcPr>
            <w:tcW w:w="2154" w:type="dxa"/>
            <w:vMerge/>
          </w:tcPr>
          <w:p w:rsidR="0063578C" w:rsidRDefault="0063578C"/>
        </w:tc>
        <w:tc>
          <w:tcPr>
            <w:tcW w:w="1186" w:type="dxa"/>
            <w:vAlign w:val="center"/>
          </w:tcPr>
          <w:p w:rsidR="0063578C" w:rsidRDefault="0063578C">
            <w:pPr>
              <w:pStyle w:val="ConsPlusNormal"/>
              <w:jc w:val="center"/>
            </w:pPr>
            <w:r>
              <w:t>дата утверждения</w:t>
            </w:r>
          </w:p>
        </w:tc>
        <w:tc>
          <w:tcPr>
            <w:tcW w:w="1198" w:type="dxa"/>
            <w:vAlign w:val="center"/>
          </w:tcPr>
          <w:p w:rsidR="0063578C" w:rsidRDefault="0063578C">
            <w:pPr>
              <w:pStyle w:val="ConsPlusNormal"/>
              <w:jc w:val="center"/>
            </w:pPr>
            <w:r>
              <w:t>планируемый период разработки</w:t>
            </w:r>
          </w:p>
        </w:tc>
        <w:tc>
          <w:tcPr>
            <w:tcW w:w="1131" w:type="dxa"/>
            <w:vAlign w:val="center"/>
          </w:tcPr>
          <w:p w:rsidR="0063578C" w:rsidRDefault="0063578C">
            <w:pPr>
              <w:pStyle w:val="ConsPlusNormal"/>
              <w:jc w:val="center"/>
            </w:pPr>
            <w:r>
              <w:t>начала строительства</w:t>
            </w:r>
          </w:p>
        </w:tc>
        <w:tc>
          <w:tcPr>
            <w:tcW w:w="1131" w:type="dxa"/>
            <w:vAlign w:val="center"/>
          </w:tcPr>
          <w:p w:rsidR="0063578C" w:rsidRDefault="0063578C">
            <w:pPr>
              <w:pStyle w:val="ConsPlusNormal"/>
              <w:jc w:val="center"/>
            </w:pPr>
            <w:r>
              <w:t>ввода в эксплуатацию</w:t>
            </w:r>
          </w:p>
        </w:tc>
        <w:tc>
          <w:tcPr>
            <w:tcW w:w="1198" w:type="dxa"/>
            <w:vMerge/>
          </w:tcPr>
          <w:p w:rsidR="0063578C" w:rsidRDefault="0063578C"/>
        </w:tc>
        <w:tc>
          <w:tcPr>
            <w:tcW w:w="1304" w:type="dxa"/>
            <w:vAlign w:val="center"/>
          </w:tcPr>
          <w:p w:rsidR="0063578C" w:rsidRDefault="0063578C">
            <w:pPr>
              <w:pStyle w:val="ConsPlusNormal"/>
              <w:jc w:val="center"/>
            </w:pPr>
            <w:r>
              <w:t>всего</w:t>
            </w:r>
          </w:p>
        </w:tc>
        <w:tc>
          <w:tcPr>
            <w:tcW w:w="1304" w:type="dxa"/>
            <w:vAlign w:val="center"/>
          </w:tcPr>
          <w:p w:rsidR="0063578C" w:rsidRDefault="0063578C">
            <w:pPr>
              <w:pStyle w:val="ConsPlusNormal"/>
              <w:jc w:val="center"/>
            </w:pPr>
            <w:r>
              <w:t>федеральный бюджет</w:t>
            </w:r>
          </w:p>
        </w:tc>
        <w:tc>
          <w:tcPr>
            <w:tcW w:w="1247" w:type="dxa"/>
            <w:vAlign w:val="center"/>
          </w:tcPr>
          <w:p w:rsidR="0063578C" w:rsidRDefault="0063578C">
            <w:pPr>
              <w:pStyle w:val="ConsPlusNormal"/>
              <w:jc w:val="center"/>
            </w:pPr>
            <w:r>
              <w:t>областной бюджет</w:t>
            </w:r>
          </w:p>
        </w:tc>
        <w:tc>
          <w:tcPr>
            <w:tcW w:w="1134" w:type="dxa"/>
            <w:vAlign w:val="center"/>
          </w:tcPr>
          <w:p w:rsidR="0063578C" w:rsidRDefault="0063578C">
            <w:pPr>
              <w:pStyle w:val="ConsPlusNormal"/>
              <w:jc w:val="center"/>
            </w:pPr>
            <w:r>
              <w:t>местный бюджет</w:t>
            </w:r>
          </w:p>
        </w:tc>
        <w:tc>
          <w:tcPr>
            <w:tcW w:w="850" w:type="dxa"/>
            <w:vAlign w:val="center"/>
          </w:tcPr>
          <w:p w:rsidR="0063578C" w:rsidRDefault="0063578C">
            <w:pPr>
              <w:pStyle w:val="ConsPlusNormal"/>
              <w:jc w:val="center"/>
            </w:pPr>
            <w:r>
              <w:t>внебюджетные источники</w:t>
            </w:r>
          </w:p>
        </w:tc>
        <w:tc>
          <w:tcPr>
            <w:tcW w:w="1756" w:type="dxa"/>
            <w:vMerge/>
          </w:tcPr>
          <w:p w:rsidR="0063578C" w:rsidRDefault="0063578C"/>
        </w:tc>
      </w:tr>
      <w:tr w:rsidR="0063578C">
        <w:tc>
          <w:tcPr>
            <w:tcW w:w="624" w:type="dxa"/>
            <w:vAlign w:val="center"/>
          </w:tcPr>
          <w:p w:rsidR="0063578C" w:rsidRDefault="0063578C">
            <w:pPr>
              <w:pStyle w:val="ConsPlusNormal"/>
              <w:jc w:val="center"/>
            </w:pPr>
            <w:r>
              <w:t>1</w:t>
            </w:r>
          </w:p>
        </w:tc>
        <w:tc>
          <w:tcPr>
            <w:tcW w:w="2154" w:type="dxa"/>
            <w:vAlign w:val="center"/>
          </w:tcPr>
          <w:p w:rsidR="0063578C" w:rsidRDefault="0063578C">
            <w:pPr>
              <w:pStyle w:val="ConsPlusNormal"/>
              <w:jc w:val="center"/>
            </w:pPr>
            <w:r>
              <w:t>2</w:t>
            </w:r>
          </w:p>
        </w:tc>
        <w:tc>
          <w:tcPr>
            <w:tcW w:w="1186" w:type="dxa"/>
            <w:vAlign w:val="center"/>
          </w:tcPr>
          <w:p w:rsidR="0063578C" w:rsidRDefault="0063578C">
            <w:pPr>
              <w:pStyle w:val="ConsPlusNormal"/>
              <w:jc w:val="center"/>
            </w:pPr>
            <w:r>
              <w:t>3</w:t>
            </w:r>
          </w:p>
        </w:tc>
        <w:tc>
          <w:tcPr>
            <w:tcW w:w="1198" w:type="dxa"/>
            <w:vAlign w:val="center"/>
          </w:tcPr>
          <w:p w:rsidR="0063578C" w:rsidRDefault="0063578C">
            <w:pPr>
              <w:pStyle w:val="ConsPlusNormal"/>
              <w:jc w:val="center"/>
            </w:pPr>
            <w:r>
              <w:t>4</w:t>
            </w:r>
          </w:p>
        </w:tc>
        <w:tc>
          <w:tcPr>
            <w:tcW w:w="1131" w:type="dxa"/>
            <w:vAlign w:val="center"/>
          </w:tcPr>
          <w:p w:rsidR="0063578C" w:rsidRDefault="0063578C">
            <w:pPr>
              <w:pStyle w:val="ConsPlusNormal"/>
              <w:jc w:val="center"/>
            </w:pPr>
            <w:r>
              <w:t>5</w:t>
            </w:r>
          </w:p>
        </w:tc>
        <w:tc>
          <w:tcPr>
            <w:tcW w:w="1131" w:type="dxa"/>
            <w:vAlign w:val="center"/>
          </w:tcPr>
          <w:p w:rsidR="0063578C" w:rsidRDefault="0063578C">
            <w:pPr>
              <w:pStyle w:val="ConsPlusNormal"/>
              <w:jc w:val="center"/>
            </w:pPr>
            <w:r>
              <w:t>6</w:t>
            </w:r>
          </w:p>
        </w:tc>
        <w:tc>
          <w:tcPr>
            <w:tcW w:w="1198" w:type="dxa"/>
            <w:vAlign w:val="center"/>
          </w:tcPr>
          <w:p w:rsidR="0063578C" w:rsidRDefault="0063578C">
            <w:pPr>
              <w:pStyle w:val="ConsPlusNormal"/>
              <w:jc w:val="center"/>
            </w:pPr>
            <w:r>
              <w:t>7</w:t>
            </w:r>
          </w:p>
        </w:tc>
        <w:tc>
          <w:tcPr>
            <w:tcW w:w="1304" w:type="dxa"/>
            <w:vAlign w:val="center"/>
          </w:tcPr>
          <w:p w:rsidR="0063578C" w:rsidRDefault="0063578C">
            <w:pPr>
              <w:pStyle w:val="ConsPlusNormal"/>
              <w:jc w:val="center"/>
            </w:pPr>
            <w:r>
              <w:t>8</w:t>
            </w:r>
          </w:p>
        </w:tc>
        <w:tc>
          <w:tcPr>
            <w:tcW w:w="1304" w:type="dxa"/>
            <w:vAlign w:val="center"/>
          </w:tcPr>
          <w:p w:rsidR="0063578C" w:rsidRDefault="0063578C">
            <w:pPr>
              <w:pStyle w:val="ConsPlusNormal"/>
              <w:jc w:val="center"/>
            </w:pPr>
            <w:r>
              <w:t>9</w:t>
            </w:r>
          </w:p>
        </w:tc>
        <w:tc>
          <w:tcPr>
            <w:tcW w:w="1247" w:type="dxa"/>
            <w:vAlign w:val="center"/>
          </w:tcPr>
          <w:p w:rsidR="0063578C" w:rsidRDefault="0063578C">
            <w:pPr>
              <w:pStyle w:val="ConsPlusNormal"/>
              <w:jc w:val="center"/>
            </w:pPr>
            <w:r>
              <w:t>10</w:t>
            </w:r>
          </w:p>
        </w:tc>
        <w:tc>
          <w:tcPr>
            <w:tcW w:w="1134" w:type="dxa"/>
            <w:vAlign w:val="center"/>
          </w:tcPr>
          <w:p w:rsidR="0063578C" w:rsidRDefault="0063578C">
            <w:pPr>
              <w:pStyle w:val="ConsPlusNormal"/>
              <w:jc w:val="center"/>
            </w:pPr>
            <w:r>
              <w:t>11</w:t>
            </w:r>
          </w:p>
        </w:tc>
        <w:tc>
          <w:tcPr>
            <w:tcW w:w="850" w:type="dxa"/>
            <w:vAlign w:val="center"/>
          </w:tcPr>
          <w:p w:rsidR="0063578C" w:rsidRDefault="0063578C">
            <w:pPr>
              <w:pStyle w:val="ConsPlusNormal"/>
              <w:jc w:val="center"/>
            </w:pPr>
            <w:r>
              <w:t>12</w:t>
            </w:r>
          </w:p>
        </w:tc>
        <w:tc>
          <w:tcPr>
            <w:tcW w:w="1756" w:type="dxa"/>
            <w:vAlign w:val="center"/>
          </w:tcPr>
          <w:p w:rsidR="0063578C" w:rsidRDefault="0063578C">
            <w:pPr>
              <w:pStyle w:val="ConsPlusNormal"/>
              <w:jc w:val="center"/>
            </w:pPr>
            <w:r>
              <w:t>13</w:t>
            </w:r>
          </w:p>
        </w:tc>
      </w:tr>
      <w:tr w:rsidR="0063578C">
        <w:tc>
          <w:tcPr>
            <w:tcW w:w="16217" w:type="dxa"/>
            <w:gridSpan w:val="13"/>
            <w:vAlign w:val="center"/>
          </w:tcPr>
          <w:p w:rsidR="0063578C" w:rsidRDefault="0063578C">
            <w:pPr>
              <w:pStyle w:val="ConsPlusNormal"/>
              <w:jc w:val="center"/>
            </w:pPr>
            <w:r>
              <w:t>Государственная программа Костромской области "Развитие транспортного комплекса и дорожного хозяйства Костромской области"</w:t>
            </w:r>
          </w:p>
        </w:tc>
      </w:tr>
      <w:tr w:rsidR="0063578C">
        <w:tc>
          <w:tcPr>
            <w:tcW w:w="16217" w:type="dxa"/>
            <w:gridSpan w:val="13"/>
            <w:vAlign w:val="center"/>
          </w:tcPr>
          <w:p w:rsidR="0063578C" w:rsidRDefault="0063578C">
            <w:pPr>
              <w:pStyle w:val="ConsPlusNormal"/>
              <w:jc w:val="center"/>
            </w:pPr>
            <w:r>
              <w:t>Подпрограмма "Развитие автомобильных дорог общего пользования Костромской области на 2014-2022 годы"</w:t>
            </w:r>
          </w:p>
        </w:tc>
      </w:tr>
      <w:tr w:rsidR="0063578C">
        <w:tc>
          <w:tcPr>
            <w:tcW w:w="624" w:type="dxa"/>
            <w:vAlign w:val="center"/>
          </w:tcPr>
          <w:p w:rsidR="0063578C" w:rsidRDefault="0063578C">
            <w:pPr>
              <w:pStyle w:val="ConsPlusNormal"/>
              <w:jc w:val="center"/>
            </w:pPr>
            <w:r>
              <w:t>1.</w:t>
            </w:r>
          </w:p>
        </w:tc>
        <w:tc>
          <w:tcPr>
            <w:tcW w:w="2154" w:type="dxa"/>
            <w:vAlign w:val="center"/>
          </w:tcPr>
          <w:p w:rsidR="0063578C" w:rsidRDefault="0063578C">
            <w:pPr>
              <w:pStyle w:val="ConsPlusNormal"/>
            </w:pPr>
            <w:r>
              <w:t xml:space="preserve">Строительство железобетонного моста через реку Устанку на км 48 + </w:t>
            </w:r>
            <w:r>
              <w:lastRenderedPageBreak/>
              <w:t>650 автодороги "Якимово-Нежитино" в Макарьевском муниципальном районе Костромской области</w:t>
            </w:r>
          </w:p>
        </w:tc>
        <w:tc>
          <w:tcPr>
            <w:tcW w:w="1186" w:type="dxa"/>
            <w:vAlign w:val="center"/>
          </w:tcPr>
          <w:p w:rsidR="0063578C" w:rsidRDefault="0063578C">
            <w:pPr>
              <w:pStyle w:val="ConsPlusNormal"/>
              <w:jc w:val="center"/>
            </w:pPr>
            <w:r>
              <w:lastRenderedPageBreak/>
              <w:t>2009</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2015</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27 362,09</w:t>
            </w:r>
          </w:p>
        </w:tc>
        <w:tc>
          <w:tcPr>
            <w:tcW w:w="1304" w:type="dxa"/>
            <w:vAlign w:val="center"/>
          </w:tcPr>
          <w:p w:rsidR="0063578C" w:rsidRDefault="0063578C">
            <w:pPr>
              <w:pStyle w:val="ConsPlusNormal"/>
              <w:jc w:val="center"/>
            </w:pPr>
            <w:r>
              <w:t>27 362,09</w:t>
            </w:r>
          </w:p>
        </w:tc>
        <w:tc>
          <w:tcPr>
            <w:tcW w:w="1304" w:type="dxa"/>
            <w:vAlign w:val="center"/>
          </w:tcPr>
          <w:p w:rsidR="0063578C" w:rsidRDefault="0063578C">
            <w:pPr>
              <w:pStyle w:val="ConsPlusNormal"/>
              <w:jc w:val="center"/>
            </w:pPr>
            <w:r>
              <w:t>27 362,09</w:t>
            </w:r>
          </w:p>
        </w:tc>
        <w:tc>
          <w:tcPr>
            <w:tcW w:w="1247" w:type="dxa"/>
            <w:vAlign w:val="center"/>
          </w:tcPr>
          <w:p w:rsidR="0063578C" w:rsidRDefault="0063578C">
            <w:pPr>
              <w:pStyle w:val="ConsPlusNormal"/>
              <w:jc w:val="center"/>
            </w:pPr>
            <w:r>
              <w:t>-</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 xml:space="preserve">Ввод железобетонного моста протяженностью </w:t>
            </w:r>
            <w:r>
              <w:lastRenderedPageBreak/>
              <w:t>0,24 км</w:t>
            </w:r>
          </w:p>
        </w:tc>
      </w:tr>
      <w:tr w:rsidR="0063578C">
        <w:tc>
          <w:tcPr>
            <w:tcW w:w="624" w:type="dxa"/>
            <w:vAlign w:val="center"/>
          </w:tcPr>
          <w:p w:rsidR="0063578C" w:rsidRDefault="0063578C">
            <w:pPr>
              <w:pStyle w:val="ConsPlusNormal"/>
              <w:jc w:val="center"/>
            </w:pPr>
            <w:r>
              <w:lastRenderedPageBreak/>
              <w:t>2.</w:t>
            </w:r>
          </w:p>
        </w:tc>
        <w:tc>
          <w:tcPr>
            <w:tcW w:w="2154" w:type="dxa"/>
            <w:vAlign w:val="center"/>
          </w:tcPr>
          <w:p w:rsidR="0063578C" w:rsidRDefault="0063578C">
            <w:pPr>
              <w:pStyle w:val="ConsPlusNormal"/>
            </w:pPr>
            <w:r>
              <w:t>Строительство автомобильной дороги "Северо-Запад-Урал (Санкт-Петербург-Екатеринбург)" на участке Нея-Мантурово, км 193-км 205 в Нейском муниципальном районе Костромской области, в том числе II пусковой комплекс км 198-км 205</w:t>
            </w:r>
          </w:p>
        </w:tc>
        <w:tc>
          <w:tcPr>
            <w:tcW w:w="1186" w:type="dxa"/>
            <w:vAlign w:val="center"/>
          </w:tcPr>
          <w:p w:rsidR="0063578C" w:rsidRDefault="0063578C">
            <w:pPr>
              <w:pStyle w:val="ConsPlusNormal"/>
              <w:jc w:val="center"/>
            </w:pPr>
            <w:r>
              <w:t>2001</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2015</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96 195,51</w:t>
            </w:r>
          </w:p>
        </w:tc>
        <w:tc>
          <w:tcPr>
            <w:tcW w:w="1304" w:type="dxa"/>
            <w:vAlign w:val="center"/>
          </w:tcPr>
          <w:p w:rsidR="0063578C" w:rsidRDefault="0063578C">
            <w:pPr>
              <w:pStyle w:val="ConsPlusNormal"/>
              <w:jc w:val="center"/>
            </w:pPr>
            <w:r>
              <w:t>96 195,51</w:t>
            </w:r>
          </w:p>
        </w:tc>
        <w:tc>
          <w:tcPr>
            <w:tcW w:w="1304" w:type="dxa"/>
            <w:vAlign w:val="center"/>
          </w:tcPr>
          <w:p w:rsidR="0063578C" w:rsidRDefault="0063578C">
            <w:pPr>
              <w:pStyle w:val="ConsPlusNormal"/>
              <w:jc w:val="center"/>
            </w:pPr>
            <w:r>
              <w:t>96 195,51</w:t>
            </w:r>
          </w:p>
        </w:tc>
        <w:tc>
          <w:tcPr>
            <w:tcW w:w="1247" w:type="dxa"/>
            <w:vAlign w:val="center"/>
          </w:tcPr>
          <w:p w:rsidR="0063578C" w:rsidRDefault="0063578C">
            <w:pPr>
              <w:pStyle w:val="ConsPlusNormal"/>
              <w:jc w:val="center"/>
            </w:pPr>
            <w:r>
              <w:t>-</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7,58 км</w:t>
            </w:r>
          </w:p>
        </w:tc>
      </w:tr>
      <w:tr w:rsidR="0063578C">
        <w:tc>
          <w:tcPr>
            <w:tcW w:w="624" w:type="dxa"/>
            <w:vAlign w:val="center"/>
          </w:tcPr>
          <w:p w:rsidR="0063578C" w:rsidRDefault="0063578C">
            <w:pPr>
              <w:pStyle w:val="ConsPlusNormal"/>
              <w:jc w:val="center"/>
            </w:pPr>
            <w:r>
              <w:t>3.</w:t>
            </w:r>
          </w:p>
        </w:tc>
        <w:tc>
          <w:tcPr>
            <w:tcW w:w="2154" w:type="dxa"/>
            <w:vAlign w:val="center"/>
          </w:tcPr>
          <w:p w:rsidR="0063578C" w:rsidRDefault="0063578C">
            <w:pPr>
              <w:pStyle w:val="ConsPlusNormal"/>
            </w:pPr>
            <w:r>
              <w:t xml:space="preserve">Строительство автомобильной дороги "Северо-Запад-Урал (Санкт-Петербург-Екатеринбург)" на участке Нея-Мантурово, км 205-км 220 в Мантуровском муниципальном районе Костромской </w:t>
            </w:r>
            <w:r>
              <w:lastRenderedPageBreak/>
              <w:t>области, в том числе: I пусковой комплекс км 205-км 214</w:t>
            </w:r>
          </w:p>
        </w:tc>
        <w:tc>
          <w:tcPr>
            <w:tcW w:w="1186" w:type="dxa"/>
            <w:vAlign w:val="center"/>
          </w:tcPr>
          <w:p w:rsidR="0063578C" w:rsidRDefault="0063578C">
            <w:pPr>
              <w:pStyle w:val="ConsPlusNormal"/>
              <w:jc w:val="center"/>
            </w:pPr>
            <w:r>
              <w:lastRenderedPageBreak/>
              <w:t>2001</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2016</w:t>
            </w:r>
          </w:p>
        </w:tc>
        <w:tc>
          <w:tcPr>
            <w:tcW w:w="1131" w:type="dxa"/>
            <w:vAlign w:val="center"/>
          </w:tcPr>
          <w:p w:rsidR="0063578C" w:rsidRDefault="0063578C">
            <w:pPr>
              <w:pStyle w:val="ConsPlusNormal"/>
              <w:jc w:val="center"/>
            </w:pPr>
            <w:r>
              <w:t>2018</w:t>
            </w:r>
          </w:p>
        </w:tc>
        <w:tc>
          <w:tcPr>
            <w:tcW w:w="1198" w:type="dxa"/>
            <w:vAlign w:val="center"/>
          </w:tcPr>
          <w:p w:rsidR="0063578C" w:rsidRDefault="0063578C">
            <w:pPr>
              <w:pStyle w:val="ConsPlusNormal"/>
              <w:jc w:val="center"/>
            </w:pPr>
            <w:r>
              <w:t>321 396,1</w:t>
            </w:r>
          </w:p>
        </w:tc>
        <w:tc>
          <w:tcPr>
            <w:tcW w:w="1304" w:type="dxa"/>
            <w:vAlign w:val="center"/>
          </w:tcPr>
          <w:p w:rsidR="0063578C" w:rsidRDefault="0063578C">
            <w:pPr>
              <w:pStyle w:val="ConsPlusNormal"/>
              <w:jc w:val="center"/>
            </w:pPr>
            <w:r>
              <w:t>321 396,1</w:t>
            </w:r>
          </w:p>
        </w:tc>
        <w:tc>
          <w:tcPr>
            <w:tcW w:w="1304" w:type="dxa"/>
            <w:vAlign w:val="center"/>
          </w:tcPr>
          <w:p w:rsidR="0063578C" w:rsidRDefault="0063578C">
            <w:pPr>
              <w:pStyle w:val="ConsPlusNormal"/>
              <w:jc w:val="center"/>
            </w:pPr>
            <w:r>
              <w:t>321 396,1</w:t>
            </w:r>
          </w:p>
        </w:tc>
        <w:tc>
          <w:tcPr>
            <w:tcW w:w="1247" w:type="dxa"/>
            <w:vAlign w:val="center"/>
          </w:tcPr>
          <w:p w:rsidR="0063578C" w:rsidRDefault="0063578C">
            <w:pPr>
              <w:pStyle w:val="ConsPlusNormal"/>
              <w:jc w:val="center"/>
            </w:pPr>
            <w:r>
              <w:t>-</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9,925 км</w:t>
            </w:r>
          </w:p>
        </w:tc>
      </w:tr>
      <w:tr w:rsidR="0063578C">
        <w:tc>
          <w:tcPr>
            <w:tcW w:w="624" w:type="dxa"/>
            <w:vAlign w:val="center"/>
          </w:tcPr>
          <w:p w:rsidR="0063578C" w:rsidRDefault="0063578C">
            <w:pPr>
              <w:pStyle w:val="ConsPlusNormal"/>
              <w:jc w:val="center"/>
            </w:pPr>
            <w:r>
              <w:lastRenderedPageBreak/>
              <w:t>4.</w:t>
            </w:r>
          </w:p>
        </w:tc>
        <w:tc>
          <w:tcPr>
            <w:tcW w:w="2154" w:type="dxa"/>
            <w:vAlign w:val="center"/>
          </w:tcPr>
          <w:p w:rsidR="0063578C" w:rsidRDefault="0063578C">
            <w:pPr>
              <w:pStyle w:val="ConsPlusNormal"/>
            </w:pPr>
            <w:r>
              <w:t>Строительство моста через реку Белилку в городе Костроме</w:t>
            </w:r>
          </w:p>
        </w:tc>
        <w:tc>
          <w:tcPr>
            <w:tcW w:w="1186" w:type="dxa"/>
            <w:vAlign w:val="center"/>
          </w:tcPr>
          <w:p w:rsidR="0063578C" w:rsidRDefault="0063578C">
            <w:pPr>
              <w:pStyle w:val="ConsPlusNormal"/>
              <w:jc w:val="center"/>
            </w:pPr>
            <w:r>
              <w:t>2008</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2015</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35 123,00</w:t>
            </w:r>
          </w:p>
        </w:tc>
        <w:tc>
          <w:tcPr>
            <w:tcW w:w="1304" w:type="dxa"/>
            <w:vAlign w:val="center"/>
          </w:tcPr>
          <w:p w:rsidR="0063578C" w:rsidRDefault="0063578C">
            <w:pPr>
              <w:pStyle w:val="ConsPlusNormal"/>
              <w:jc w:val="center"/>
            </w:pPr>
            <w:r>
              <w:t>35 123,00</w:t>
            </w:r>
          </w:p>
        </w:tc>
        <w:tc>
          <w:tcPr>
            <w:tcW w:w="1304" w:type="dxa"/>
            <w:vAlign w:val="center"/>
          </w:tcPr>
          <w:p w:rsidR="0063578C" w:rsidRDefault="0063578C">
            <w:pPr>
              <w:pStyle w:val="ConsPlusNormal"/>
              <w:jc w:val="center"/>
            </w:pPr>
            <w:r>
              <w:t>33 366,80</w:t>
            </w:r>
          </w:p>
        </w:tc>
        <w:tc>
          <w:tcPr>
            <w:tcW w:w="1247" w:type="dxa"/>
            <w:vAlign w:val="center"/>
          </w:tcPr>
          <w:p w:rsidR="0063578C" w:rsidRDefault="0063578C">
            <w:pPr>
              <w:pStyle w:val="ConsPlusNormal"/>
              <w:jc w:val="center"/>
            </w:pPr>
            <w:r>
              <w:t>-</w:t>
            </w:r>
          </w:p>
        </w:tc>
        <w:tc>
          <w:tcPr>
            <w:tcW w:w="1134" w:type="dxa"/>
            <w:vAlign w:val="center"/>
          </w:tcPr>
          <w:p w:rsidR="0063578C" w:rsidRDefault="0063578C">
            <w:pPr>
              <w:pStyle w:val="ConsPlusNormal"/>
              <w:jc w:val="center"/>
            </w:pPr>
            <w:r>
              <w:t>1 756,2</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моста в городе Костроме - 0,278 км</w:t>
            </w:r>
          </w:p>
        </w:tc>
      </w:tr>
      <w:tr w:rsidR="0063578C">
        <w:tc>
          <w:tcPr>
            <w:tcW w:w="624" w:type="dxa"/>
            <w:vAlign w:val="center"/>
          </w:tcPr>
          <w:p w:rsidR="0063578C" w:rsidRDefault="0063578C">
            <w:pPr>
              <w:pStyle w:val="ConsPlusNormal"/>
              <w:jc w:val="center"/>
            </w:pPr>
            <w:r>
              <w:t>5.</w:t>
            </w:r>
          </w:p>
        </w:tc>
        <w:tc>
          <w:tcPr>
            <w:tcW w:w="2154" w:type="dxa"/>
            <w:vAlign w:val="center"/>
          </w:tcPr>
          <w:p w:rsidR="0063578C" w:rsidRDefault="0063578C">
            <w:pPr>
              <w:pStyle w:val="ConsPlusNormal"/>
            </w:pPr>
            <w:r>
              <w:t>Строительство автомобильной дороги "Северо-Запад-Урал (Санкт-Петербург-Екатеринбург)" на участке Нея-Мантурово, км 226-км 230 в Мантуровском районе Костромской области</w:t>
            </w:r>
          </w:p>
        </w:tc>
        <w:tc>
          <w:tcPr>
            <w:tcW w:w="1186" w:type="dxa"/>
            <w:vAlign w:val="center"/>
          </w:tcPr>
          <w:p w:rsidR="0063578C" w:rsidRDefault="0063578C">
            <w:pPr>
              <w:pStyle w:val="ConsPlusNormal"/>
              <w:jc w:val="center"/>
            </w:pPr>
            <w:r>
              <w:t>2001</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2019</w:t>
            </w:r>
          </w:p>
        </w:tc>
        <w:tc>
          <w:tcPr>
            <w:tcW w:w="1131" w:type="dxa"/>
            <w:vAlign w:val="center"/>
          </w:tcPr>
          <w:p w:rsidR="0063578C" w:rsidRDefault="0063578C">
            <w:pPr>
              <w:pStyle w:val="ConsPlusNormal"/>
              <w:jc w:val="center"/>
            </w:pPr>
            <w:r>
              <w:t>2021</w:t>
            </w:r>
          </w:p>
        </w:tc>
        <w:tc>
          <w:tcPr>
            <w:tcW w:w="1198" w:type="dxa"/>
            <w:vAlign w:val="center"/>
          </w:tcPr>
          <w:p w:rsidR="0063578C" w:rsidRDefault="0063578C">
            <w:pPr>
              <w:pStyle w:val="ConsPlusNormal"/>
              <w:jc w:val="center"/>
            </w:pPr>
            <w:r>
              <w:t>301 106,60</w:t>
            </w:r>
          </w:p>
        </w:tc>
        <w:tc>
          <w:tcPr>
            <w:tcW w:w="1304" w:type="dxa"/>
            <w:vAlign w:val="center"/>
          </w:tcPr>
          <w:p w:rsidR="0063578C" w:rsidRDefault="0063578C">
            <w:pPr>
              <w:pStyle w:val="ConsPlusNormal"/>
              <w:jc w:val="center"/>
            </w:pPr>
            <w:r>
              <w:t>301 106,60</w:t>
            </w:r>
          </w:p>
        </w:tc>
        <w:tc>
          <w:tcPr>
            <w:tcW w:w="1304" w:type="dxa"/>
            <w:vAlign w:val="center"/>
          </w:tcPr>
          <w:p w:rsidR="0063578C" w:rsidRDefault="0063578C">
            <w:pPr>
              <w:pStyle w:val="ConsPlusNormal"/>
              <w:jc w:val="center"/>
            </w:pPr>
            <w:r>
              <w:t>301 106,60</w:t>
            </w:r>
          </w:p>
        </w:tc>
        <w:tc>
          <w:tcPr>
            <w:tcW w:w="1247" w:type="dxa"/>
            <w:vAlign w:val="center"/>
          </w:tcPr>
          <w:p w:rsidR="0063578C" w:rsidRDefault="0063578C">
            <w:pPr>
              <w:pStyle w:val="ConsPlusNormal"/>
              <w:jc w:val="center"/>
            </w:pPr>
            <w:r>
              <w:t>-</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моста в Парфеньевском муниципальном районе - 4,0 км</w:t>
            </w:r>
          </w:p>
        </w:tc>
      </w:tr>
      <w:tr w:rsidR="0063578C">
        <w:tc>
          <w:tcPr>
            <w:tcW w:w="624" w:type="dxa"/>
            <w:vAlign w:val="center"/>
          </w:tcPr>
          <w:p w:rsidR="0063578C" w:rsidRDefault="0063578C">
            <w:pPr>
              <w:pStyle w:val="ConsPlusNormal"/>
              <w:jc w:val="center"/>
            </w:pPr>
            <w:r>
              <w:t>6.</w:t>
            </w:r>
          </w:p>
        </w:tc>
        <w:tc>
          <w:tcPr>
            <w:tcW w:w="2154" w:type="dxa"/>
            <w:vAlign w:val="center"/>
          </w:tcPr>
          <w:p w:rsidR="0063578C" w:rsidRDefault="0063578C">
            <w:pPr>
              <w:pStyle w:val="ConsPlusNormal"/>
            </w:pPr>
            <w:r>
              <w:t>Реконструкция моста через реку Шую на автомобильной дороге "Н.Полома-Бор" в Парфеньевском муниципальном районе</w:t>
            </w:r>
          </w:p>
        </w:tc>
        <w:tc>
          <w:tcPr>
            <w:tcW w:w="1186"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2015</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18 340,9</w:t>
            </w:r>
          </w:p>
        </w:tc>
        <w:tc>
          <w:tcPr>
            <w:tcW w:w="1304" w:type="dxa"/>
            <w:vAlign w:val="center"/>
          </w:tcPr>
          <w:p w:rsidR="0063578C" w:rsidRDefault="0063578C">
            <w:pPr>
              <w:pStyle w:val="ConsPlusNormal"/>
              <w:jc w:val="center"/>
            </w:pPr>
            <w:r>
              <w:t>18 340,9</w:t>
            </w:r>
          </w:p>
        </w:tc>
        <w:tc>
          <w:tcPr>
            <w:tcW w:w="1304" w:type="dxa"/>
            <w:vAlign w:val="center"/>
          </w:tcPr>
          <w:p w:rsidR="0063578C" w:rsidRDefault="0063578C">
            <w:pPr>
              <w:pStyle w:val="ConsPlusNormal"/>
              <w:jc w:val="center"/>
            </w:pPr>
            <w:r>
              <w:t>17 706,30</w:t>
            </w:r>
          </w:p>
        </w:tc>
        <w:tc>
          <w:tcPr>
            <w:tcW w:w="1247" w:type="dxa"/>
            <w:vAlign w:val="center"/>
          </w:tcPr>
          <w:p w:rsidR="0063578C" w:rsidRDefault="0063578C">
            <w:pPr>
              <w:pStyle w:val="ConsPlusNormal"/>
              <w:jc w:val="center"/>
            </w:pPr>
            <w:r>
              <w:t>-</w:t>
            </w:r>
          </w:p>
        </w:tc>
        <w:tc>
          <w:tcPr>
            <w:tcW w:w="1134" w:type="dxa"/>
            <w:vAlign w:val="center"/>
          </w:tcPr>
          <w:p w:rsidR="0063578C" w:rsidRDefault="0063578C">
            <w:pPr>
              <w:pStyle w:val="ConsPlusNormal"/>
              <w:jc w:val="center"/>
            </w:pPr>
            <w:r>
              <w:t>634,6</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моста в Парфеньевском муниципальном районе - 0,041 км</w:t>
            </w:r>
          </w:p>
        </w:tc>
      </w:tr>
      <w:tr w:rsidR="0063578C">
        <w:tc>
          <w:tcPr>
            <w:tcW w:w="624" w:type="dxa"/>
            <w:vAlign w:val="center"/>
          </w:tcPr>
          <w:p w:rsidR="0063578C" w:rsidRDefault="0063578C">
            <w:pPr>
              <w:pStyle w:val="ConsPlusNormal"/>
              <w:jc w:val="center"/>
            </w:pPr>
            <w:r>
              <w:t>7.</w:t>
            </w:r>
          </w:p>
        </w:tc>
        <w:tc>
          <w:tcPr>
            <w:tcW w:w="2154" w:type="dxa"/>
            <w:vAlign w:val="center"/>
          </w:tcPr>
          <w:p w:rsidR="0063578C" w:rsidRDefault="0063578C">
            <w:pPr>
              <w:pStyle w:val="ConsPlusNormal"/>
            </w:pPr>
            <w:r>
              <w:t xml:space="preserve">Реконструкция автомобильной дороги "От въезда в село Адищево до </w:t>
            </w:r>
            <w:r>
              <w:lastRenderedPageBreak/>
              <w:t>Адищевской бумажной фабрики" в Островском муниципальном районе</w:t>
            </w:r>
          </w:p>
        </w:tc>
        <w:tc>
          <w:tcPr>
            <w:tcW w:w="1186" w:type="dxa"/>
            <w:vAlign w:val="center"/>
          </w:tcPr>
          <w:p w:rsidR="0063578C" w:rsidRDefault="0063578C">
            <w:pPr>
              <w:pStyle w:val="ConsPlusNormal"/>
              <w:jc w:val="center"/>
            </w:pPr>
            <w:r>
              <w:lastRenderedPageBreak/>
              <w:t>2014</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2015</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18 607,80</w:t>
            </w:r>
          </w:p>
        </w:tc>
        <w:tc>
          <w:tcPr>
            <w:tcW w:w="1304" w:type="dxa"/>
            <w:vAlign w:val="center"/>
          </w:tcPr>
          <w:p w:rsidR="0063578C" w:rsidRDefault="0063578C">
            <w:pPr>
              <w:pStyle w:val="ConsPlusNormal"/>
              <w:jc w:val="center"/>
            </w:pPr>
            <w:r>
              <w:t>19 328,6</w:t>
            </w:r>
          </w:p>
        </w:tc>
        <w:tc>
          <w:tcPr>
            <w:tcW w:w="1304" w:type="dxa"/>
            <w:vAlign w:val="center"/>
          </w:tcPr>
          <w:p w:rsidR="0063578C" w:rsidRDefault="0063578C">
            <w:pPr>
              <w:pStyle w:val="ConsPlusNormal"/>
              <w:jc w:val="center"/>
            </w:pPr>
            <w:r>
              <w:t>18 607,80</w:t>
            </w:r>
          </w:p>
        </w:tc>
        <w:tc>
          <w:tcPr>
            <w:tcW w:w="1247" w:type="dxa"/>
            <w:vAlign w:val="center"/>
          </w:tcPr>
          <w:p w:rsidR="0063578C" w:rsidRDefault="0063578C">
            <w:pPr>
              <w:pStyle w:val="ConsPlusNormal"/>
              <w:jc w:val="center"/>
            </w:pPr>
            <w:r>
              <w:t>-</w:t>
            </w:r>
          </w:p>
        </w:tc>
        <w:tc>
          <w:tcPr>
            <w:tcW w:w="1134" w:type="dxa"/>
            <w:vAlign w:val="center"/>
          </w:tcPr>
          <w:p w:rsidR="0063578C" w:rsidRDefault="0063578C">
            <w:pPr>
              <w:pStyle w:val="ConsPlusNormal"/>
              <w:jc w:val="center"/>
            </w:pPr>
            <w:r>
              <w:t>720,8</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 xml:space="preserve">Реконструкция автомобильной дороги "От въезда в с. </w:t>
            </w:r>
            <w:r>
              <w:lastRenderedPageBreak/>
              <w:t>Адищево до Адищевской бумажной фабрики" в Островском муниципальном районе - 0,7 км</w:t>
            </w:r>
          </w:p>
        </w:tc>
      </w:tr>
      <w:tr w:rsidR="0063578C">
        <w:tc>
          <w:tcPr>
            <w:tcW w:w="624" w:type="dxa"/>
            <w:vAlign w:val="center"/>
          </w:tcPr>
          <w:p w:rsidR="0063578C" w:rsidRDefault="0063578C">
            <w:pPr>
              <w:pStyle w:val="ConsPlusNormal"/>
              <w:jc w:val="center"/>
            </w:pPr>
            <w:r>
              <w:lastRenderedPageBreak/>
              <w:t>8.</w:t>
            </w:r>
          </w:p>
        </w:tc>
        <w:tc>
          <w:tcPr>
            <w:tcW w:w="2154" w:type="dxa"/>
            <w:vAlign w:val="center"/>
          </w:tcPr>
          <w:p w:rsidR="0063578C" w:rsidRDefault="0063578C">
            <w:pPr>
              <w:pStyle w:val="ConsPlusNormal"/>
            </w:pPr>
            <w:r>
              <w:t>Реконструкция ул. Советской на пересечении с ул. Подлипаева в городе Костроме</w:t>
            </w:r>
          </w:p>
        </w:tc>
        <w:tc>
          <w:tcPr>
            <w:tcW w:w="1186"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2015</w:t>
            </w:r>
          </w:p>
        </w:tc>
        <w:tc>
          <w:tcPr>
            <w:tcW w:w="1131" w:type="dxa"/>
            <w:vAlign w:val="center"/>
          </w:tcPr>
          <w:p w:rsidR="0063578C" w:rsidRDefault="0063578C">
            <w:pPr>
              <w:pStyle w:val="ConsPlusNormal"/>
              <w:jc w:val="center"/>
            </w:pPr>
            <w:r>
              <w:t>2016</w:t>
            </w:r>
          </w:p>
        </w:tc>
        <w:tc>
          <w:tcPr>
            <w:tcW w:w="1198" w:type="dxa"/>
            <w:vAlign w:val="center"/>
          </w:tcPr>
          <w:p w:rsidR="0063578C" w:rsidRDefault="0063578C">
            <w:pPr>
              <w:pStyle w:val="ConsPlusNormal"/>
              <w:jc w:val="center"/>
            </w:pPr>
            <w:r>
              <w:t>55 977,4</w:t>
            </w:r>
          </w:p>
        </w:tc>
        <w:tc>
          <w:tcPr>
            <w:tcW w:w="1304" w:type="dxa"/>
            <w:vAlign w:val="center"/>
          </w:tcPr>
          <w:p w:rsidR="0063578C" w:rsidRDefault="0063578C">
            <w:pPr>
              <w:pStyle w:val="ConsPlusNormal"/>
              <w:jc w:val="center"/>
            </w:pPr>
            <w:r>
              <w:t>55 977,4</w:t>
            </w:r>
          </w:p>
        </w:tc>
        <w:tc>
          <w:tcPr>
            <w:tcW w:w="1304" w:type="dxa"/>
            <w:vAlign w:val="center"/>
          </w:tcPr>
          <w:p w:rsidR="0063578C" w:rsidRDefault="0063578C">
            <w:pPr>
              <w:pStyle w:val="ConsPlusNormal"/>
              <w:jc w:val="center"/>
            </w:pPr>
            <w:r>
              <w:t>29 756,15</w:t>
            </w:r>
          </w:p>
        </w:tc>
        <w:tc>
          <w:tcPr>
            <w:tcW w:w="1247" w:type="dxa"/>
            <w:vAlign w:val="center"/>
          </w:tcPr>
          <w:p w:rsidR="0063578C" w:rsidRDefault="0063578C">
            <w:pPr>
              <w:pStyle w:val="ConsPlusNormal"/>
              <w:jc w:val="center"/>
            </w:pPr>
            <w:r>
              <w:t>-</w:t>
            </w:r>
          </w:p>
        </w:tc>
        <w:tc>
          <w:tcPr>
            <w:tcW w:w="1134" w:type="dxa"/>
            <w:vAlign w:val="center"/>
          </w:tcPr>
          <w:p w:rsidR="0063578C" w:rsidRDefault="0063578C">
            <w:pPr>
              <w:pStyle w:val="ConsPlusNormal"/>
              <w:jc w:val="center"/>
            </w:pPr>
            <w:r>
              <w:t>26 221,25</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Реконструкция ул. Советской в городе Костроме - 0,5 км</w:t>
            </w:r>
          </w:p>
        </w:tc>
      </w:tr>
      <w:tr w:rsidR="0063578C">
        <w:tc>
          <w:tcPr>
            <w:tcW w:w="624" w:type="dxa"/>
            <w:vAlign w:val="center"/>
          </w:tcPr>
          <w:p w:rsidR="0063578C" w:rsidRDefault="0063578C">
            <w:pPr>
              <w:pStyle w:val="ConsPlusNormal"/>
              <w:jc w:val="center"/>
            </w:pPr>
            <w:r>
              <w:t>9.</w:t>
            </w:r>
          </w:p>
        </w:tc>
        <w:tc>
          <w:tcPr>
            <w:tcW w:w="2154" w:type="dxa"/>
            <w:vAlign w:val="center"/>
          </w:tcPr>
          <w:p w:rsidR="0063578C" w:rsidRDefault="0063578C">
            <w:pPr>
              <w:pStyle w:val="ConsPlusNormal"/>
            </w:pPr>
            <w:r>
              <w:t>Реконструкция автомобильной дороги "Кострома-Сусанино-Буй" км 19-км 36 в Костромском районе Костромской области</w:t>
            </w:r>
          </w:p>
        </w:tc>
        <w:tc>
          <w:tcPr>
            <w:tcW w:w="1186" w:type="dxa"/>
            <w:vAlign w:val="center"/>
          </w:tcPr>
          <w:p w:rsidR="0063578C" w:rsidRDefault="0063578C">
            <w:pPr>
              <w:pStyle w:val="ConsPlusNormal"/>
              <w:jc w:val="center"/>
            </w:pPr>
            <w:r>
              <w:t>2016</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2017</w:t>
            </w:r>
          </w:p>
        </w:tc>
        <w:tc>
          <w:tcPr>
            <w:tcW w:w="1131" w:type="dxa"/>
            <w:vAlign w:val="center"/>
          </w:tcPr>
          <w:p w:rsidR="0063578C" w:rsidRDefault="0063578C">
            <w:pPr>
              <w:pStyle w:val="ConsPlusNormal"/>
              <w:jc w:val="center"/>
            </w:pPr>
            <w:r>
              <w:t>2020</w:t>
            </w:r>
          </w:p>
        </w:tc>
        <w:tc>
          <w:tcPr>
            <w:tcW w:w="1198" w:type="dxa"/>
            <w:vAlign w:val="center"/>
          </w:tcPr>
          <w:p w:rsidR="0063578C" w:rsidRDefault="0063578C">
            <w:pPr>
              <w:pStyle w:val="ConsPlusNormal"/>
              <w:jc w:val="center"/>
            </w:pPr>
            <w:r>
              <w:t>580 999,40</w:t>
            </w:r>
          </w:p>
        </w:tc>
        <w:tc>
          <w:tcPr>
            <w:tcW w:w="1304" w:type="dxa"/>
            <w:vAlign w:val="center"/>
          </w:tcPr>
          <w:p w:rsidR="0063578C" w:rsidRDefault="0063578C">
            <w:pPr>
              <w:pStyle w:val="ConsPlusNormal"/>
              <w:jc w:val="center"/>
            </w:pPr>
            <w:r>
              <w:t>580 999,40</w:t>
            </w:r>
          </w:p>
        </w:tc>
        <w:tc>
          <w:tcPr>
            <w:tcW w:w="130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580 999,40</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17,00 км</w:t>
            </w:r>
          </w:p>
        </w:tc>
      </w:tr>
      <w:tr w:rsidR="0063578C">
        <w:tc>
          <w:tcPr>
            <w:tcW w:w="624" w:type="dxa"/>
            <w:vAlign w:val="center"/>
          </w:tcPr>
          <w:p w:rsidR="0063578C" w:rsidRDefault="0063578C">
            <w:pPr>
              <w:pStyle w:val="ConsPlusNormal"/>
              <w:jc w:val="center"/>
            </w:pPr>
            <w:r>
              <w:t>10.</w:t>
            </w:r>
          </w:p>
        </w:tc>
        <w:tc>
          <w:tcPr>
            <w:tcW w:w="2154" w:type="dxa"/>
            <w:vAlign w:val="center"/>
          </w:tcPr>
          <w:p w:rsidR="0063578C" w:rsidRDefault="0063578C">
            <w:pPr>
              <w:pStyle w:val="ConsPlusNormal"/>
            </w:pPr>
            <w:r>
              <w:t>Реконструкция автомобильной дороги "Кострома-Сусанино-Буй" км 36-км 44 + 900 в Сусанинском районе Костромской области</w:t>
            </w:r>
          </w:p>
        </w:tc>
        <w:tc>
          <w:tcPr>
            <w:tcW w:w="1186" w:type="dxa"/>
            <w:vAlign w:val="center"/>
          </w:tcPr>
          <w:p w:rsidR="0063578C" w:rsidRDefault="0063578C">
            <w:pPr>
              <w:pStyle w:val="ConsPlusNormal"/>
              <w:jc w:val="center"/>
            </w:pPr>
            <w:r>
              <w:t>2020</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2021</w:t>
            </w:r>
          </w:p>
        </w:tc>
        <w:tc>
          <w:tcPr>
            <w:tcW w:w="1131" w:type="dxa"/>
            <w:vAlign w:val="center"/>
          </w:tcPr>
          <w:p w:rsidR="0063578C" w:rsidRDefault="0063578C">
            <w:pPr>
              <w:pStyle w:val="ConsPlusNormal"/>
              <w:jc w:val="center"/>
            </w:pPr>
            <w:r>
              <w:t>2022</w:t>
            </w:r>
          </w:p>
        </w:tc>
        <w:tc>
          <w:tcPr>
            <w:tcW w:w="1198" w:type="dxa"/>
            <w:vAlign w:val="center"/>
          </w:tcPr>
          <w:p w:rsidR="0063578C" w:rsidRDefault="0063578C">
            <w:pPr>
              <w:pStyle w:val="ConsPlusNormal"/>
              <w:jc w:val="center"/>
            </w:pPr>
            <w:r>
              <w:t>288 084,00</w:t>
            </w:r>
          </w:p>
        </w:tc>
        <w:tc>
          <w:tcPr>
            <w:tcW w:w="1304" w:type="dxa"/>
            <w:vAlign w:val="center"/>
          </w:tcPr>
          <w:p w:rsidR="0063578C" w:rsidRDefault="0063578C">
            <w:pPr>
              <w:pStyle w:val="ConsPlusNormal"/>
              <w:jc w:val="center"/>
            </w:pPr>
            <w:r>
              <w:t>288 084,00</w:t>
            </w:r>
          </w:p>
        </w:tc>
        <w:tc>
          <w:tcPr>
            <w:tcW w:w="130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288 084,00</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8,9 км</w:t>
            </w:r>
          </w:p>
        </w:tc>
      </w:tr>
      <w:tr w:rsidR="0063578C">
        <w:tc>
          <w:tcPr>
            <w:tcW w:w="624" w:type="dxa"/>
            <w:vAlign w:val="center"/>
          </w:tcPr>
          <w:p w:rsidR="0063578C" w:rsidRDefault="0063578C">
            <w:pPr>
              <w:pStyle w:val="ConsPlusNormal"/>
              <w:jc w:val="center"/>
            </w:pPr>
            <w:r>
              <w:t>11.</w:t>
            </w:r>
          </w:p>
        </w:tc>
        <w:tc>
          <w:tcPr>
            <w:tcW w:w="2154" w:type="dxa"/>
            <w:vAlign w:val="center"/>
          </w:tcPr>
          <w:p w:rsidR="0063578C" w:rsidRDefault="0063578C">
            <w:pPr>
              <w:pStyle w:val="ConsPlusNormal"/>
            </w:pPr>
            <w:r>
              <w:t xml:space="preserve">Реконструкция автомобильной дороги "Кострома-Сусанино-Буй" км 45 </w:t>
            </w:r>
            <w:r>
              <w:lastRenderedPageBreak/>
              <w:t>+ 500-км 59 + 200 в Сусанинском районе Костромской области</w:t>
            </w:r>
          </w:p>
        </w:tc>
        <w:tc>
          <w:tcPr>
            <w:tcW w:w="1186" w:type="dxa"/>
            <w:vAlign w:val="center"/>
          </w:tcPr>
          <w:p w:rsidR="0063578C" w:rsidRDefault="0063578C">
            <w:pPr>
              <w:pStyle w:val="ConsPlusNormal"/>
              <w:jc w:val="center"/>
            </w:pPr>
            <w:r>
              <w:lastRenderedPageBreak/>
              <w:t>2020</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2021</w:t>
            </w:r>
          </w:p>
        </w:tc>
        <w:tc>
          <w:tcPr>
            <w:tcW w:w="1131" w:type="dxa"/>
            <w:vAlign w:val="center"/>
          </w:tcPr>
          <w:p w:rsidR="0063578C" w:rsidRDefault="0063578C">
            <w:pPr>
              <w:pStyle w:val="ConsPlusNormal"/>
              <w:jc w:val="center"/>
            </w:pPr>
            <w:r>
              <w:t>2022</w:t>
            </w:r>
          </w:p>
        </w:tc>
        <w:tc>
          <w:tcPr>
            <w:tcW w:w="1198" w:type="dxa"/>
            <w:vAlign w:val="center"/>
          </w:tcPr>
          <w:p w:rsidR="0063578C" w:rsidRDefault="0063578C">
            <w:pPr>
              <w:pStyle w:val="ConsPlusNormal"/>
              <w:jc w:val="center"/>
            </w:pPr>
            <w:r>
              <w:t>282 467,75</w:t>
            </w:r>
          </w:p>
        </w:tc>
        <w:tc>
          <w:tcPr>
            <w:tcW w:w="1304" w:type="dxa"/>
            <w:vAlign w:val="center"/>
          </w:tcPr>
          <w:p w:rsidR="0063578C" w:rsidRDefault="0063578C">
            <w:pPr>
              <w:pStyle w:val="ConsPlusNormal"/>
              <w:jc w:val="center"/>
            </w:pPr>
            <w:r>
              <w:t>282 467,75</w:t>
            </w:r>
          </w:p>
        </w:tc>
        <w:tc>
          <w:tcPr>
            <w:tcW w:w="130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282 467,75</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8,5 км</w:t>
            </w:r>
          </w:p>
        </w:tc>
      </w:tr>
      <w:tr w:rsidR="0063578C">
        <w:tc>
          <w:tcPr>
            <w:tcW w:w="624" w:type="dxa"/>
            <w:vAlign w:val="center"/>
          </w:tcPr>
          <w:p w:rsidR="0063578C" w:rsidRDefault="0063578C">
            <w:pPr>
              <w:pStyle w:val="ConsPlusNormal"/>
              <w:jc w:val="center"/>
            </w:pPr>
            <w:r>
              <w:lastRenderedPageBreak/>
              <w:t>12.</w:t>
            </w:r>
          </w:p>
        </w:tc>
        <w:tc>
          <w:tcPr>
            <w:tcW w:w="2154" w:type="dxa"/>
            <w:vAlign w:val="center"/>
          </w:tcPr>
          <w:p w:rsidR="0063578C" w:rsidRDefault="0063578C">
            <w:pPr>
              <w:pStyle w:val="ConsPlusNormal"/>
            </w:pPr>
            <w:r>
              <w:t>Реконструкция железобетонного моста через реку Письму на автомобильной дороге "Кострома-Сусанино-Буй" км 74 + 213 в Сусанинском районе Костромской области</w:t>
            </w:r>
          </w:p>
        </w:tc>
        <w:tc>
          <w:tcPr>
            <w:tcW w:w="1186"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2016</w:t>
            </w:r>
          </w:p>
        </w:tc>
        <w:tc>
          <w:tcPr>
            <w:tcW w:w="1131" w:type="dxa"/>
            <w:vAlign w:val="center"/>
          </w:tcPr>
          <w:p w:rsidR="0063578C" w:rsidRDefault="0063578C">
            <w:pPr>
              <w:pStyle w:val="ConsPlusNormal"/>
              <w:jc w:val="center"/>
            </w:pPr>
            <w:r>
              <w:t>2016</w:t>
            </w:r>
          </w:p>
        </w:tc>
        <w:tc>
          <w:tcPr>
            <w:tcW w:w="1198" w:type="dxa"/>
            <w:vAlign w:val="center"/>
          </w:tcPr>
          <w:p w:rsidR="0063578C" w:rsidRDefault="0063578C">
            <w:pPr>
              <w:pStyle w:val="ConsPlusNormal"/>
              <w:jc w:val="center"/>
            </w:pPr>
            <w:r>
              <w:t>40 000,00</w:t>
            </w:r>
          </w:p>
        </w:tc>
        <w:tc>
          <w:tcPr>
            <w:tcW w:w="1304" w:type="dxa"/>
            <w:vAlign w:val="center"/>
          </w:tcPr>
          <w:p w:rsidR="0063578C" w:rsidRDefault="0063578C">
            <w:pPr>
              <w:pStyle w:val="ConsPlusNormal"/>
              <w:jc w:val="center"/>
            </w:pPr>
            <w:r>
              <w:t>40 000,00</w:t>
            </w:r>
          </w:p>
        </w:tc>
        <w:tc>
          <w:tcPr>
            <w:tcW w:w="130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40 000,00</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моста в городе Костроме - 0,2 км</w:t>
            </w:r>
          </w:p>
        </w:tc>
      </w:tr>
      <w:tr w:rsidR="0063578C">
        <w:tc>
          <w:tcPr>
            <w:tcW w:w="624" w:type="dxa"/>
            <w:vAlign w:val="center"/>
          </w:tcPr>
          <w:p w:rsidR="0063578C" w:rsidRDefault="0063578C">
            <w:pPr>
              <w:pStyle w:val="ConsPlusNormal"/>
              <w:jc w:val="center"/>
            </w:pPr>
            <w:r>
              <w:t>13.</w:t>
            </w:r>
          </w:p>
        </w:tc>
        <w:tc>
          <w:tcPr>
            <w:tcW w:w="2154" w:type="dxa"/>
            <w:vAlign w:val="center"/>
          </w:tcPr>
          <w:p w:rsidR="0063578C" w:rsidRDefault="0063578C">
            <w:pPr>
              <w:pStyle w:val="ConsPlusNormal"/>
            </w:pPr>
            <w:r>
              <w:t>Реконструкция ж/б моста через реку Шачу на автомобильной дороге "Кострома-Сусанино-Буй" км 63 + 647 в Сусанинском районе Костромской области</w:t>
            </w:r>
          </w:p>
        </w:tc>
        <w:tc>
          <w:tcPr>
            <w:tcW w:w="1186"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2016</w:t>
            </w:r>
          </w:p>
        </w:tc>
        <w:tc>
          <w:tcPr>
            <w:tcW w:w="1131" w:type="dxa"/>
            <w:vAlign w:val="center"/>
          </w:tcPr>
          <w:p w:rsidR="0063578C" w:rsidRDefault="0063578C">
            <w:pPr>
              <w:pStyle w:val="ConsPlusNormal"/>
              <w:jc w:val="center"/>
            </w:pPr>
            <w:r>
              <w:t>2017</w:t>
            </w:r>
          </w:p>
        </w:tc>
        <w:tc>
          <w:tcPr>
            <w:tcW w:w="1198" w:type="dxa"/>
            <w:vAlign w:val="center"/>
          </w:tcPr>
          <w:p w:rsidR="0063578C" w:rsidRDefault="0063578C">
            <w:pPr>
              <w:pStyle w:val="ConsPlusNormal"/>
              <w:jc w:val="center"/>
            </w:pPr>
            <w:r>
              <w:t>67 400,00</w:t>
            </w:r>
          </w:p>
        </w:tc>
        <w:tc>
          <w:tcPr>
            <w:tcW w:w="1304" w:type="dxa"/>
            <w:vAlign w:val="center"/>
          </w:tcPr>
          <w:p w:rsidR="0063578C" w:rsidRDefault="0063578C">
            <w:pPr>
              <w:pStyle w:val="ConsPlusNormal"/>
              <w:jc w:val="center"/>
            </w:pPr>
            <w:r>
              <w:t>67 400,00</w:t>
            </w:r>
          </w:p>
        </w:tc>
        <w:tc>
          <w:tcPr>
            <w:tcW w:w="130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67 400,00</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моста в городе Костроме - 0,2 км</w:t>
            </w:r>
          </w:p>
        </w:tc>
      </w:tr>
      <w:tr w:rsidR="0063578C">
        <w:tc>
          <w:tcPr>
            <w:tcW w:w="624" w:type="dxa"/>
            <w:vAlign w:val="center"/>
          </w:tcPr>
          <w:p w:rsidR="0063578C" w:rsidRDefault="0063578C">
            <w:pPr>
              <w:pStyle w:val="ConsPlusNormal"/>
              <w:jc w:val="center"/>
            </w:pPr>
            <w:r>
              <w:t>14.</w:t>
            </w:r>
          </w:p>
        </w:tc>
        <w:tc>
          <w:tcPr>
            <w:tcW w:w="2154" w:type="dxa"/>
            <w:vAlign w:val="center"/>
          </w:tcPr>
          <w:p w:rsidR="0063578C" w:rsidRDefault="0063578C">
            <w:pPr>
              <w:pStyle w:val="ConsPlusNormal"/>
            </w:pPr>
            <w:r>
              <w:t xml:space="preserve">Строительство светофорного объекта на автомобильной дороге "Кострома-Красное-на-Волге" км 9 в Костромском муниципальном районе Костромской </w:t>
            </w:r>
            <w:r>
              <w:lastRenderedPageBreak/>
              <w:t>области</w:t>
            </w:r>
          </w:p>
        </w:tc>
        <w:tc>
          <w:tcPr>
            <w:tcW w:w="1186" w:type="dxa"/>
            <w:vAlign w:val="center"/>
          </w:tcPr>
          <w:p w:rsidR="0063578C" w:rsidRDefault="0063578C">
            <w:pPr>
              <w:pStyle w:val="ConsPlusNormal"/>
              <w:jc w:val="center"/>
            </w:pPr>
            <w:r>
              <w:lastRenderedPageBreak/>
              <w:t>2014</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2015</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768,80</w:t>
            </w:r>
          </w:p>
        </w:tc>
        <w:tc>
          <w:tcPr>
            <w:tcW w:w="1304" w:type="dxa"/>
            <w:vAlign w:val="center"/>
          </w:tcPr>
          <w:p w:rsidR="0063578C" w:rsidRDefault="0063578C">
            <w:pPr>
              <w:pStyle w:val="ConsPlusNormal"/>
              <w:jc w:val="center"/>
            </w:pPr>
            <w:r>
              <w:t>761,11</w:t>
            </w:r>
          </w:p>
        </w:tc>
        <w:tc>
          <w:tcPr>
            <w:tcW w:w="1304" w:type="dxa"/>
            <w:vAlign w:val="center"/>
          </w:tcPr>
          <w:p w:rsidR="0063578C" w:rsidRDefault="0063578C">
            <w:pPr>
              <w:pStyle w:val="ConsPlusNormal"/>
            </w:pPr>
          </w:p>
        </w:tc>
        <w:tc>
          <w:tcPr>
            <w:tcW w:w="1247" w:type="dxa"/>
            <w:vAlign w:val="center"/>
          </w:tcPr>
          <w:p w:rsidR="0063578C" w:rsidRDefault="0063578C">
            <w:pPr>
              <w:pStyle w:val="ConsPlusNormal"/>
              <w:jc w:val="center"/>
            </w:pPr>
            <w:r>
              <w:t>761,11</w:t>
            </w:r>
          </w:p>
        </w:tc>
        <w:tc>
          <w:tcPr>
            <w:tcW w:w="1134" w:type="dxa"/>
            <w:vAlign w:val="center"/>
          </w:tcPr>
          <w:p w:rsidR="0063578C" w:rsidRDefault="0063578C">
            <w:pPr>
              <w:pStyle w:val="ConsPlusNormal"/>
            </w:pPr>
          </w:p>
        </w:tc>
        <w:tc>
          <w:tcPr>
            <w:tcW w:w="850" w:type="dxa"/>
            <w:vAlign w:val="center"/>
          </w:tcPr>
          <w:p w:rsidR="0063578C" w:rsidRDefault="0063578C">
            <w:pPr>
              <w:pStyle w:val="ConsPlusNormal"/>
            </w:pPr>
          </w:p>
        </w:tc>
        <w:tc>
          <w:tcPr>
            <w:tcW w:w="1756" w:type="dxa"/>
            <w:vAlign w:val="center"/>
          </w:tcPr>
          <w:p w:rsidR="0063578C" w:rsidRDefault="0063578C">
            <w:pPr>
              <w:pStyle w:val="ConsPlusNormal"/>
            </w:pPr>
            <w:r>
              <w:t xml:space="preserve">Содержание автомобильных дорог общего пользования регионального и межмуниципального значения и искусственных сооружений на </w:t>
            </w:r>
            <w:r>
              <w:lastRenderedPageBreak/>
              <w:t>них 4071,645 км</w:t>
            </w:r>
          </w:p>
        </w:tc>
      </w:tr>
      <w:tr w:rsidR="0063578C">
        <w:tc>
          <w:tcPr>
            <w:tcW w:w="624" w:type="dxa"/>
            <w:vAlign w:val="center"/>
          </w:tcPr>
          <w:p w:rsidR="0063578C" w:rsidRDefault="0063578C">
            <w:pPr>
              <w:pStyle w:val="ConsPlusNormal"/>
              <w:jc w:val="center"/>
            </w:pPr>
            <w:r>
              <w:lastRenderedPageBreak/>
              <w:t>15.</w:t>
            </w:r>
          </w:p>
        </w:tc>
        <w:tc>
          <w:tcPr>
            <w:tcW w:w="2154" w:type="dxa"/>
            <w:vAlign w:val="center"/>
          </w:tcPr>
          <w:p w:rsidR="0063578C" w:rsidRDefault="0063578C">
            <w:pPr>
              <w:pStyle w:val="ConsPlusNormal"/>
            </w:pPr>
            <w:r>
              <w:t>Реконструкция автомобильной дороги "Подъезд к Спас" на участке км 2 + 000-км 3 + 100 в Вохомском муниципальном районе Костромской области</w:t>
            </w:r>
          </w:p>
        </w:tc>
        <w:tc>
          <w:tcPr>
            <w:tcW w:w="1186" w:type="dxa"/>
            <w:vAlign w:val="center"/>
          </w:tcPr>
          <w:p w:rsidR="0063578C" w:rsidRDefault="0063578C">
            <w:pPr>
              <w:pStyle w:val="ConsPlusNormal"/>
              <w:jc w:val="center"/>
            </w:pPr>
            <w:r>
              <w:t>2012</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2013</w:t>
            </w:r>
          </w:p>
        </w:tc>
        <w:tc>
          <w:tcPr>
            <w:tcW w:w="1131" w:type="dxa"/>
            <w:vAlign w:val="center"/>
          </w:tcPr>
          <w:p w:rsidR="0063578C" w:rsidRDefault="0063578C">
            <w:pPr>
              <w:pStyle w:val="ConsPlusNormal"/>
              <w:jc w:val="center"/>
            </w:pPr>
            <w:r>
              <w:t>2014</w:t>
            </w:r>
          </w:p>
        </w:tc>
        <w:tc>
          <w:tcPr>
            <w:tcW w:w="1198" w:type="dxa"/>
            <w:vAlign w:val="center"/>
          </w:tcPr>
          <w:p w:rsidR="0063578C" w:rsidRDefault="0063578C">
            <w:pPr>
              <w:pStyle w:val="ConsPlusNormal"/>
              <w:jc w:val="center"/>
            </w:pPr>
            <w:r>
              <w:t>14 584,58</w:t>
            </w:r>
          </w:p>
        </w:tc>
        <w:tc>
          <w:tcPr>
            <w:tcW w:w="1304" w:type="dxa"/>
            <w:vAlign w:val="center"/>
          </w:tcPr>
          <w:p w:rsidR="0063578C" w:rsidRDefault="0063578C">
            <w:pPr>
              <w:pStyle w:val="ConsPlusNormal"/>
              <w:jc w:val="center"/>
            </w:pPr>
            <w:r>
              <w:t>14 584,58</w:t>
            </w:r>
          </w:p>
        </w:tc>
        <w:tc>
          <w:tcPr>
            <w:tcW w:w="1304" w:type="dxa"/>
            <w:vAlign w:val="center"/>
          </w:tcPr>
          <w:p w:rsidR="0063578C" w:rsidRDefault="0063578C">
            <w:pPr>
              <w:pStyle w:val="ConsPlusNormal"/>
              <w:jc w:val="center"/>
            </w:pPr>
            <w:r>
              <w:t>7 615,89</w:t>
            </w:r>
          </w:p>
        </w:tc>
        <w:tc>
          <w:tcPr>
            <w:tcW w:w="1247" w:type="dxa"/>
            <w:vAlign w:val="center"/>
          </w:tcPr>
          <w:p w:rsidR="0063578C" w:rsidRDefault="0063578C">
            <w:pPr>
              <w:pStyle w:val="ConsPlusNormal"/>
              <w:jc w:val="center"/>
            </w:pPr>
            <w:r>
              <w:t>6 968,69</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1,072 км</w:t>
            </w:r>
          </w:p>
        </w:tc>
      </w:tr>
      <w:tr w:rsidR="0063578C">
        <w:tc>
          <w:tcPr>
            <w:tcW w:w="624" w:type="dxa"/>
            <w:vAlign w:val="center"/>
          </w:tcPr>
          <w:p w:rsidR="0063578C" w:rsidRDefault="0063578C">
            <w:pPr>
              <w:pStyle w:val="ConsPlusNormal"/>
              <w:jc w:val="center"/>
            </w:pPr>
            <w:r>
              <w:t>16.</w:t>
            </w:r>
          </w:p>
        </w:tc>
        <w:tc>
          <w:tcPr>
            <w:tcW w:w="2154" w:type="dxa"/>
            <w:vAlign w:val="center"/>
          </w:tcPr>
          <w:p w:rsidR="0063578C" w:rsidRDefault="0063578C">
            <w:pPr>
              <w:pStyle w:val="ConsPlusNormal"/>
            </w:pPr>
            <w:r>
              <w:t>Реконструкция автомобильной дороги "Солигалич-Куземино", участок км 16 + 700-км 21 + 600 в Солигаличском муниципальном районе Костромской области</w:t>
            </w:r>
          </w:p>
        </w:tc>
        <w:tc>
          <w:tcPr>
            <w:tcW w:w="1186" w:type="dxa"/>
            <w:vAlign w:val="center"/>
          </w:tcPr>
          <w:p w:rsidR="0063578C" w:rsidRDefault="0063578C">
            <w:pPr>
              <w:pStyle w:val="ConsPlusNormal"/>
              <w:jc w:val="center"/>
            </w:pPr>
            <w:r>
              <w:t>2012</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2013</w:t>
            </w:r>
          </w:p>
        </w:tc>
        <w:tc>
          <w:tcPr>
            <w:tcW w:w="1131" w:type="dxa"/>
            <w:vAlign w:val="center"/>
          </w:tcPr>
          <w:p w:rsidR="0063578C" w:rsidRDefault="0063578C">
            <w:pPr>
              <w:pStyle w:val="ConsPlusNormal"/>
              <w:jc w:val="center"/>
            </w:pPr>
            <w:r>
              <w:t>2014</w:t>
            </w:r>
          </w:p>
        </w:tc>
        <w:tc>
          <w:tcPr>
            <w:tcW w:w="1198" w:type="dxa"/>
            <w:vAlign w:val="center"/>
          </w:tcPr>
          <w:p w:rsidR="0063578C" w:rsidRDefault="0063578C">
            <w:pPr>
              <w:pStyle w:val="ConsPlusNormal"/>
              <w:jc w:val="center"/>
            </w:pPr>
            <w:r>
              <w:t>59 743,24</w:t>
            </w:r>
          </w:p>
        </w:tc>
        <w:tc>
          <w:tcPr>
            <w:tcW w:w="1304" w:type="dxa"/>
            <w:vAlign w:val="center"/>
          </w:tcPr>
          <w:p w:rsidR="0063578C" w:rsidRDefault="0063578C">
            <w:pPr>
              <w:pStyle w:val="ConsPlusNormal"/>
              <w:jc w:val="center"/>
            </w:pPr>
            <w:r>
              <w:t>57 594,48</w:t>
            </w:r>
          </w:p>
        </w:tc>
        <w:tc>
          <w:tcPr>
            <w:tcW w:w="1304" w:type="dxa"/>
            <w:vAlign w:val="center"/>
          </w:tcPr>
          <w:p w:rsidR="0063578C" w:rsidRDefault="0063578C">
            <w:pPr>
              <w:pStyle w:val="ConsPlusNormal"/>
              <w:jc w:val="center"/>
            </w:pPr>
            <w:r>
              <w:t>49 270,00</w:t>
            </w:r>
          </w:p>
        </w:tc>
        <w:tc>
          <w:tcPr>
            <w:tcW w:w="1247" w:type="dxa"/>
            <w:vAlign w:val="center"/>
          </w:tcPr>
          <w:p w:rsidR="0063578C" w:rsidRDefault="0063578C">
            <w:pPr>
              <w:pStyle w:val="ConsPlusNormal"/>
              <w:jc w:val="center"/>
            </w:pPr>
            <w:r>
              <w:t>8 324,48</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4,927 км</w:t>
            </w:r>
          </w:p>
        </w:tc>
      </w:tr>
      <w:tr w:rsidR="0063578C">
        <w:tc>
          <w:tcPr>
            <w:tcW w:w="624" w:type="dxa"/>
            <w:vAlign w:val="center"/>
          </w:tcPr>
          <w:p w:rsidR="0063578C" w:rsidRDefault="0063578C">
            <w:pPr>
              <w:pStyle w:val="ConsPlusNormal"/>
              <w:jc w:val="center"/>
            </w:pPr>
            <w:r>
              <w:t>17.</w:t>
            </w:r>
          </w:p>
        </w:tc>
        <w:tc>
          <w:tcPr>
            <w:tcW w:w="2154" w:type="dxa"/>
            <w:vAlign w:val="center"/>
          </w:tcPr>
          <w:p w:rsidR="0063578C" w:rsidRDefault="0063578C">
            <w:pPr>
              <w:pStyle w:val="ConsPlusNormal"/>
            </w:pPr>
            <w:r>
              <w:t>Реконструкция автомобильной дороги "Подъезд к Екатеринкино" в Кадыйском муниципальном районе Костромской области (1 этап)</w:t>
            </w:r>
          </w:p>
        </w:tc>
        <w:tc>
          <w:tcPr>
            <w:tcW w:w="1186" w:type="dxa"/>
            <w:vAlign w:val="center"/>
          </w:tcPr>
          <w:p w:rsidR="0063578C" w:rsidRDefault="0063578C">
            <w:pPr>
              <w:pStyle w:val="ConsPlusNormal"/>
              <w:jc w:val="center"/>
            </w:pPr>
            <w:r>
              <w:t>2012</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2013</w:t>
            </w:r>
          </w:p>
        </w:tc>
        <w:tc>
          <w:tcPr>
            <w:tcW w:w="1131" w:type="dxa"/>
            <w:vAlign w:val="center"/>
          </w:tcPr>
          <w:p w:rsidR="0063578C" w:rsidRDefault="0063578C">
            <w:pPr>
              <w:pStyle w:val="ConsPlusNormal"/>
              <w:jc w:val="center"/>
            </w:pPr>
            <w:r>
              <w:t>2014</w:t>
            </w:r>
          </w:p>
        </w:tc>
        <w:tc>
          <w:tcPr>
            <w:tcW w:w="1198" w:type="dxa"/>
            <w:vAlign w:val="center"/>
          </w:tcPr>
          <w:p w:rsidR="0063578C" w:rsidRDefault="0063578C">
            <w:pPr>
              <w:pStyle w:val="ConsPlusNormal"/>
              <w:jc w:val="center"/>
            </w:pPr>
            <w:r>
              <w:t>3 396,90</w:t>
            </w:r>
          </w:p>
        </w:tc>
        <w:tc>
          <w:tcPr>
            <w:tcW w:w="1304" w:type="dxa"/>
            <w:vAlign w:val="center"/>
          </w:tcPr>
          <w:p w:rsidR="0063578C" w:rsidRDefault="0063578C">
            <w:pPr>
              <w:pStyle w:val="ConsPlusNormal"/>
              <w:jc w:val="center"/>
            </w:pPr>
            <w:r>
              <w:t>2 298,66</w:t>
            </w:r>
          </w:p>
        </w:tc>
        <w:tc>
          <w:tcPr>
            <w:tcW w:w="1304" w:type="dxa"/>
            <w:vAlign w:val="center"/>
          </w:tcPr>
          <w:p w:rsidR="0063578C" w:rsidRDefault="0063578C">
            <w:pPr>
              <w:pStyle w:val="ConsPlusNormal"/>
              <w:jc w:val="center"/>
            </w:pPr>
            <w:r>
              <w:t>2 172,35</w:t>
            </w:r>
          </w:p>
        </w:tc>
        <w:tc>
          <w:tcPr>
            <w:tcW w:w="1247" w:type="dxa"/>
            <w:vAlign w:val="center"/>
          </w:tcPr>
          <w:p w:rsidR="0063578C" w:rsidRDefault="0063578C">
            <w:pPr>
              <w:pStyle w:val="ConsPlusNormal"/>
              <w:jc w:val="center"/>
            </w:pPr>
            <w:r>
              <w:t>126,31</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Merge w:val="restart"/>
            <w:vAlign w:val="center"/>
          </w:tcPr>
          <w:p w:rsidR="0063578C" w:rsidRDefault="0063578C">
            <w:pPr>
              <w:pStyle w:val="ConsPlusNormal"/>
            </w:pPr>
            <w:r>
              <w:t>Ввод участка дороги общей протяженностью 0,657 км</w:t>
            </w:r>
          </w:p>
        </w:tc>
      </w:tr>
      <w:tr w:rsidR="0063578C">
        <w:tc>
          <w:tcPr>
            <w:tcW w:w="624" w:type="dxa"/>
            <w:vAlign w:val="center"/>
          </w:tcPr>
          <w:p w:rsidR="0063578C" w:rsidRDefault="0063578C">
            <w:pPr>
              <w:pStyle w:val="ConsPlusNormal"/>
              <w:jc w:val="center"/>
            </w:pPr>
            <w:r>
              <w:t>18.</w:t>
            </w:r>
          </w:p>
        </w:tc>
        <w:tc>
          <w:tcPr>
            <w:tcW w:w="2154" w:type="dxa"/>
            <w:vAlign w:val="center"/>
          </w:tcPr>
          <w:p w:rsidR="0063578C" w:rsidRDefault="0063578C">
            <w:pPr>
              <w:pStyle w:val="ConsPlusNormal"/>
            </w:pPr>
            <w:r>
              <w:t xml:space="preserve">Реконструкция автомобильной дороги "Подъезд к </w:t>
            </w:r>
            <w:r>
              <w:lastRenderedPageBreak/>
              <w:t>Екатеринкино" в Кадыйском муниципальном районе Костромской области (2 этап)</w:t>
            </w:r>
          </w:p>
        </w:tc>
        <w:tc>
          <w:tcPr>
            <w:tcW w:w="1186" w:type="dxa"/>
            <w:vAlign w:val="center"/>
          </w:tcPr>
          <w:p w:rsidR="0063578C" w:rsidRDefault="0063578C">
            <w:pPr>
              <w:pStyle w:val="ConsPlusNormal"/>
              <w:jc w:val="center"/>
            </w:pPr>
            <w:r>
              <w:lastRenderedPageBreak/>
              <w:t>2012</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2013</w:t>
            </w:r>
          </w:p>
        </w:tc>
        <w:tc>
          <w:tcPr>
            <w:tcW w:w="1131" w:type="dxa"/>
            <w:vAlign w:val="center"/>
          </w:tcPr>
          <w:p w:rsidR="0063578C" w:rsidRDefault="0063578C">
            <w:pPr>
              <w:pStyle w:val="ConsPlusNormal"/>
              <w:jc w:val="center"/>
            </w:pPr>
            <w:r>
              <w:t>2014</w:t>
            </w:r>
          </w:p>
        </w:tc>
        <w:tc>
          <w:tcPr>
            <w:tcW w:w="1198" w:type="dxa"/>
            <w:vAlign w:val="center"/>
          </w:tcPr>
          <w:p w:rsidR="0063578C" w:rsidRDefault="0063578C">
            <w:pPr>
              <w:pStyle w:val="ConsPlusNormal"/>
              <w:jc w:val="center"/>
            </w:pPr>
            <w:r>
              <w:t>3 944,21</w:t>
            </w:r>
          </w:p>
        </w:tc>
        <w:tc>
          <w:tcPr>
            <w:tcW w:w="1304" w:type="dxa"/>
            <w:vAlign w:val="center"/>
          </w:tcPr>
          <w:p w:rsidR="0063578C" w:rsidRDefault="0063578C">
            <w:pPr>
              <w:pStyle w:val="ConsPlusNormal"/>
              <w:jc w:val="center"/>
            </w:pPr>
            <w:r>
              <w:t>1 589,54</w:t>
            </w:r>
          </w:p>
        </w:tc>
        <w:tc>
          <w:tcPr>
            <w:tcW w:w="1304" w:type="dxa"/>
            <w:vAlign w:val="center"/>
          </w:tcPr>
          <w:p w:rsidR="0063578C" w:rsidRDefault="0063578C">
            <w:pPr>
              <w:pStyle w:val="ConsPlusNormal"/>
              <w:jc w:val="center"/>
            </w:pPr>
            <w:r>
              <w:t>0,00</w:t>
            </w:r>
          </w:p>
        </w:tc>
        <w:tc>
          <w:tcPr>
            <w:tcW w:w="1247" w:type="dxa"/>
            <w:vAlign w:val="center"/>
          </w:tcPr>
          <w:p w:rsidR="0063578C" w:rsidRDefault="0063578C">
            <w:pPr>
              <w:pStyle w:val="ConsPlusNormal"/>
              <w:jc w:val="center"/>
            </w:pPr>
            <w:r>
              <w:t>1 589,54</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Merge/>
          </w:tcPr>
          <w:p w:rsidR="0063578C" w:rsidRDefault="0063578C"/>
        </w:tc>
      </w:tr>
      <w:tr w:rsidR="0063578C">
        <w:tc>
          <w:tcPr>
            <w:tcW w:w="624" w:type="dxa"/>
            <w:vAlign w:val="center"/>
          </w:tcPr>
          <w:p w:rsidR="0063578C" w:rsidRDefault="0063578C">
            <w:pPr>
              <w:pStyle w:val="ConsPlusNormal"/>
              <w:jc w:val="center"/>
            </w:pPr>
            <w:r>
              <w:lastRenderedPageBreak/>
              <w:t>19.</w:t>
            </w:r>
          </w:p>
        </w:tc>
        <w:tc>
          <w:tcPr>
            <w:tcW w:w="2154" w:type="dxa"/>
            <w:vAlign w:val="center"/>
          </w:tcPr>
          <w:p w:rsidR="0063578C" w:rsidRDefault="0063578C">
            <w:pPr>
              <w:pStyle w:val="ConsPlusNormal"/>
            </w:pPr>
            <w:r>
              <w:t>Реконструкция автомобильной дороги "Нея-Тотомица" в Нейском и Парфеньевском муниципальных районах Костромской области</w:t>
            </w:r>
          </w:p>
        </w:tc>
        <w:tc>
          <w:tcPr>
            <w:tcW w:w="1186" w:type="dxa"/>
            <w:vAlign w:val="center"/>
          </w:tcPr>
          <w:p w:rsidR="0063578C" w:rsidRDefault="0063578C">
            <w:pPr>
              <w:pStyle w:val="ConsPlusNormal"/>
              <w:jc w:val="center"/>
            </w:pPr>
            <w:r>
              <w:t>2012</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2013</w:t>
            </w:r>
          </w:p>
        </w:tc>
        <w:tc>
          <w:tcPr>
            <w:tcW w:w="1131" w:type="dxa"/>
            <w:vAlign w:val="center"/>
          </w:tcPr>
          <w:p w:rsidR="0063578C" w:rsidRDefault="0063578C">
            <w:pPr>
              <w:pStyle w:val="ConsPlusNormal"/>
              <w:jc w:val="center"/>
            </w:pPr>
            <w:r>
              <w:t>2014</w:t>
            </w:r>
          </w:p>
        </w:tc>
        <w:tc>
          <w:tcPr>
            <w:tcW w:w="1198" w:type="dxa"/>
            <w:vAlign w:val="center"/>
          </w:tcPr>
          <w:p w:rsidR="0063578C" w:rsidRDefault="0063578C">
            <w:pPr>
              <w:pStyle w:val="ConsPlusNormal"/>
              <w:jc w:val="center"/>
            </w:pPr>
            <w:r>
              <w:t>56 001,16</w:t>
            </w:r>
          </w:p>
        </w:tc>
        <w:tc>
          <w:tcPr>
            <w:tcW w:w="1304" w:type="dxa"/>
            <w:vAlign w:val="center"/>
          </w:tcPr>
          <w:p w:rsidR="0063578C" w:rsidRDefault="0063578C">
            <w:pPr>
              <w:pStyle w:val="ConsPlusNormal"/>
              <w:jc w:val="center"/>
            </w:pPr>
            <w:r>
              <w:t>52 548,10</w:t>
            </w:r>
          </w:p>
        </w:tc>
        <w:tc>
          <w:tcPr>
            <w:tcW w:w="1304" w:type="dxa"/>
            <w:vAlign w:val="center"/>
          </w:tcPr>
          <w:p w:rsidR="0063578C" w:rsidRDefault="0063578C">
            <w:pPr>
              <w:pStyle w:val="ConsPlusNormal"/>
              <w:jc w:val="center"/>
            </w:pPr>
            <w:r>
              <w:t>45680,00</w:t>
            </w:r>
          </w:p>
        </w:tc>
        <w:tc>
          <w:tcPr>
            <w:tcW w:w="1247" w:type="dxa"/>
            <w:vAlign w:val="center"/>
          </w:tcPr>
          <w:p w:rsidR="0063578C" w:rsidRDefault="0063578C">
            <w:pPr>
              <w:pStyle w:val="ConsPlusNormal"/>
              <w:jc w:val="center"/>
            </w:pPr>
            <w:r>
              <w:t>6 868,10</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4,568 км</w:t>
            </w:r>
          </w:p>
        </w:tc>
      </w:tr>
      <w:tr w:rsidR="0063578C">
        <w:tc>
          <w:tcPr>
            <w:tcW w:w="624" w:type="dxa"/>
            <w:vAlign w:val="center"/>
          </w:tcPr>
          <w:p w:rsidR="0063578C" w:rsidRDefault="0063578C">
            <w:pPr>
              <w:pStyle w:val="ConsPlusNormal"/>
              <w:jc w:val="center"/>
            </w:pPr>
            <w:r>
              <w:t>20.</w:t>
            </w:r>
          </w:p>
        </w:tc>
        <w:tc>
          <w:tcPr>
            <w:tcW w:w="2154" w:type="dxa"/>
            <w:vAlign w:val="center"/>
          </w:tcPr>
          <w:p w:rsidR="0063578C" w:rsidRDefault="0063578C">
            <w:pPr>
              <w:pStyle w:val="ConsPlusNormal"/>
            </w:pPr>
            <w:r>
              <w:t>Реконструкция автомобильной дороги "Чухлома-Белово" участок км 9 + 200-км 11 + 200 в Чухломском муниципальном районе Костромской области</w:t>
            </w:r>
          </w:p>
        </w:tc>
        <w:tc>
          <w:tcPr>
            <w:tcW w:w="1186" w:type="dxa"/>
            <w:vAlign w:val="center"/>
          </w:tcPr>
          <w:p w:rsidR="0063578C" w:rsidRDefault="0063578C">
            <w:pPr>
              <w:pStyle w:val="ConsPlusNormal"/>
              <w:jc w:val="center"/>
            </w:pPr>
            <w:r>
              <w:t>2014</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2014</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23 669,7</w:t>
            </w:r>
          </w:p>
        </w:tc>
        <w:tc>
          <w:tcPr>
            <w:tcW w:w="1304" w:type="dxa"/>
            <w:vAlign w:val="center"/>
          </w:tcPr>
          <w:p w:rsidR="0063578C" w:rsidRDefault="0063578C">
            <w:pPr>
              <w:pStyle w:val="ConsPlusNormal"/>
              <w:jc w:val="center"/>
            </w:pPr>
            <w:r>
              <w:t>22 512,923</w:t>
            </w:r>
          </w:p>
        </w:tc>
        <w:tc>
          <w:tcPr>
            <w:tcW w:w="1304" w:type="dxa"/>
            <w:vAlign w:val="center"/>
          </w:tcPr>
          <w:p w:rsidR="0063578C" w:rsidRDefault="0063578C">
            <w:pPr>
              <w:pStyle w:val="ConsPlusNormal"/>
              <w:jc w:val="center"/>
            </w:pPr>
            <w:r>
              <w:t>20 000</w:t>
            </w:r>
          </w:p>
        </w:tc>
        <w:tc>
          <w:tcPr>
            <w:tcW w:w="1247" w:type="dxa"/>
            <w:vAlign w:val="center"/>
          </w:tcPr>
          <w:p w:rsidR="0063578C" w:rsidRDefault="0063578C">
            <w:pPr>
              <w:pStyle w:val="ConsPlusNormal"/>
              <w:jc w:val="center"/>
            </w:pPr>
            <w:r>
              <w:t>2 512,923</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2,00 км</w:t>
            </w:r>
          </w:p>
        </w:tc>
      </w:tr>
      <w:tr w:rsidR="0063578C">
        <w:tc>
          <w:tcPr>
            <w:tcW w:w="624" w:type="dxa"/>
            <w:vAlign w:val="center"/>
          </w:tcPr>
          <w:p w:rsidR="0063578C" w:rsidRDefault="0063578C">
            <w:pPr>
              <w:pStyle w:val="ConsPlusNormal"/>
              <w:jc w:val="center"/>
            </w:pPr>
            <w:r>
              <w:t>21.</w:t>
            </w:r>
          </w:p>
        </w:tc>
        <w:tc>
          <w:tcPr>
            <w:tcW w:w="2154" w:type="dxa"/>
            <w:vAlign w:val="center"/>
          </w:tcPr>
          <w:p w:rsidR="0063578C" w:rsidRDefault="0063578C">
            <w:pPr>
              <w:pStyle w:val="ConsPlusNormal"/>
            </w:pPr>
            <w:r>
              <w:t>Реконструкция автомобильной дороги "Подъезд к Тимофеевское" в Чухломском муниципальном районе Костромской области</w:t>
            </w:r>
          </w:p>
        </w:tc>
        <w:tc>
          <w:tcPr>
            <w:tcW w:w="1186" w:type="dxa"/>
            <w:vAlign w:val="center"/>
          </w:tcPr>
          <w:p w:rsidR="0063578C" w:rsidRDefault="0063578C">
            <w:pPr>
              <w:pStyle w:val="ConsPlusNormal"/>
              <w:jc w:val="center"/>
            </w:pPr>
            <w:r>
              <w:t>2014</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2014</w:t>
            </w:r>
          </w:p>
        </w:tc>
        <w:tc>
          <w:tcPr>
            <w:tcW w:w="1131" w:type="dxa"/>
            <w:vAlign w:val="center"/>
          </w:tcPr>
          <w:p w:rsidR="0063578C" w:rsidRDefault="0063578C">
            <w:pPr>
              <w:pStyle w:val="ConsPlusNormal"/>
              <w:jc w:val="center"/>
            </w:pPr>
            <w:r>
              <w:t>2014</w:t>
            </w:r>
          </w:p>
        </w:tc>
        <w:tc>
          <w:tcPr>
            <w:tcW w:w="1198" w:type="dxa"/>
            <w:vAlign w:val="center"/>
          </w:tcPr>
          <w:p w:rsidR="0063578C" w:rsidRDefault="0063578C">
            <w:pPr>
              <w:pStyle w:val="ConsPlusNormal"/>
              <w:jc w:val="center"/>
            </w:pPr>
            <w:r>
              <w:t>24 440,25</w:t>
            </w:r>
          </w:p>
        </w:tc>
        <w:tc>
          <w:tcPr>
            <w:tcW w:w="1304" w:type="dxa"/>
            <w:vAlign w:val="center"/>
          </w:tcPr>
          <w:p w:rsidR="0063578C" w:rsidRDefault="0063578C">
            <w:pPr>
              <w:pStyle w:val="ConsPlusNormal"/>
              <w:jc w:val="center"/>
            </w:pPr>
            <w:r>
              <w:t>23 749,24</w:t>
            </w:r>
          </w:p>
        </w:tc>
        <w:tc>
          <w:tcPr>
            <w:tcW w:w="1304" w:type="dxa"/>
            <w:vAlign w:val="center"/>
          </w:tcPr>
          <w:p w:rsidR="0063578C" w:rsidRDefault="0063578C">
            <w:pPr>
              <w:pStyle w:val="ConsPlusNormal"/>
              <w:jc w:val="center"/>
            </w:pPr>
            <w:r>
              <w:t>21 193,56</w:t>
            </w:r>
          </w:p>
        </w:tc>
        <w:tc>
          <w:tcPr>
            <w:tcW w:w="1247" w:type="dxa"/>
            <w:vAlign w:val="center"/>
          </w:tcPr>
          <w:p w:rsidR="0063578C" w:rsidRDefault="0063578C">
            <w:pPr>
              <w:pStyle w:val="ConsPlusNormal"/>
              <w:jc w:val="center"/>
            </w:pPr>
            <w:r>
              <w:t>2 555,68</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1,415 км</w:t>
            </w:r>
          </w:p>
        </w:tc>
      </w:tr>
      <w:tr w:rsidR="0063578C">
        <w:tc>
          <w:tcPr>
            <w:tcW w:w="624" w:type="dxa"/>
            <w:vAlign w:val="center"/>
          </w:tcPr>
          <w:p w:rsidR="0063578C" w:rsidRDefault="0063578C">
            <w:pPr>
              <w:pStyle w:val="ConsPlusNormal"/>
              <w:jc w:val="center"/>
            </w:pPr>
            <w:r>
              <w:lastRenderedPageBreak/>
              <w:t>22.</w:t>
            </w:r>
          </w:p>
        </w:tc>
        <w:tc>
          <w:tcPr>
            <w:tcW w:w="2154" w:type="dxa"/>
            <w:vAlign w:val="center"/>
          </w:tcPr>
          <w:p w:rsidR="0063578C" w:rsidRDefault="0063578C">
            <w:pPr>
              <w:pStyle w:val="ConsPlusNormal"/>
            </w:pPr>
            <w:r>
              <w:t>Реконструкция автомобильной дороги "Чухлома-Якша" участок 7 + 300-км 9 + 300 в Чухломском муниципальном районе Костромской области</w:t>
            </w:r>
          </w:p>
        </w:tc>
        <w:tc>
          <w:tcPr>
            <w:tcW w:w="1186" w:type="dxa"/>
            <w:vAlign w:val="center"/>
          </w:tcPr>
          <w:p w:rsidR="0063578C" w:rsidRDefault="0063578C">
            <w:pPr>
              <w:pStyle w:val="ConsPlusNormal"/>
              <w:jc w:val="center"/>
            </w:pPr>
            <w:r>
              <w:t>2014</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2014</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25 218,12</w:t>
            </w:r>
          </w:p>
        </w:tc>
        <w:tc>
          <w:tcPr>
            <w:tcW w:w="1304" w:type="dxa"/>
            <w:vAlign w:val="center"/>
          </w:tcPr>
          <w:p w:rsidR="0063578C" w:rsidRDefault="0063578C">
            <w:pPr>
              <w:pStyle w:val="ConsPlusNormal"/>
              <w:jc w:val="center"/>
            </w:pPr>
            <w:r>
              <w:t>24 478,34</w:t>
            </w:r>
          </w:p>
        </w:tc>
        <w:tc>
          <w:tcPr>
            <w:tcW w:w="1304" w:type="dxa"/>
            <w:vAlign w:val="center"/>
          </w:tcPr>
          <w:p w:rsidR="0063578C" w:rsidRDefault="0063578C">
            <w:pPr>
              <w:pStyle w:val="ConsPlusNormal"/>
              <w:jc w:val="center"/>
            </w:pPr>
            <w:r>
              <w:t>21 000</w:t>
            </w:r>
          </w:p>
        </w:tc>
        <w:tc>
          <w:tcPr>
            <w:tcW w:w="1247" w:type="dxa"/>
            <w:vAlign w:val="center"/>
          </w:tcPr>
          <w:p w:rsidR="0063578C" w:rsidRDefault="0063578C">
            <w:pPr>
              <w:pStyle w:val="ConsPlusNormal"/>
              <w:jc w:val="center"/>
            </w:pPr>
            <w:r>
              <w:t>3 478,34</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2,100 км</w:t>
            </w:r>
          </w:p>
        </w:tc>
      </w:tr>
      <w:tr w:rsidR="0063578C">
        <w:tc>
          <w:tcPr>
            <w:tcW w:w="624" w:type="dxa"/>
            <w:vAlign w:val="center"/>
          </w:tcPr>
          <w:p w:rsidR="0063578C" w:rsidRDefault="0063578C">
            <w:pPr>
              <w:pStyle w:val="ConsPlusNormal"/>
              <w:jc w:val="center"/>
            </w:pPr>
            <w:r>
              <w:t>23.</w:t>
            </w:r>
          </w:p>
        </w:tc>
        <w:tc>
          <w:tcPr>
            <w:tcW w:w="2154" w:type="dxa"/>
            <w:vAlign w:val="center"/>
          </w:tcPr>
          <w:p w:rsidR="0063578C" w:rsidRDefault="0063578C">
            <w:pPr>
              <w:pStyle w:val="ConsPlusNormal"/>
            </w:pPr>
            <w:r>
              <w:t>Реконструкция железобетонного моста через реку Юрас на автомобильной дороге "Елизарово-Кологрив" в Кологривском муниципальном районе Костромской области</w:t>
            </w:r>
          </w:p>
        </w:tc>
        <w:tc>
          <w:tcPr>
            <w:tcW w:w="1186" w:type="dxa"/>
            <w:vAlign w:val="center"/>
          </w:tcPr>
          <w:p w:rsidR="0063578C" w:rsidRDefault="0063578C">
            <w:pPr>
              <w:pStyle w:val="ConsPlusNormal"/>
              <w:jc w:val="center"/>
            </w:pPr>
            <w:r>
              <w:t>2014</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2014</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53 389,41</w:t>
            </w:r>
          </w:p>
        </w:tc>
        <w:tc>
          <w:tcPr>
            <w:tcW w:w="1304" w:type="dxa"/>
            <w:vAlign w:val="center"/>
          </w:tcPr>
          <w:p w:rsidR="0063578C" w:rsidRDefault="0063578C">
            <w:pPr>
              <w:pStyle w:val="ConsPlusNormal"/>
              <w:jc w:val="center"/>
            </w:pPr>
            <w:r>
              <w:t>51 099,04</w:t>
            </w:r>
          </w:p>
        </w:tc>
        <w:tc>
          <w:tcPr>
            <w:tcW w:w="130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51 099,04</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pPr>
          </w:p>
        </w:tc>
        <w:tc>
          <w:tcPr>
            <w:tcW w:w="1756" w:type="dxa"/>
            <w:vAlign w:val="center"/>
          </w:tcPr>
          <w:p w:rsidR="0063578C" w:rsidRDefault="0063578C">
            <w:pPr>
              <w:pStyle w:val="ConsPlusNormal"/>
            </w:pPr>
            <w:r>
              <w:t>Ввод участка дороги общей протяженностью 0,320 км</w:t>
            </w:r>
          </w:p>
        </w:tc>
      </w:tr>
      <w:tr w:rsidR="0063578C">
        <w:tc>
          <w:tcPr>
            <w:tcW w:w="624" w:type="dxa"/>
            <w:vAlign w:val="center"/>
          </w:tcPr>
          <w:p w:rsidR="0063578C" w:rsidRDefault="0063578C">
            <w:pPr>
              <w:pStyle w:val="ConsPlusNormal"/>
              <w:jc w:val="center"/>
            </w:pPr>
            <w:r>
              <w:t>24.</w:t>
            </w:r>
          </w:p>
        </w:tc>
        <w:tc>
          <w:tcPr>
            <w:tcW w:w="2154" w:type="dxa"/>
            <w:vAlign w:val="center"/>
          </w:tcPr>
          <w:p w:rsidR="0063578C" w:rsidRDefault="0063578C">
            <w:pPr>
              <w:pStyle w:val="ConsPlusNormal"/>
            </w:pPr>
            <w:r>
              <w:t>Реконструкция автомобильной дороги "Нерехта-Иголкино" на участке км 3 + 000-км 4 + 000 в муниципальном районе город Нерехта и Нерехтский район Костромской области</w:t>
            </w:r>
          </w:p>
        </w:tc>
        <w:tc>
          <w:tcPr>
            <w:tcW w:w="1186" w:type="dxa"/>
            <w:vAlign w:val="center"/>
          </w:tcPr>
          <w:p w:rsidR="0063578C" w:rsidRDefault="0063578C">
            <w:pPr>
              <w:pStyle w:val="ConsPlusNormal"/>
              <w:jc w:val="center"/>
            </w:pPr>
            <w:r>
              <w:t>2013</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2014</w:t>
            </w:r>
          </w:p>
        </w:tc>
        <w:tc>
          <w:tcPr>
            <w:tcW w:w="1131" w:type="dxa"/>
            <w:vAlign w:val="center"/>
          </w:tcPr>
          <w:p w:rsidR="0063578C" w:rsidRDefault="0063578C">
            <w:pPr>
              <w:pStyle w:val="ConsPlusNormal"/>
              <w:jc w:val="center"/>
            </w:pPr>
            <w:r>
              <w:t>2014</w:t>
            </w:r>
          </w:p>
        </w:tc>
        <w:tc>
          <w:tcPr>
            <w:tcW w:w="1198" w:type="dxa"/>
            <w:vAlign w:val="center"/>
          </w:tcPr>
          <w:p w:rsidR="0063578C" w:rsidRDefault="0063578C">
            <w:pPr>
              <w:pStyle w:val="ConsPlusNormal"/>
              <w:jc w:val="center"/>
            </w:pPr>
            <w:r>
              <w:t>11 379,41</w:t>
            </w:r>
          </w:p>
        </w:tc>
        <w:tc>
          <w:tcPr>
            <w:tcW w:w="1304" w:type="dxa"/>
            <w:vAlign w:val="center"/>
          </w:tcPr>
          <w:p w:rsidR="0063578C" w:rsidRDefault="0063578C">
            <w:pPr>
              <w:pStyle w:val="ConsPlusNormal"/>
              <w:jc w:val="center"/>
            </w:pPr>
            <w:r>
              <w:t>11 379,41</w:t>
            </w:r>
          </w:p>
        </w:tc>
        <w:tc>
          <w:tcPr>
            <w:tcW w:w="1304" w:type="dxa"/>
            <w:vAlign w:val="center"/>
          </w:tcPr>
          <w:p w:rsidR="0063578C" w:rsidRDefault="0063578C">
            <w:pPr>
              <w:pStyle w:val="ConsPlusNormal"/>
              <w:jc w:val="center"/>
            </w:pPr>
            <w:r>
              <w:t>10 000,00</w:t>
            </w:r>
          </w:p>
        </w:tc>
        <w:tc>
          <w:tcPr>
            <w:tcW w:w="1247" w:type="dxa"/>
            <w:vAlign w:val="center"/>
          </w:tcPr>
          <w:p w:rsidR="0063578C" w:rsidRDefault="0063578C">
            <w:pPr>
              <w:pStyle w:val="ConsPlusNormal"/>
              <w:jc w:val="center"/>
            </w:pPr>
            <w:r>
              <w:t>1310,44</w:t>
            </w:r>
          </w:p>
        </w:tc>
        <w:tc>
          <w:tcPr>
            <w:tcW w:w="1134" w:type="dxa"/>
            <w:vAlign w:val="center"/>
          </w:tcPr>
          <w:p w:rsidR="0063578C" w:rsidRDefault="0063578C">
            <w:pPr>
              <w:pStyle w:val="ConsPlusNormal"/>
              <w:jc w:val="center"/>
            </w:pPr>
            <w:r>
              <w:t>68,97</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1,0 км</w:t>
            </w:r>
          </w:p>
        </w:tc>
      </w:tr>
      <w:tr w:rsidR="0063578C">
        <w:tc>
          <w:tcPr>
            <w:tcW w:w="624" w:type="dxa"/>
            <w:vAlign w:val="center"/>
          </w:tcPr>
          <w:p w:rsidR="0063578C" w:rsidRDefault="0063578C">
            <w:pPr>
              <w:pStyle w:val="ConsPlusNormal"/>
              <w:jc w:val="center"/>
            </w:pPr>
            <w:r>
              <w:t>25.</w:t>
            </w:r>
          </w:p>
        </w:tc>
        <w:tc>
          <w:tcPr>
            <w:tcW w:w="2154" w:type="dxa"/>
            <w:vAlign w:val="center"/>
          </w:tcPr>
          <w:p w:rsidR="0063578C" w:rsidRDefault="0063578C">
            <w:pPr>
              <w:pStyle w:val="ConsPlusNormal"/>
            </w:pPr>
            <w:r>
              <w:t xml:space="preserve">Реконструкция </w:t>
            </w:r>
            <w:r>
              <w:lastRenderedPageBreak/>
              <w:t>автомобильной дороги "Подъезд к Новоселки" в Островском муниципальном районе Костромской области</w:t>
            </w:r>
          </w:p>
        </w:tc>
        <w:tc>
          <w:tcPr>
            <w:tcW w:w="1186" w:type="dxa"/>
            <w:vAlign w:val="center"/>
          </w:tcPr>
          <w:p w:rsidR="0063578C" w:rsidRDefault="0063578C">
            <w:pPr>
              <w:pStyle w:val="ConsPlusNormal"/>
              <w:jc w:val="center"/>
            </w:pPr>
            <w:r>
              <w:lastRenderedPageBreak/>
              <w:t>2013</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2014</w:t>
            </w:r>
          </w:p>
        </w:tc>
        <w:tc>
          <w:tcPr>
            <w:tcW w:w="1131" w:type="dxa"/>
            <w:vAlign w:val="center"/>
          </w:tcPr>
          <w:p w:rsidR="0063578C" w:rsidRDefault="0063578C">
            <w:pPr>
              <w:pStyle w:val="ConsPlusNormal"/>
              <w:jc w:val="center"/>
            </w:pPr>
            <w:r>
              <w:t>2014</w:t>
            </w:r>
          </w:p>
        </w:tc>
        <w:tc>
          <w:tcPr>
            <w:tcW w:w="1198" w:type="dxa"/>
            <w:vAlign w:val="center"/>
          </w:tcPr>
          <w:p w:rsidR="0063578C" w:rsidRDefault="0063578C">
            <w:pPr>
              <w:pStyle w:val="ConsPlusNormal"/>
              <w:jc w:val="center"/>
            </w:pPr>
            <w:r>
              <w:t>8 969,9</w:t>
            </w:r>
          </w:p>
        </w:tc>
        <w:tc>
          <w:tcPr>
            <w:tcW w:w="1304" w:type="dxa"/>
            <w:vAlign w:val="center"/>
          </w:tcPr>
          <w:p w:rsidR="0063578C" w:rsidRDefault="0063578C">
            <w:pPr>
              <w:pStyle w:val="ConsPlusNormal"/>
              <w:jc w:val="center"/>
            </w:pPr>
            <w:r>
              <w:t>8 969,90</w:t>
            </w:r>
          </w:p>
        </w:tc>
        <w:tc>
          <w:tcPr>
            <w:tcW w:w="1304" w:type="dxa"/>
            <w:vAlign w:val="center"/>
          </w:tcPr>
          <w:p w:rsidR="0063578C" w:rsidRDefault="0063578C">
            <w:pPr>
              <w:pStyle w:val="ConsPlusNormal"/>
              <w:jc w:val="center"/>
            </w:pPr>
            <w:r>
              <w:t>7 048,00</w:t>
            </w:r>
          </w:p>
        </w:tc>
        <w:tc>
          <w:tcPr>
            <w:tcW w:w="1247" w:type="dxa"/>
            <w:vAlign w:val="center"/>
          </w:tcPr>
          <w:p w:rsidR="0063578C" w:rsidRDefault="0063578C">
            <w:pPr>
              <w:pStyle w:val="ConsPlusNormal"/>
              <w:jc w:val="center"/>
            </w:pPr>
            <w:r>
              <w:t>1 833,50</w:t>
            </w:r>
          </w:p>
        </w:tc>
        <w:tc>
          <w:tcPr>
            <w:tcW w:w="1134" w:type="dxa"/>
            <w:vAlign w:val="center"/>
          </w:tcPr>
          <w:p w:rsidR="0063578C" w:rsidRDefault="0063578C">
            <w:pPr>
              <w:pStyle w:val="ConsPlusNormal"/>
              <w:jc w:val="center"/>
            </w:pPr>
            <w:r>
              <w:t>88,44</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 xml:space="preserve">Ввод участка </w:t>
            </w:r>
            <w:r>
              <w:lastRenderedPageBreak/>
              <w:t>дороги общей протяженностью 1,044 км</w:t>
            </w:r>
          </w:p>
        </w:tc>
      </w:tr>
      <w:tr w:rsidR="0063578C">
        <w:tc>
          <w:tcPr>
            <w:tcW w:w="624" w:type="dxa"/>
            <w:vAlign w:val="center"/>
          </w:tcPr>
          <w:p w:rsidR="0063578C" w:rsidRDefault="0063578C">
            <w:pPr>
              <w:pStyle w:val="ConsPlusNormal"/>
              <w:jc w:val="center"/>
            </w:pPr>
            <w:r>
              <w:lastRenderedPageBreak/>
              <w:t>26.</w:t>
            </w:r>
          </w:p>
        </w:tc>
        <w:tc>
          <w:tcPr>
            <w:tcW w:w="2154" w:type="dxa"/>
            <w:vAlign w:val="center"/>
          </w:tcPr>
          <w:p w:rsidR="0063578C" w:rsidRDefault="0063578C">
            <w:pPr>
              <w:pStyle w:val="ConsPlusNormal"/>
            </w:pPr>
            <w:r>
              <w:t>Реконструкция автомобильной дороги "Подъезд к Боково" в Буйском муниципальном районе Костромской области</w:t>
            </w:r>
          </w:p>
        </w:tc>
        <w:tc>
          <w:tcPr>
            <w:tcW w:w="1186" w:type="dxa"/>
            <w:vAlign w:val="center"/>
          </w:tcPr>
          <w:p w:rsidR="0063578C" w:rsidRDefault="0063578C">
            <w:pPr>
              <w:pStyle w:val="ConsPlusNormal"/>
              <w:jc w:val="center"/>
            </w:pPr>
            <w:r>
              <w:t>2013</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2014</w:t>
            </w:r>
          </w:p>
        </w:tc>
        <w:tc>
          <w:tcPr>
            <w:tcW w:w="1131" w:type="dxa"/>
            <w:vAlign w:val="center"/>
          </w:tcPr>
          <w:p w:rsidR="0063578C" w:rsidRDefault="0063578C">
            <w:pPr>
              <w:pStyle w:val="ConsPlusNormal"/>
              <w:jc w:val="center"/>
            </w:pPr>
            <w:r>
              <w:t>2014</w:t>
            </w:r>
          </w:p>
        </w:tc>
        <w:tc>
          <w:tcPr>
            <w:tcW w:w="1198" w:type="dxa"/>
            <w:vAlign w:val="center"/>
          </w:tcPr>
          <w:p w:rsidR="0063578C" w:rsidRDefault="0063578C">
            <w:pPr>
              <w:pStyle w:val="ConsPlusNormal"/>
              <w:jc w:val="center"/>
            </w:pPr>
            <w:r>
              <w:t>2 920,65</w:t>
            </w:r>
          </w:p>
        </w:tc>
        <w:tc>
          <w:tcPr>
            <w:tcW w:w="1304" w:type="dxa"/>
            <w:vAlign w:val="center"/>
          </w:tcPr>
          <w:p w:rsidR="0063578C" w:rsidRDefault="0063578C">
            <w:pPr>
              <w:pStyle w:val="ConsPlusNormal"/>
              <w:jc w:val="center"/>
            </w:pPr>
            <w:r>
              <w:t>2 920,65</w:t>
            </w:r>
          </w:p>
        </w:tc>
        <w:tc>
          <w:tcPr>
            <w:tcW w:w="130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2 774,0</w:t>
            </w:r>
          </w:p>
        </w:tc>
        <w:tc>
          <w:tcPr>
            <w:tcW w:w="1134" w:type="dxa"/>
            <w:vAlign w:val="center"/>
          </w:tcPr>
          <w:p w:rsidR="0063578C" w:rsidRDefault="0063578C">
            <w:pPr>
              <w:pStyle w:val="ConsPlusNormal"/>
              <w:jc w:val="center"/>
            </w:pPr>
            <w:r>
              <w:t>146,65</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2,9 км</w:t>
            </w:r>
          </w:p>
        </w:tc>
      </w:tr>
      <w:tr w:rsidR="0063578C">
        <w:tc>
          <w:tcPr>
            <w:tcW w:w="624" w:type="dxa"/>
            <w:vAlign w:val="center"/>
          </w:tcPr>
          <w:p w:rsidR="0063578C" w:rsidRDefault="0063578C">
            <w:pPr>
              <w:pStyle w:val="ConsPlusNormal"/>
              <w:jc w:val="center"/>
            </w:pPr>
            <w:r>
              <w:t>27.</w:t>
            </w:r>
          </w:p>
        </w:tc>
        <w:tc>
          <w:tcPr>
            <w:tcW w:w="2154" w:type="dxa"/>
            <w:vAlign w:val="center"/>
          </w:tcPr>
          <w:p w:rsidR="0063578C" w:rsidRDefault="0063578C">
            <w:pPr>
              <w:pStyle w:val="ConsPlusNormal"/>
            </w:pPr>
            <w:r>
              <w:t>Строительство моста через реку Солоницу на автомобильной дороге "Подъезд к Власово" в муниципальном районе город Нерехта и Нерехтский район Костромской области</w:t>
            </w:r>
          </w:p>
        </w:tc>
        <w:tc>
          <w:tcPr>
            <w:tcW w:w="1186" w:type="dxa"/>
            <w:vAlign w:val="center"/>
          </w:tcPr>
          <w:p w:rsidR="0063578C" w:rsidRDefault="0063578C">
            <w:pPr>
              <w:pStyle w:val="ConsPlusNormal"/>
              <w:jc w:val="center"/>
            </w:pPr>
            <w:r>
              <w:t>2013</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2014</w:t>
            </w:r>
          </w:p>
        </w:tc>
        <w:tc>
          <w:tcPr>
            <w:tcW w:w="1131" w:type="dxa"/>
            <w:vAlign w:val="center"/>
          </w:tcPr>
          <w:p w:rsidR="0063578C" w:rsidRDefault="0063578C">
            <w:pPr>
              <w:pStyle w:val="ConsPlusNormal"/>
              <w:jc w:val="center"/>
            </w:pPr>
            <w:r>
              <w:t>2014</w:t>
            </w:r>
          </w:p>
        </w:tc>
        <w:tc>
          <w:tcPr>
            <w:tcW w:w="1198" w:type="dxa"/>
            <w:vAlign w:val="center"/>
          </w:tcPr>
          <w:p w:rsidR="0063578C" w:rsidRDefault="0063578C">
            <w:pPr>
              <w:pStyle w:val="ConsPlusNormal"/>
              <w:jc w:val="center"/>
            </w:pPr>
            <w:r>
              <w:t>9 135</w:t>
            </w:r>
          </w:p>
        </w:tc>
        <w:tc>
          <w:tcPr>
            <w:tcW w:w="1304" w:type="dxa"/>
            <w:vAlign w:val="center"/>
          </w:tcPr>
          <w:p w:rsidR="0063578C" w:rsidRDefault="0063578C">
            <w:pPr>
              <w:pStyle w:val="ConsPlusNormal"/>
              <w:jc w:val="center"/>
            </w:pPr>
            <w:r>
              <w:t>9 135,00</w:t>
            </w:r>
          </w:p>
        </w:tc>
        <w:tc>
          <w:tcPr>
            <w:tcW w:w="130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8 678,25</w:t>
            </w:r>
          </w:p>
        </w:tc>
        <w:tc>
          <w:tcPr>
            <w:tcW w:w="1134" w:type="dxa"/>
            <w:vAlign w:val="center"/>
          </w:tcPr>
          <w:p w:rsidR="0063578C" w:rsidRDefault="0063578C">
            <w:pPr>
              <w:pStyle w:val="ConsPlusNormal"/>
              <w:jc w:val="center"/>
            </w:pPr>
            <w:r>
              <w:t>456,75</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0,021 км</w:t>
            </w:r>
          </w:p>
        </w:tc>
      </w:tr>
      <w:tr w:rsidR="0063578C">
        <w:tc>
          <w:tcPr>
            <w:tcW w:w="624" w:type="dxa"/>
            <w:vAlign w:val="center"/>
          </w:tcPr>
          <w:p w:rsidR="0063578C" w:rsidRDefault="0063578C">
            <w:pPr>
              <w:pStyle w:val="ConsPlusNormal"/>
              <w:jc w:val="center"/>
            </w:pPr>
            <w:r>
              <w:t>28.</w:t>
            </w:r>
          </w:p>
        </w:tc>
        <w:tc>
          <w:tcPr>
            <w:tcW w:w="2154" w:type="dxa"/>
            <w:vAlign w:val="center"/>
          </w:tcPr>
          <w:p w:rsidR="0063578C" w:rsidRDefault="0063578C">
            <w:pPr>
              <w:pStyle w:val="ConsPlusNormal"/>
            </w:pPr>
            <w:r>
              <w:t xml:space="preserve">Реконструкция железобетонной трубы на автомобильной дороге "Прохирята-Окинята" в Вохомском </w:t>
            </w:r>
            <w:r>
              <w:lastRenderedPageBreak/>
              <w:t>муниципальном районе Костромской области</w:t>
            </w:r>
          </w:p>
        </w:tc>
        <w:tc>
          <w:tcPr>
            <w:tcW w:w="1186" w:type="dxa"/>
            <w:vAlign w:val="center"/>
          </w:tcPr>
          <w:p w:rsidR="0063578C" w:rsidRDefault="0063578C">
            <w:pPr>
              <w:pStyle w:val="ConsPlusNormal"/>
              <w:jc w:val="center"/>
            </w:pPr>
            <w:r>
              <w:lastRenderedPageBreak/>
              <w:t>2013</w:t>
            </w:r>
          </w:p>
        </w:tc>
        <w:tc>
          <w:tcPr>
            <w:tcW w:w="1198" w:type="dxa"/>
            <w:vAlign w:val="center"/>
          </w:tcPr>
          <w:p w:rsidR="0063578C" w:rsidRDefault="0063578C">
            <w:pPr>
              <w:pStyle w:val="ConsPlusNormal"/>
              <w:jc w:val="center"/>
            </w:pPr>
            <w:r>
              <w:t>-</w:t>
            </w:r>
          </w:p>
        </w:tc>
        <w:tc>
          <w:tcPr>
            <w:tcW w:w="1131" w:type="dxa"/>
            <w:vAlign w:val="center"/>
          </w:tcPr>
          <w:p w:rsidR="0063578C" w:rsidRDefault="0063578C">
            <w:pPr>
              <w:pStyle w:val="ConsPlusNormal"/>
              <w:jc w:val="center"/>
            </w:pPr>
            <w:r>
              <w:t>2014</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9 120,50</w:t>
            </w:r>
          </w:p>
        </w:tc>
        <w:tc>
          <w:tcPr>
            <w:tcW w:w="1304" w:type="dxa"/>
            <w:vAlign w:val="center"/>
          </w:tcPr>
          <w:p w:rsidR="0063578C" w:rsidRDefault="0063578C">
            <w:pPr>
              <w:pStyle w:val="ConsPlusNormal"/>
              <w:jc w:val="center"/>
            </w:pPr>
            <w:r>
              <w:t>9 120,50</w:t>
            </w:r>
          </w:p>
        </w:tc>
        <w:tc>
          <w:tcPr>
            <w:tcW w:w="130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8 737,50</w:t>
            </w:r>
          </w:p>
        </w:tc>
        <w:tc>
          <w:tcPr>
            <w:tcW w:w="1134" w:type="dxa"/>
            <w:vAlign w:val="center"/>
          </w:tcPr>
          <w:p w:rsidR="0063578C" w:rsidRDefault="0063578C">
            <w:pPr>
              <w:pStyle w:val="ConsPlusNormal"/>
              <w:jc w:val="center"/>
            </w:pPr>
            <w:r>
              <w:t>383</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1,29 км</w:t>
            </w:r>
          </w:p>
        </w:tc>
      </w:tr>
      <w:tr w:rsidR="0063578C">
        <w:tc>
          <w:tcPr>
            <w:tcW w:w="624" w:type="dxa"/>
            <w:vAlign w:val="center"/>
          </w:tcPr>
          <w:p w:rsidR="0063578C" w:rsidRDefault="0063578C">
            <w:pPr>
              <w:pStyle w:val="ConsPlusNormal"/>
              <w:jc w:val="center"/>
            </w:pPr>
            <w:r>
              <w:lastRenderedPageBreak/>
              <w:t>29.</w:t>
            </w:r>
          </w:p>
        </w:tc>
        <w:tc>
          <w:tcPr>
            <w:tcW w:w="2154" w:type="dxa"/>
            <w:vAlign w:val="center"/>
          </w:tcPr>
          <w:p w:rsidR="0063578C" w:rsidRDefault="0063578C">
            <w:pPr>
              <w:pStyle w:val="ConsPlusNormal"/>
            </w:pPr>
            <w:r>
              <w:t>Реконструкция автомобильной дороги "Прискоково-Сухара-Черемискино" с подъездом к н.п. Русиново в Красносельском муниципальном районе Костромской области</w:t>
            </w:r>
          </w:p>
        </w:tc>
        <w:tc>
          <w:tcPr>
            <w:tcW w:w="1186" w:type="dxa"/>
            <w:vAlign w:val="center"/>
          </w:tcPr>
          <w:p w:rsidR="0063578C" w:rsidRDefault="0063578C">
            <w:pPr>
              <w:pStyle w:val="ConsPlusNormal"/>
              <w:jc w:val="center"/>
            </w:pPr>
            <w:r>
              <w:t>2012</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2015</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18 534,52</w:t>
            </w:r>
          </w:p>
        </w:tc>
        <w:tc>
          <w:tcPr>
            <w:tcW w:w="1304" w:type="dxa"/>
            <w:vAlign w:val="center"/>
          </w:tcPr>
          <w:p w:rsidR="0063578C" w:rsidRDefault="0063578C">
            <w:pPr>
              <w:pStyle w:val="ConsPlusNormal"/>
              <w:jc w:val="center"/>
            </w:pPr>
            <w:r>
              <w:t>8 534,5</w:t>
            </w:r>
          </w:p>
        </w:tc>
        <w:tc>
          <w:tcPr>
            <w:tcW w:w="1304" w:type="dxa"/>
            <w:vAlign w:val="center"/>
          </w:tcPr>
          <w:p w:rsidR="0063578C" w:rsidRDefault="0063578C">
            <w:pPr>
              <w:pStyle w:val="ConsPlusNormal"/>
            </w:pPr>
          </w:p>
        </w:tc>
        <w:tc>
          <w:tcPr>
            <w:tcW w:w="1247" w:type="dxa"/>
            <w:vAlign w:val="center"/>
          </w:tcPr>
          <w:p w:rsidR="0063578C" w:rsidRDefault="0063578C">
            <w:pPr>
              <w:pStyle w:val="ConsPlusNormal"/>
              <w:jc w:val="center"/>
            </w:pPr>
            <w:r>
              <w:t>8 107,8</w:t>
            </w:r>
          </w:p>
        </w:tc>
        <w:tc>
          <w:tcPr>
            <w:tcW w:w="1134" w:type="dxa"/>
            <w:vAlign w:val="center"/>
          </w:tcPr>
          <w:p w:rsidR="0063578C" w:rsidRDefault="0063578C">
            <w:pPr>
              <w:pStyle w:val="ConsPlusNormal"/>
              <w:jc w:val="center"/>
            </w:pPr>
            <w:r>
              <w:t>426,7</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2,0 км</w:t>
            </w:r>
          </w:p>
        </w:tc>
      </w:tr>
      <w:tr w:rsidR="0063578C">
        <w:tc>
          <w:tcPr>
            <w:tcW w:w="624" w:type="dxa"/>
            <w:vAlign w:val="center"/>
          </w:tcPr>
          <w:p w:rsidR="0063578C" w:rsidRDefault="0063578C">
            <w:pPr>
              <w:pStyle w:val="ConsPlusNormal"/>
              <w:jc w:val="center"/>
            </w:pPr>
            <w:r>
              <w:t>30.</w:t>
            </w:r>
          </w:p>
        </w:tc>
        <w:tc>
          <w:tcPr>
            <w:tcW w:w="2154" w:type="dxa"/>
            <w:vAlign w:val="center"/>
          </w:tcPr>
          <w:p w:rsidR="0063578C" w:rsidRDefault="0063578C">
            <w:pPr>
              <w:pStyle w:val="ConsPlusNormal"/>
            </w:pPr>
            <w:r>
              <w:t>Реконструкция моста через реку Корбу на автомобильной дороге "Берендеевы поляны" в Судиславском муниципальном районе Костромской области</w:t>
            </w:r>
          </w:p>
        </w:tc>
        <w:tc>
          <w:tcPr>
            <w:tcW w:w="1186" w:type="dxa"/>
            <w:vAlign w:val="center"/>
          </w:tcPr>
          <w:p w:rsidR="0063578C" w:rsidRDefault="0063578C">
            <w:pPr>
              <w:pStyle w:val="ConsPlusNormal"/>
              <w:jc w:val="center"/>
            </w:pPr>
            <w:r>
              <w:t>2014</w:t>
            </w:r>
          </w:p>
        </w:tc>
        <w:tc>
          <w:tcPr>
            <w:tcW w:w="1198" w:type="dxa"/>
            <w:vAlign w:val="center"/>
          </w:tcPr>
          <w:p w:rsidR="0063578C" w:rsidRDefault="0063578C">
            <w:pPr>
              <w:pStyle w:val="ConsPlusNormal"/>
            </w:pPr>
          </w:p>
        </w:tc>
        <w:tc>
          <w:tcPr>
            <w:tcW w:w="1131" w:type="dxa"/>
            <w:vAlign w:val="center"/>
          </w:tcPr>
          <w:p w:rsidR="0063578C" w:rsidRDefault="0063578C">
            <w:pPr>
              <w:pStyle w:val="ConsPlusNormal"/>
              <w:jc w:val="center"/>
            </w:pPr>
            <w:r>
              <w:t>2015</w:t>
            </w:r>
          </w:p>
        </w:tc>
        <w:tc>
          <w:tcPr>
            <w:tcW w:w="1131" w:type="dxa"/>
            <w:vAlign w:val="center"/>
          </w:tcPr>
          <w:p w:rsidR="0063578C" w:rsidRDefault="0063578C">
            <w:pPr>
              <w:pStyle w:val="ConsPlusNormal"/>
              <w:jc w:val="center"/>
            </w:pPr>
            <w:r>
              <w:t>2015</w:t>
            </w:r>
          </w:p>
        </w:tc>
        <w:tc>
          <w:tcPr>
            <w:tcW w:w="1198" w:type="dxa"/>
            <w:vAlign w:val="center"/>
          </w:tcPr>
          <w:p w:rsidR="0063578C" w:rsidRDefault="0063578C">
            <w:pPr>
              <w:pStyle w:val="ConsPlusNormal"/>
              <w:jc w:val="center"/>
            </w:pPr>
            <w:r>
              <w:t>7 887,5</w:t>
            </w:r>
          </w:p>
        </w:tc>
        <w:tc>
          <w:tcPr>
            <w:tcW w:w="1304" w:type="dxa"/>
            <w:vAlign w:val="center"/>
          </w:tcPr>
          <w:p w:rsidR="0063578C" w:rsidRDefault="0063578C">
            <w:pPr>
              <w:pStyle w:val="ConsPlusNormal"/>
              <w:jc w:val="center"/>
            </w:pPr>
            <w:r>
              <w:t>6 891,00</w:t>
            </w:r>
          </w:p>
        </w:tc>
        <w:tc>
          <w:tcPr>
            <w:tcW w:w="1304" w:type="dxa"/>
            <w:vAlign w:val="center"/>
          </w:tcPr>
          <w:p w:rsidR="0063578C" w:rsidRDefault="0063578C">
            <w:pPr>
              <w:pStyle w:val="ConsPlusNormal"/>
            </w:pPr>
          </w:p>
        </w:tc>
        <w:tc>
          <w:tcPr>
            <w:tcW w:w="1247" w:type="dxa"/>
            <w:vAlign w:val="center"/>
          </w:tcPr>
          <w:p w:rsidR="0063578C" w:rsidRDefault="0063578C">
            <w:pPr>
              <w:pStyle w:val="ConsPlusNormal"/>
              <w:jc w:val="center"/>
            </w:pPr>
            <w:r>
              <w:t>6 541,00</w:t>
            </w:r>
          </w:p>
        </w:tc>
        <w:tc>
          <w:tcPr>
            <w:tcW w:w="1134" w:type="dxa"/>
            <w:vAlign w:val="center"/>
          </w:tcPr>
          <w:p w:rsidR="0063578C" w:rsidRDefault="0063578C">
            <w:pPr>
              <w:pStyle w:val="ConsPlusNormal"/>
              <w:jc w:val="center"/>
            </w:pPr>
            <w:r>
              <w:t>350,00</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Ввод участка дороги общей протяженностью 0,016 км</w:t>
            </w:r>
          </w:p>
        </w:tc>
      </w:tr>
      <w:tr w:rsidR="0063578C">
        <w:tc>
          <w:tcPr>
            <w:tcW w:w="624" w:type="dxa"/>
            <w:vAlign w:val="center"/>
          </w:tcPr>
          <w:p w:rsidR="0063578C" w:rsidRDefault="0063578C">
            <w:pPr>
              <w:pStyle w:val="ConsPlusNormal"/>
              <w:jc w:val="center"/>
            </w:pPr>
            <w:r>
              <w:t>31.</w:t>
            </w:r>
          </w:p>
        </w:tc>
        <w:tc>
          <w:tcPr>
            <w:tcW w:w="2154" w:type="dxa"/>
            <w:vAlign w:val="center"/>
          </w:tcPr>
          <w:p w:rsidR="0063578C" w:rsidRDefault="0063578C">
            <w:pPr>
              <w:pStyle w:val="ConsPlusNormal"/>
            </w:pPr>
            <w:r>
              <w:t xml:space="preserve">Строительство линии наружного электроосвещения на автомобильной дороге "Кострома-Сандогора" км 8 + 250-км 9 + 050 в Костромском </w:t>
            </w:r>
            <w:r>
              <w:lastRenderedPageBreak/>
              <w:t>муниципальном районе Костромской области</w:t>
            </w:r>
          </w:p>
        </w:tc>
        <w:tc>
          <w:tcPr>
            <w:tcW w:w="1186" w:type="dxa"/>
            <w:vAlign w:val="center"/>
          </w:tcPr>
          <w:p w:rsidR="0063578C" w:rsidRDefault="0063578C">
            <w:pPr>
              <w:pStyle w:val="ConsPlusNormal"/>
            </w:pPr>
          </w:p>
        </w:tc>
        <w:tc>
          <w:tcPr>
            <w:tcW w:w="1198" w:type="dxa"/>
            <w:vAlign w:val="center"/>
          </w:tcPr>
          <w:p w:rsidR="0063578C" w:rsidRDefault="0063578C">
            <w:pPr>
              <w:pStyle w:val="ConsPlusNormal"/>
              <w:jc w:val="center"/>
            </w:pPr>
            <w:r>
              <w:t>2016</w:t>
            </w:r>
          </w:p>
        </w:tc>
        <w:tc>
          <w:tcPr>
            <w:tcW w:w="1131" w:type="dxa"/>
            <w:vAlign w:val="center"/>
          </w:tcPr>
          <w:p w:rsidR="0063578C" w:rsidRDefault="0063578C">
            <w:pPr>
              <w:pStyle w:val="ConsPlusNormal"/>
              <w:jc w:val="center"/>
            </w:pPr>
            <w:r>
              <w:t>2017</w:t>
            </w:r>
          </w:p>
        </w:tc>
        <w:tc>
          <w:tcPr>
            <w:tcW w:w="1131" w:type="dxa"/>
            <w:vAlign w:val="center"/>
          </w:tcPr>
          <w:p w:rsidR="0063578C" w:rsidRDefault="0063578C">
            <w:pPr>
              <w:pStyle w:val="ConsPlusNormal"/>
              <w:jc w:val="center"/>
            </w:pPr>
            <w:r>
              <w:t>2017</w:t>
            </w:r>
          </w:p>
        </w:tc>
        <w:tc>
          <w:tcPr>
            <w:tcW w:w="1198" w:type="dxa"/>
            <w:vAlign w:val="center"/>
          </w:tcPr>
          <w:p w:rsidR="0063578C" w:rsidRDefault="0063578C">
            <w:pPr>
              <w:pStyle w:val="ConsPlusNormal"/>
              <w:jc w:val="center"/>
            </w:pPr>
            <w:r>
              <w:t>-</w:t>
            </w:r>
          </w:p>
        </w:tc>
        <w:tc>
          <w:tcPr>
            <w:tcW w:w="1304" w:type="dxa"/>
            <w:vAlign w:val="center"/>
          </w:tcPr>
          <w:p w:rsidR="0063578C" w:rsidRDefault="0063578C">
            <w:pPr>
              <w:pStyle w:val="ConsPlusNormal"/>
              <w:jc w:val="center"/>
            </w:pPr>
            <w:r>
              <w:t>1 250,00</w:t>
            </w:r>
          </w:p>
        </w:tc>
        <w:tc>
          <w:tcPr>
            <w:tcW w:w="130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1 250,00</w:t>
            </w:r>
          </w:p>
        </w:tc>
        <w:tc>
          <w:tcPr>
            <w:tcW w:w="1134" w:type="dxa"/>
            <w:vAlign w:val="center"/>
          </w:tcPr>
          <w:p w:rsidR="0063578C" w:rsidRDefault="0063578C">
            <w:pPr>
              <w:pStyle w:val="ConsPlusNormal"/>
              <w:jc w:val="center"/>
            </w:pPr>
            <w:r>
              <w:t>-</w:t>
            </w:r>
          </w:p>
        </w:tc>
        <w:tc>
          <w:tcPr>
            <w:tcW w:w="850" w:type="dxa"/>
            <w:vAlign w:val="center"/>
          </w:tcPr>
          <w:p w:rsidR="0063578C" w:rsidRDefault="0063578C">
            <w:pPr>
              <w:pStyle w:val="ConsPlusNormal"/>
              <w:jc w:val="center"/>
            </w:pPr>
            <w:r>
              <w:t>-</w:t>
            </w:r>
          </w:p>
        </w:tc>
        <w:tc>
          <w:tcPr>
            <w:tcW w:w="1756" w:type="dxa"/>
            <w:vAlign w:val="center"/>
          </w:tcPr>
          <w:p w:rsidR="0063578C" w:rsidRDefault="0063578C">
            <w:pPr>
              <w:pStyle w:val="ConsPlusNormal"/>
            </w:pPr>
            <w:r>
              <w:t xml:space="preserve">Содержание автомобильных дорог общего пользования регионального и межмуниципального значения и искусственных </w:t>
            </w:r>
            <w:r>
              <w:lastRenderedPageBreak/>
              <w:t>сооружений на них - 4071,645 км</w:t>
            </w:r>
          </w:p>
        </w:tc>
      </w:tr>
      <w:tr w:rsidR="0063578C">
        <w:tblPrEx>
          <w:tblBorders>
            <w:insideH w:val="nil"/>
          </w:tblBorders>
        </w:tblPrEx>
        <w:tc>
          <w:tcPr>
            <w:tcW w:w="16217" w:type="dxa"/>
            <w:gridSpan w:val="13"/>
            <w:tcBorders>
              <w:bottom w:val="nil"/>
            </w:tcBorders>
            <w:vAlign w:val="center"/>
          </w:tcPr>
          <w:p w:rsidR="0063578C" w:rsidRDefault="0063578C">
            <w:pPr>
              <w:pStyle w:val="ConsPlusNormal"/>
              <w:pBdr>
                <w:top w:val="single" w:sz="6" w:space="0" w:color="auto"/>
              </w:pBdr>
              <w:spacing w:before="100" w:after="100"/>
              <w:jc w:val="both"/>
              <w:rPr>
                <w:sz w:val="2"/>
                <w:szCs w:val="2"/>
              </w:rPr>
            </w:pPr>
          </w:p>
          <w:p w:rsidR="0063578C" w:rsidRDefault="0063578C">
            <w:pPr>
              <w:pStyle w:val="ConsPlusNormal"/>
              <w:ind w:firstLine="540"/>
              <w:jc w:val="both"/>
            </w:pPr>
            <w:r>
              <w:rPr>
                <w:color w:val="0A2666"/>
              </w:rPr>
              <w:t>КонсультантПлюс: примечание.</w:t>
            </w:r>
          </w:p>
          <w:p w:rsidR="0063578C" w:rsidRDefault="0063578C">
            <w:pPr>
              <w:pStyle w:val="ConsPlusNormal"/>
              <w:ind w:firstLine="540"/>
              <w:jc w:val="both"/>
            </w:pPr>
            <w:r>
              <w:rPr>
                <w:color w:val="0A2666"/>
              </w:rPr>
              <w:t>Нумерация пунктов дана в соответствии с официальным текстом документа.</w:t>
            </w:r>
          </w:p>
          <w:p w:rsidR="0063578C" w:rsidRDefault="0063578C">
            <w:pPr>
              <w:pStyle w:val="ConsPlusNormal"/>
              <w:pBdr>
                <w:top w:val="single" w:sz="6" w:space="0" w:color="auto"/>
              </w:pBdr>
              <w:spacing w:before="100" w:after="100"/>
              <w:jc w:val="both"/>
              <w:rPr>
                <w:sz w:val="2"/>
                <w:szCs w:val="2"/>
              </w:rPr>
            </w:pPr>
          </w:p>
        </w:tc>
      </w:tr>
      <w:tr w:rsidR="0063578C">
        <w:tblPrEx>
          <w:tblBorders>
            <w:insideH w:val="nil"/>
          </w:tblBorders>
        </w:tblPrEx>
        <w:tc>
          <w:tcPr>
            <w:tcW w:w="624" w:type="dxa"/>
            <w:tcBorders>
              <w:top w:val="nil"/>
            </w:tcBorders>
            <w:vAlign w:val="center"/>
          </w:tcPr>
          <w:p w:rsidR="0063578C" w:rsidRDefault="0063578C">
            <w:pPr>
              <w:pStyle w:val="ConsPlusNormal"/>
              <w:jc w:val="center"/>
            </w:pPr>
            <w:r>
              <w:t>35.</w:t>
            </w:r>
          </w:p>
        </w:tc>
        <w:tc>
          <w:tcPr>
            <w:tcW w:w="2154" w:type="dxa"/>
            <w:tcBorders>
              <w:top w:val="nil"/>
            </w:tcBorders>
            <w:vAlign w:val="center"/>
          </w:tcPr>
          <w:p w:rsidR="0063578C" w:rsidRDefault="0063578C">
            <w:pPr>
              <w:pStyle w:val="ConsPlusNormal"/>
            </w:pPr>
            <w:r>
              <w:t>Строительство железобетонного моста через реку Тожегу на км 5 + 600 автомобильной дороги "Подъезд к н.п. Коммунар" в муниципальном районе город Нея и Нейский район Костромской области</w:t>
            </w:r>
          </w:p>
        </w:tc>
        <w:tc>
          <w:tcPr>
            <w:tcW w:w="1186" w:type="dxa"/>
            <w:tcBorders>
              <w:top w:val="nil"/>
            </w:tcBorders>
            <w:vAlign w:val="center"/>
          </w:tcPr>
          <w:p w:rsidR="0063578C" w:rsidRDefault="0063578C">
            <w:pPr>
              <w:pStyle w:val="ConsPlusNormal"/>
            </w:pPr>
          </w:p>
        </w:tc>
        <w:tc>
          <w:tcPr>
            <w:tcW w:w="1198" w:type="dxa"/>
            <w:tcBorders>
              <w:top w:val="nil"/>
            </w:tcBorders>
            <w:vAlign w:val="center"/>
          </w:tcPr>
          <w:p w:rsidR="0063578C" w:rsidRDefault="0063578C">
            <w:pPr>
              <w:pStyle w:val="ConsPlusNormal"/>
              <w:jc w:val="center"/>
            </w:pPr>
            <w:r>
              <w:t>2015</w:t>
            </w:r>
          </w:p>
        </w:tc>
        <w:tc>
          <w:tcPr>
            <w:tcW w:w="1131" w:type="dxa"/>
            <w:tcBorders>
              <w:top w:val="nil"/>
            </w:tcBorders>
            <w:vAlign w:val="center"/>
          </w:tcPr>
          <w:p w:rsidR="0063578C" w:rsidRDefault="0063578C">
            <w:pPr>
              <w:pStyle w:val="ConsPlusNormal"/>
              <w:jc w:val="center"/>
            </w:pPr>
            <w:r>
              <w:t>2016</w:t>
            </w:r>
          </w:p>
        </w:tc>
        <w:tc>
          <w:tcPr>
            <w:tcW w:w="1131" w:type="dxa"/>
            <w:tcBorders>
              <w:top w:val="nil"/>
            </w:tcBorders>
            <w:vAlign w:val="center"/>
          </w:tcPr>
          <w:p w:rsidR="0063578C" w:rsidRDefault="0063578C">
            <w:pPr>
              <w:pStyle w:val="ConsPlusNormal"/>
              <w:jc w:val="center"/>
            </w:pPr>
            <w:r>
              <w:t>20162</w:t>
            </w:r>
          </w:p>
        </w:tc>
        <w:tc>
          <w:tcPr>
            <w:tcW w:w="1198" w:type="dxa"/>
            <w:tcBorders>
              <w:top w:val="nil"/>
            </w:tcBorders>
            <w:vAlign w:val="center"/>
          </w:tcPr>
          <w:p w:rsidR="0063578C" w:rsidRDefault="0063578C">
            <w:pPr>
              <w:pStyle w:val="ConsPlusNormal"/>
              <w:jc w:val="center"/>
            </w:pPr>
            <w:r>
              <w:t>-</w:t>
            </w:r>
          </w:p>
        </w:tc>
        <w:tc>
          <w:tcPr>
            <w:tcW w:w="1304" w:type="dxa"/>
            <w:tcBorders>
              <w:top w:val="nil"/>
            </w:tcBorders>
            <w:vAlign w:val="center"/>
          </w:tcPr>
          <w:p w:rsidR="0063578C" w:rsidRDefault="0063578C">
            <w:pPr>
              <w:pStyle w:val="ConsPlusNormal"/>
              <w:jc w:val="center"/>
            </w:pPr>
            <w:r>
              <w:t>10 706,09</w:t>
            </w:r>
          </w:p>
        </w:tc>
        <w:tc>
          <w:tcPr>
            <w:tcW w:w="1304" w:type="dxa"/>
            <w:tcBorders>
              <w:top w:val="nil"/>
            </w:tcBorders>
            <w:vAlign w:val="center"/>
          </w:tcPr>
          <w:p w:rsidR="0063578C" w:rsidRDefault="0063578C">
            <w:pPr>
              <w:pStyle w:val="ConsPlusNormal"/>
            </w:pPr>
          </w:p>
        </w:tc>
        <w:tc>
          <w:tcPr>
            <w:tcW w:w="1247" w:type="dxa"/>
            <w:tcBorders>
              <w:top w:val="nil"/>
            </w:tcBorders>
            <w:vAlign w:val="center"/>
          </w:tcPr>
          <w:p w:rsidR="0063578C" w:rsidRDefault="0063578C">
            <w:pPr>
              <w:pStyle w:val="ConsPlusNormal"/>
              <w:jc w:val="center"/>
            </w:pPr>
            <w:r>
              <w:t>10 706,09</w:t>
            </w:r>
          </w:p>
        </w:tc>
        <w:tc>
          <w:tcPr>
            <w:tcW w:w="1134" w:type="dxa"/>
            <w:tcBorders>
              <w:top w:val="nil"/>
            </w:tcBorders>
            <w:vAlign w:val="center"/>
          </w:tcPr>
          <w:p w:rsidR="0063578C" w:rsidRDefault="0063578C">
            <w:pPr>
              <w:pStyle w:val="ConsPlusNormal"/>
              <w:jc w:val="center"/>
            </w:pPr>
            <w:r>
              <w:t>-</w:t>
            </w:r>
          </w:p>
        </w:tc>
        <w:tc>
          <w:tcPr>
            <w:tcW w:w="850" w:type="dxa"/>
            <w:tcBorders>
              <w:top w:val="nil"/>
            </w:tcBorders>
            <w:vAlign w:val="center"/>
          </w:tcPr>
          <w:p w:rsidR="0063578C" w:rsidRDefault="0063578C">
            <w:pPr>
              <w:pStyle w:val="ConsPlusNormal"/>
              <w:jc w:val="center"/>
            </w:pPr>
            <w:r>
              <w:t>-</w:t>
            </w:r>
          </w:p>
        </w:tc>
        <w:tc>
          <w:tcPr>
            <w:tcW w:w="1756" w:type="dxa"/>
            <w:tcBorders>
              <w:top w:val="nil"/>
            </w:tcBorders>
            <w:vAlign w:val="center"/>
          </w:tcPr>
          <w:p w:rsidR="0063578C" w:rsidRDefault="0063578C">
            <w:pPr>
              <w:pStyle w:val="ConsPlusNormal"/>
            </w:pPr>
            <w:r>
              <w:t>Ввод участка дороги общей протяженностью 0,129 км</w:t>
            </w: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6</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16" w:name="P10705"/>
      <w:bookmarkEnd w:id="16"/>
      <w:r>
        <w:t>ПЕРЕЧЕНЬ ОБЪЕКТОВ</w:t>
      </w:r>
    </w:p>
    <w:p w:rsidR="0063578C" w:rsidRDefault="0063578C">
      <w:pPr>
        <w:pStyle w:val="ConsPlusNormal"/>
        <w:jc w:val="center"/>
      </w:pPr>
      <w:r>
        <w:t>капитального строительства (реконструкции), включенных</w:t>
      </w:r>
    </w:p>
    <w:p w:rsidR="0063578C" w:rsidRDefault="0063578C">
      <w:pPr>
        <w:pStyle w:val="ConsPlusNormal"/>
        <w:jc w:val="center"/>
      </w:pPr>
      <w:r>
        <w:t>в государственную программу Костромской области "Развитие</w:t>
      </w:r>
    </w:p>
    <w:p w:rsidR="0063578C" w:rsidRDefault="0063578C">
      <w:pPr>
        <w:pStyle w:val="ConsPlusNormal"/>
        <w:jc w:val="center"/>
      </w:pPr>
      <w:r>
        <w:lastRenderedPageBreak/>
        <w:t>транспортной системы Костромской области" на 2014 год</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349"/>
        <w:gridCol w:w="1228"/>
        <w:gridCol w:w="1191"/>
        <w:gridCol w:w="1191"/>
        <w:gridCol w:w="1242"/>
        <w:gridCol w:w="1104"/>
        <w:gridCol w:w="1191"/>
        <w:gridCol w:w="1191"/>
        <w:gridCol w:w="1020"/>
        <w:gridCol w:w="709"/>
        <w:gridCol w:w="1756"/>
      </w:tblGrid>
      <w:tr w:rsidR="0063578C">
        <w:tc>
          <w:tcPr>
            <w:tcW w:w="624" w:type="dxa"/>
            <w:vMerge w:val="restart"/>
            <w:vAlign w:val="center"/>
          </w:tcPr>
          <w:p w:rsidR="0063578C" w:rsidRDefault="0063578C">
            <w:pPr>
              <w:pStyle w:val="ConsPlusNormal"/>
              <w:jc w:val="center"/>
            </w:pPr>
            <w:r>
              <w:t>N п/п</w:t>
            </w:r>
          </w:p>
        </w:tc>
        <w:tc>
          <w:tcPr>
            <w:tcW w:w="3349" w:type="dxa"/>
            <w:vMerge w:val="restart"/>
            <w:vAlign w:val="center"/>
          </w:tcPr>
          <w:p w:rsidR="0063578C" w:rsidRDefault="0063578C">
            <w:pPr>
              <w:pStyle w:val="ConsPlusNormal"/>
              <w:jc w:val="center"/>
            </w:pPr>
            <w:r>
              <w:t>Наименование объекта</w:t>
            </w:r>
          </w:p>
        </w:tc>
        <w:tc>
          <w:tcPr>
            <w:tcW w:w="1228" w:type="dxa"/>
            <w:vMerge w:val="restart"/>
            <w:vAlign w:val="center"/>
          </w:tcPr>
          <w:p w:rsidR="0063578C" w:rsidRDefault="0063578C">
            <w:pPr>
              <w:pStyle w:val="ConsPlusNormal"/>
              <w:jc w:val="center"/>
            </w:pPr>
            <w:r>
              <w:t>Наличие проектной документации (дата утверждения)</w:t>
            </w:r>
          </w:p>
        </w:tc>
        <w:tc>
          <w:tcPr>
            <w:tcW w:w="2382" w:type="dxa"/>
            <w:gridSpan w:val="2"/>
            <w:vAlign w:val="center"/>
          </w:tcPr>
          <w:p w:rsidR="0063578C" w:rsidRDefault="0063578C">
            <w:pPr>
              <w:pStyle w:val="ConsPlusNormal"/>
              <w:jc w:val="center"/>
            </w:pPr>
            <w:r>
              <w:t>Сроки строительства</w:t>
            </w:r>
          </w:p>
        </w:tc>
        <w:tc>
          <w:tcPr>
            <w:tcW w:w="1242" w:type="dxa"/>
            <w:vMerge w:val="restart"/>
            <w:vAlign w:val="center"/>
          </w:tcPr>
          <w:p w:rsidR="0063578C" w:rsidRDefault="0063578C">
            <w:pPr>
              <w:pStyle w:val="ConsPlusNormal"/>
              <w:jc w:val="center"/>
            </w:pPr>
            <w:r>
              <w:t>Сметная стоимость в текущих ценах, тыс. рублей</w:t>
            </w:r>
          </w:p>
        </w:tc>
        <w:tc>
          <w:tcPr>
            <w:tcW w:w="5215" w:type="dxa"/>
            <w:gridSpan w:val="5"/>
            <w:vAlign w:val="center"/>
          </w:tcPr>
          <w:p w:rsidR="0063578C" w:rsidRDefault="0063578C">
            <w:pPr>
              <w:pStyle w:val="ConsPlusNormal"/>
              <w:jc w:val="center"/>
            </w:pPr>
            <w:r>
              <w:t>Планируемый объем средств, тыс. рублей</w:t>
            </w:r>
          </w:p>
        </w:tc>
        <w:tc>
          <w:tcPr>
            <w:tcW w:w="1756" w:type="dxa"/>
            <w:vMerge w:val="restart"/>
            <w:vAlign w:val="center"/>
          </w:tcPr>
          <w:p w:rsidR="0063578C" w:rsidRDefault="0063578C">
            <w:pPr>
              <w:pStyle w:val="ConsPlusNormal"/>
              <w:jc w:val="center"/>
            </w:pPr>
            <w:r>
              <w:t>Непосредственный результат (краткое описание)</w:t>
            </w:r>
          </w:p>
        </w:tc>
      </w:tr>
      <w:tr w:rsidR="0063578C">
        <w:tc>
          <w:tcPr>
            <w:tcW w:w="624" w:type="dxa"/>
            <w:vMerge/>
          </w:tcPr>
          <w:p w:rsidR="0063578C" w:rsidRDefault="0063578C"/>
        </w:tc>
        <w:tc>
          <w:tcPr>
            <w:tcW w:w="3349" w:type="dxa"/>
            <w:vMerge/>
          </w:tcPr>
          <w:p w:rsidR="0063578C" w:rsidRDefault="0063578C"/>
        </w:tc>
        <w:tc>
          <w:tcPr>
            <w:tcW w:w="1228" w:type="dxa"/>
            <w:vMerge/>
          </w:tcPr>
          <w:p w:rsidR="0063578C" w:rsidRDefault="0063578C"/>
        </w:tc>
        <w:tc>
          <w:tcPr>
            <w:tcW w:w="1191" w:type="dxa"/>
            <w:vAlign w:val="center"/>
          </w:tcPr>
          <w:p w:rsidR="0063578C" w:rsidRDefault="0063578C">
            <w:pPr>
              <w:pStyle w:val="ConsPlusNormal"/>
              <w:jc w:val="center"/>
            </w:pPr>
            <w:r>
              <w:t>начала строительства</w:t>
            </w:r>
          </w:p>
        </w:tc>
        <w:tc>
          <w:tcPr>
            <w:tcW w:w="1191" w:type="dxa"/>
            <w:vAlign w:val="center"/>
          </w:tcPr>
          <w:p w:rsidR="0063578C" w:rsidRDefault="0063578C">
            <w:pPr>
              <w:pStyle w:val="ConsPlusNormal"/>
              <w:jc w:val="center"/>
            </w:pPr>
            <w:r>
              <w:t>ввода в эксплуатацию</w:t>
            </w:r>
          </w:p>
        </w:tc>
        <w:tc>
          <w:tcPr>
            <w:tcW w:w="1242" w:type="dxa"/>
            <w:vMerge/>
          </w:tcPr>
          <w:p w:rsidR="0063578C" w:rsidRDefault="0063578C"/>
        </w:tc>
        <w:tc>
          <w:tcPr>
            <w:tcW w:w="1104" w:type="dxa"/>
            <w:vAlign w:val="center"/>
          </w:tcPr>
          <w:p w:rsidR="0063578C" w:rsidRDefault="0063578C">
            <w:pPr>
              <w:pStyle w:val="ConsPlusNormal"/>
              <w:jc w:val="center"/>
            </w:pPr>
            <w:r>
              <w:t>всего</w:t>
            </w:r>
          </w:p>
        </w:tc>
        <w:tc>
          <w:tcPr>
            <w:tcW w:w="1191" w:type="dxa"/>
            <w:vAlign w:val="center"/>
          </w:tcPr>
          <w:p w:rsidR="0063578C" w:rsidRDefault="0063578C">
            <w:pPr>
              <w:pStyle w:val="ConsPlusNormal"/>
              <w:jc w:val="center"/>
            </w:pPr>
            <w:r>
              <w:t>федеральный бюджет</w:t>
            </w:r>
          </w:p>
        </w:tc>
        <w:tc>
          <w:tcPr>
            <w:tcW w:w="1191" w:type="dxa"/>
            <w:vAlign w:val="center"/>
          </w:tcPr>
          <w:p w:rsidR="0063578C" w:rsidRDefault="0063578C">
            <w:pPr>
              <w:pStyle w:val="ConsPlusNormal"/>
              <w:jc w:val="center"/>
            </w:pPr>
            <w:r>
              <w:t>областной бюджет</w:t>
            </w:r>
          </w:p>
        </w:tc>
        <w:tc>
          <w:tcPr>
            <w:tcW w:w="1020" w:type="dxa"/>
            <w:vAlign w:val="center"/>
          </w:tcPr>
          <w:p w:rsidR="0063578C" w:rsidRDefault="0063578C">
            <w:pPr>
              <w:pStyle w:val="ConsPlusNormal"/>
              <w:jc w:val="center"/>
            </w:pPr>
            <w:r>
              <w:t>местный бюджет</w:t>
            </w:r>
          </w:p>
        </w:tc>
        <w:tc>
          <w:tcPr>
            <w:tcW w:w="709" w:type="dxa"/>
            <w:vAlign w:val="center"/>
          </w:tcPr>
          <w:p w:rsidR="0063578C" w:rsidRDefault="0063578C">
            <w:pPr>
              <w:pStyle w:val="ConsPlusNormal"/>
              <w:jc w:val="center"/>
            </w:pPr>
            <w:r>
              <w:t>внебюджетные источники</w:t>
            </w:r>
          </w:p>
        </w:tc>
        <w:tc>
          <w:tcPr>
            <w:tcW w:w="1756" w:type="dxa"/>
            <w:vMerge/>
          </w:tcPr>
          <w:p w:rsidR="0063578C" w:rsidRDefault="0063578C"/>
        </w:tc>
      </w:tr>
      <w:tr w:rsidR="0063578C">
        <w:tc>
          <w:tcPr>
            <w:tcW w:w="624" w:type="dxa"/>
            <w:vAlign w:val="center"/>
          </w:tcPr>
          <w:p w:rsidR="0063578C" w:rsidRDefault="0063578C">
            <w:pPr>
              <w:pStyle w:val="ConsPlusNormal"/>
              <w:jc w:val="center"/>
            </w:pPr>
            <w:r>
              <w:t>1</w:t>
            </w:r>
          </w:p>
        </w:tc>
        <w:tc>
          <w:tcPr>
            <w:tcW w:w="3349" w:type="dxa"/>
            <w:vAlign w:val="center"/>
          </w:tcPr>
          <w:p w:rsidR="0063578C" w:rsidRDefault="0063578C">
            <w:pPr>
              <w:pStyle w:val="ConsPlusNormal"/>
              <w:jc w:val="center"/>
            </w:pPr>
            <w:r>
              <w:t>2</w:t>
            </w:r>
          </w:p>
        </w:tc>
        <w:tc>
          <w:tcPr>
            <w:tcW w:w="1228" w:type="dxa"/>
            <w:vAlign w:val="center"/>
          </w:tcPr>
          <w:p w:rsidR="0063578C" w:rsidRDefault="0063578C">
            <w:pPr>
              <w:pStyle w:val="ConsPlusNormal"/>
              <w:jc w:val="center"/>
            </w:pPr>
            <w:r>
              <w:t>3</w:t>
            </w:r>
          </w:p>
        </w:tc>
        <w:tc>
          <w:tcPr>
            <w:tcW w:w="1191" w:type="dxa"/>
            <w:vAlign w:val="center"/>
          </w:tcPr>
          <w:p w:rsidR="0063578C" w:rsidRDefault="0063578C">
            <w:pPr>
              <w:pStyle w:val="ConsPlusNormal"/>
              <w:jc w:val="center"/>
            </w:pPr>
            <w:r>
              <w:t>4</w:t>
            </w:r>
          </w:p>
        </w:tc>
        <w:tc>
          <w:tcPr>
            <w:tcW w:w="1191" w:type="dxa"/>
            <w:vAlign w:val="center"/>
          </w:tcPr>
          <w:p w:rsidR="0063578C" w:rsidRDefault="0063578C">
            <w:pPr>
              <w:pStyle w:val="ConsPlusNormal"/>
              <w:jc w:val="center"/>
            </w:pPr>
            <w:r>
              <w:t>5</w:t>
            </w:r>
          </w:p>
        </w:tc>
        <w:tc>
          <w:tcPr>
            <w:tcW w:w="1242" w:type="dxa"/>
            <w:vAlign w:val="center"/>
          </w:tcPr>
          <w:p w:rsidR="0063578C" w:rsidRDefault="0063578C">
            <w:pPr>
              <w:pStyle w:val="ConsPlusNormal"/>
              <w:jc w:val="center"/>
            </w:pPr>
            <w:r>
              <w:t>6</w:t>
            </w:r>
          </w:p>
        </w:tc>
        <w:tc>
          <w:tcPr>
            <w:tcW w:w="1104" w:type="dxa"/>
            <w:vAlign w:val="center"/>
          </w:tcPr>
          <w:p w:rsidR="0063578C" w:rsidRDefault="0063578C">
            <w:pPr>
              <w:pStyle w:val="ConsPlusNormal"/>
              <w:jc w:val="center"/>
            </w:pPr>
            <w:r>
              <w:t>7</w:t>
            </w:r>
          </w:p>
        </w:tc>
        <w:tc>
          <w:tcPr>
            <w:tcW w:w="1191" w:type="dxa"/>
            <w:vAlign w:val="center"/>
          </w:tcPr>
          <w:p w:rsidR="0063578C" w:rsidRDefault="0063578C">
            <w:pPr>
              <w:pStyle w:val="ConsPlusNormal"/>
              <w:jc w:val="center"/>
            </w:pPr>
            <w:r>
              <w:t>8</w:t>
            </w:r>
          </w:p>
        </w:tc>
        <w:tc>
          <w:tcPr>
            <w:tcW w:w="1191" w:type="dxa"/>
            <w:vAlign w:val="center"/>
          </w:tcPr>
          <w:p w:rsidR="0063578C" w:rsidRDefault="0063578C">
            <w:pPr>
              <w:pStyle w:val="ConsPlusNormal"/>
              <w:jc w:val="center"/>
            </w:pPr>
            <w:r>
              <w:t>9</w:t>
            </w:r>
          </w:p>
        </w:tc>
        <w:tc>
          <w:tcPr>
            <w:tcW w:w="1020" w:type="dxa"/>
            <w:vAlign w:val="center"/>
          </w:tcPr>
          <w:p w:rsidR="0063578C" w:rsidRDefault="0063578C">
            <w:pPr>
              <w:pStyle w:val="ConsPlusNormal"/>
              <w:jc w:val="center"/>
            </w:pPr>
            <w:r>
              <w:t>10</w:t>
            </w:r>
          </w:p>
        </w:tc>
        <w:tc>
          <w:tcPr>
            <w:tcW w:w="709" w:type="dxa"/>
            <w:vAlign w:val="center"/>
          </w:tcPr>
          <w:p w:rsidR="0063578C" w:rsidRDefault="0063578C">
            <w:pPr>
              <w:pStyle w:val="ConsPlusNormal"/>
              <w:jc w:val="center"/>
            </w:pPr>
            <w:r>
              <w:t>11</w:t>
            </w:r>
          </w:p>
        </w:tc>
        <w:tc>
          <w:tcPr>
            <w:tcW w:w="1756" w:type="dxa"/>
            <w:vAlign w:val="center"/>
          </w:tcPr>
          <w:p w:rsidR="0063578C" w:rsidRDefault="0063578C">
            <w:pPr>
              <w:pStyle w:val="ConsPlusNormal"/>
              <w:jc w:val="center"/>
            </w:pPr>
            <w:r>
              <w:t>12</w:t>
            </w:r>
          </w:p>
        </w:tc>
      </w:tr>
      <w:tr w:rsidR="0063578C">
        <w:tc>
          <w:tcPr>
            <w:tcW w:w="15796" w:type="dxa"/>
            <w:gridSpan w:val="12"/>
            <w:vAlign w:val="center"/>
          </w:tcPr>
          <w:p w:rsidR="0063578C" w:rsidRDefault="0063578C">
            <w:pPr>
              <w:pStyle w:val="ConsPlusNormal"/>
              <w:jc w:val="center"/>
            </w:pPr>
            <w:r>
              <w:t>Государственная программа Костромской области "Развитие транспортного комплекса и дорожного хозяйства Костромской области"</w:t>
            </w:r>
          </w:p>
        </w:tc>
      </w:tr>
      <w:tr w:rsidR="0063578C">
        <w:tc>
          <w:tcPr>
            <w:tcW w:w="15796" w:type="dxa"/>
            <w:gridSpan w:val="12"/>
            <w:vAlign w:val="center"/>
          </w:tcPr>
          <w:p w:rsidR="0063578C" w:rsidRDefault="0063578C">
            <w:pPr>
              <w:pStyle w:val="ConsPlusNormal"/>
              <w:jc w:val="center"/>
            </w:pPr>
            <w:r>
              <w:t>Подпрограмма "Развитие автомобильных дорог общего пользования Костромской области на 2014-2022 годы"</w:t>
            </w:r>
          </w:p>
        </w:tc>
      </w:tr>
      <w:tr w:rsidR="0063578C">
        <w:tc>
          <w:tcPr>
            <w:tcW w:w="624" w:type="dxa"/>
            <w:vAlign w:val="center"/>
          </w:tcPr>
          <w:p w:rsidR="0063578C" w:rsidRDefault="0063578C">
            <w:pPr>
              <w:pStyle w:val="ConsPlusNormal"/>
              <w:jc w:val="center"/>
            </w:pPr>
            <w:r>
              <w:t>1.</w:t>
            </w:r>
          </w:p>
        </w:tc>
        <w:tc>
          <w:tcPr>
            <w:tcW w:w="3349" w:type="dxa"/>
            <w:vAlign w:val="center"/>
          </w:tcPr>
          <w:p w:rsidR="0063578C" w:rsidRDefault="0063578C">
            <w:pPr>
              <w:pStyle w:val="ConsPlusNormal"/>
              <w:jc w:val="both"/>
            </w:pPr>
            <w:r>
              <w:t>Реконструкция автомобильной дороги "Подъезд к Спас" на участке км 2 + 000-км 3 + 100 в Вохомском муниципальном районе Костромской области</w:t>
            </w:r>
          </w:p>
        </w:tc>
        <w:tc>
          <w:tcPr>
            <w:tcW w:w="1228" w:type="dxa"/>
            <w:vAlign w:val="center"/>
          </w:tcPr>
          <w:p w:rsidR="0063578C" w:rsidRDefault="0063578C">
            <w:pPr>
              <w:pStyle w:val="ConsPlusNormal"/>
              <w:jc w:val="center"/>
            </w:pPr>
            <w:r>
              <w:t>2012</w:t>
            </w:r>
          </w:p>
        </w:tc>
        <w:tc>
          <w:tcPr>
            <w:tcW w:w="1191"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242" w:type="dxa"/>
            <w:vAlign w:val="center"/>
          </w:tcPr>
          <w:p w:rsidR="0063578C" w:rsidRDefault="0063578C">
            <w:pPr>
              <w:pStyle w:val="ConsPlusNormal"/>
              <w:jc w:val="center"/>
            </w:pPr>
            <w:r>
              <w:t>14 584,58</w:t>
            </w:r>
          </w:p>
        </w:tc>
        <w:tc>
          <w:tcPr>
            <w:tcW w:w="1104" w:type="dxa"/>
            <w:vAlign w:val="center"/>
          </w:tcPr>
          <w:p w:rsidR="0063578C" w:rsidRDefault="0063578C">
            <w:pPr>
              <w:pStyle w:val="ConsPlusNormal"/>
              <w:jc w:val="center"/>
            </w:pPr>
            <w:r>
              <w:t>14 584,58</w:t>
            </w:r>
          </w:p>
        </w:tc>
        <w:tc>
          <w:tcPr>
            <w:tcW w:w="1191" w:type="dxa"/>
            <w:vAlign w:val="center"/>
          </w:tcPr>
          <w:p w:rsidR="0063578C" w:rsidRDefault="0063578C">
            <w:pPr>
              <w:pStyle w:val="ConsPlusNormal"/>
              <w:jc w:val="center"/>
            </w:pPr>
            <w:r>
              <w:t>7 615,89</w:t>
            </w:r>
          </w:p>
        </w:tc>
        <w:tc>
          <w:tcPr>
            <w:tcW w:w="1191" w:type="dxa"/>
            <w:vAlign w:val="center"/>
          </w:tcPr>
          <w:p w:rsidR="0063578C" w:rsidRDefault="0063578C">
            <w:pPr>
              <w:pStyle w:val="ConsPlusNormal"/>
              <w:jc w:val="center"/>
            </w:pPr>
            <w:r>
              <w:t>6 968,69</w:t>
            </w:r>
          </w:p>
        </w:tc>
        <w:tc>
          <w:tcPr>
            <w:tcW w:w="1020" w:type="dxa"/>
            <w:vAlign w:val="center"/>
          </w:tcPr>
          <w:p w:rsidR="0063578C" w:rsidRDefault="0063578C">
            <w:pPr>
              <w:pStyle w:val="ConsPlusNormal"/>
              <w:jc w:val="center"/>
            </w:pPr>
            <w:r>
              <w:t>-</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1,072 км</w:t>
            </w:r>
          </w:p>
        </w:tc>
      </w:tr>
      <w:tr w:rsidR="0063578C">
        <w:tc>
          <w:tcPr>
            <w:tcW w:w="624" w:type="dxa"/>
            <w:vAlign w:val="center"/>
          </w:tcPr>
          <w:p w:rsidR="0063578C" w:rsidRDefault="0063578C">
            <w:pPr>
              <w:pStyle w:val="ConsPlusNormal"/>
              <w:jc w:val="center"/>
            </w:pPr>
            <w:r>
              <w:t>2.</w:t>
            </w:r>
          </w:p>
        </w:tc>
        <w:tc>
          <w:tcPr>
            <w:tcW w:w="3349" w:type="dxa"/>
            <w:vAlign w:val="center"/>
          </w:tcPr>
          <w:p w:rsidR="0063578C" w:rsidRDefault="0063578C">
            <w:pPr>
              <w:pStyle w:val="ConsPlusNormal"/>
              <w:jc w:val="both"/>
            </w:pPr>
            <w:r>
              <w:t>Реконструкция автомобильной дороги "Солигалич-Куземино" участок км 16 + 700-км 21 + 600 в Солигаличском муниципальном районе Костромской области</w:t>
            </w:r>
          </w:p>
        </w:tc>
        <w:tc>
          <w:tcPr>
            <w:tcW w:w="1228" w:type="dxa"/>
            <w:vAlign w:val="center"/>
          </w:tcPr>
          <w:p w:rsidR="0063578C" w:rsidRDefault="0063578C">
            <w:pPr>
              <w:pStyle w:val="ConsPlusNormal"/>
              <w:jc w:val="center"/>
            </w:pPr>
            <w:r>
              <w:t>2012</w:t>
            </w:r>
          </w:p>
        </w:tc>
        <w:tc>
          <w:tcPr>
            <w:tcW w:w="1191"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242" w:type="dxa"/>
            <w:vAlign w:val="center"/>
          </w:tcPr>
          <w:p w:rsidR="0063578C" w:rsidRDefault="0063578C">
            <w:pPr>
              <w:pStyle w:val="ConsPlusNormal"/>
              <w:jc w:val="center"/>
            </w:pPr>
            <w:r>
              <w:t>59 743,24</w:t>
            </w:r>
          </w:p>
        </w:tc>
        <w:tc>
          <w:tcPr>
            <w:tcW w:w="1104" w:type="dxa"/>
            <w:vAlign w:val="center"/>
          </w:tcPr>
          <w:p w:rsidR="0063578C" w:rsidRDefault="0063578C">
            <w:pPr>
              <w:pStyle w:val="ConsPlusNormal"/>
              <w:jc w:val="center"/>
            </w:pPr>
            <w:r>
              <w:t>57 594,48</w:t>
            </w:r>
          </w:p>
        </w:tc>
        <w:tc>
          <w:tcPr>
            <w:tcW w:w="1191" w:type="dxa"/>
            <w:vAlign w:val="center"/>
          </w:tcPr>
          <w:p w:rsidR="0063578C" w:rsidRDefault="0063578C">
            <w:pPr>
              <w:pStyle w:val="ConsPlusNormal"/>
              <w:jc w:val="center"/>
            </w:pPr>
            <w:r>
              <w:t>49 270,00</w:t>
            </w:r>
          </w:p>
        </w:tc>
        <w:tc>
          <w:tcPr>
            <w:tcW w:w="1191" w:type="dxa"/>
            <w:vAlign w:val="center"/>
          </w:tcPr>
          <w:p w:rsidR="0063578C" w:rsidRDefault="0063578C">
            <w:pPr>
              <w:pStyle w:val="ConsPlusNormal"/>
              <w:jc w:val="center"/>
            </w:pPr>
            <w:r>
              <w:t>8 324,48</w:t>
            </w:r>
          </w:p>
        </w:tc>
        <w:tc>
          <w:tcPr>
            <w:tcW w:w="1020" w:type="dxa"/>
            <w:vAlign w:val="center"/>
          </w:tcPr>
          <w:p w:rsidR="0063578C" w:rsidRDefault="0063578C">
            <w:pPr>
              <w:pStyle w:val="ConsPlusNormal"/>
              <w:jc w:val="center"/>
            </w:pPr>
            <w:r>
              <w:t>-</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4,927 км</w:t>
            </w:r>
          </w:p>
        </w:tc>
      </w:tr>
      <w:tr w:rsidR="0063578C">
        <w:tc>
          <w:tcPr>
            <w:tcW w:w="624" w:type="dxa"/>
            <w:vAlign w:val="center"/>
          </w:tcPr>
          <w:p w:rsidR="0063578C" w:rsidRDefault="0063578C">
            <w:pPr>
              <w:pStyle w:val="ConsPlusNormal"/>
              <w:jc w:val="center"/>
            </w:pPr>
            <w:r>
              <w:t>3.</w:t>
            </w:r>
          </w:p>
        </w:tc>
        <w:tc>
          <w:tcPr>
            <w:tcW w:w="3349" w:type="dxa"/>
            <w:vAlign w:val="center"/>
          </w:tcPr>
          <w:p w:rsidR="0063578C" w:rsidRDefault="0063578C">
            <w:pPr>
              <w:pStyle w:val="ConsPlusNormal"/>
              <w:jc w:val="both"/>
            </w:pPr>
            <w:r>
              <w:t>Реконструкция автомобильной дороги "Подъезд к Екатеринкино" в Кадыйском муниципальном районе Костромской области (1 этап)</w:t>
            </w:r>
          </w:p>
        </w:tc>
        <w:tc>
          <w:tcPr>
            <w:tcW w:w="1228" w:type="dxa"/>
            <w:vAlign w:val="center"/>
          </w:tcPr>
          <w:p w:rsidR="0063578C" w:rsidRDefault="0063578C">
            <w:pPr>
              <w:pStyle w:val="ConsPlusNormal"/>
              <w:jc w:val="center"/>
            </w:pPr>
            <w:r>
              <w:t>2012</w:t>
            </w:r>
          </w:p>
        </w:tc>
        <w:tc>
          <w:tcPr>
            <w:tcW w:w="1191"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242" w:type="dxa"/>
            <w:vAlign w:val="center"/>
          </w:tcPr>
          <w:p w:rsidR="0063578C" w:rsidRDefault="0063578C">
            <w:pPr>
              <w:pStyle w:val="ConsPlusNormal"/>
              <w:jc w:val="center"/>
            </w:pPr>
            <w:r>
              <w:t>3 396,90</w:t>
            </w:r>
          </w:p>
        </w:tc>
        <w:tc>
          <w:tcPr>
            <w:tcW w:w="1104" w:type="dxa"/>
            <w:vAlign w:val="center"/>
          </w:tcPr>
          <w:p w:rsidR="0063578C" w:rsidRDefault="0063578C">
            <w:pPr>
              <w:pStyle w:val="ConsPlusNormal"/>
              <w:jc w:val="center"/>
            </w:pPr>
            <w:r>
              <w:t>2 298,66</w:t>
            </w:r>
          </w:p>
        </w:tc>
        <w:tc>
          <w:tcPr>
            <w:tcW w:w="1191" w:type="dxa"/>
            <w:vAlign w:val="center"/>
          </w:tcPr>
          <w:p w:rsidR="0063578C" w:rsidRDefault="0063578C">
            <w:pPr>
              <w:pStyle w:val="ConsPlusNormal"/>
              <w:jc w:val="center"/>
            </w:pPr>
            <w:r>
              <w:t>2 172,35</w:t>
            </w:r>
          </w:p>
        </w:tc>
        <w:tc>
          <w:tcPr>
            <w:tcW w:w="1191" w:type="dxa"/>
            <w:vAlign w:val="center"/>
          </w:tcPr>
          <w:p w:rsidR="0063578C" w:rsidRDefault="0063578C">
            <w:pPr>
              <w:pStyle w:val="ConsPlusNormal"/>
              <w:jc w:val="center"/>
            </w:pPr>
            <w:r>
              <w:t>126,31</w:t>
            </w:r>
          </w:p>
        </w:tc>
        <w:tc>
          <w:tcPr>
            <w:tcW w:w="1020" w:type="dxa"/>
            <w:vAlign w:val="center"/>
          </w:tcPr>
          <w:p w:rsidR="0063578C" w:rsidRDefault="0063578C">
            <w:pPr>
              <w:pStyle w:val="ConsPlusNormal"/>
              <w:jc w:val="center"/>
            </w:pPr>
            <w:r>
              <w:t>-</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0,657 км</w:t>
            </w:r>
          </w:p>
        </w:tc>
      </w:tr>
      <w:tr w:rsidR="0063578C">
        <w:tc>
          <w:tcPr>
            <w:tcW w:w="624" w:type="dxa"/>
            <w:vAlign w:val="center"/>
          </w:tcPr>
          <w:p w:rsidR="0063578C" w:rsidRDefault="0063578C">
            <w:pPr>
              <w:pStyle w:val="ConsPlusNormal"/>
              <w:jc w:val="center"/>
            </w:pPr>
            <w:r>
              <w:t>4.</w:t>
            </w:r>
          </w:p>
        </w:tc>
        <w:tc>
          <w:tcPr>
            <w:tcW w:w="3349" w:type="dxa"/>
            <w:vAlign w:val="center"/>
          </w:tcPr>
          <w:p w:rsidR="0063578C" w:rsidRDefault="0063578C">
            <w:pPr>
              <w:pStyle w:val="ConsPlusNormal"/>
              <w:jc w:val="both"/>
            </w:pPr>
            <w:r>
              <w:t xml:space="preserve">Реконструкция автомобильной </w:t>
            </w:r>
            <w:r>
              <w:lastRenderedPageBreak/>
              <w:t>дороги "Подъезд к Екатеринкино" в Кадыйском муниципальном районе Костромской области (II этап)</w:t>
            </w:r>
          </w:p>
        </w:tc>
        <w:tc>
          <w:tcPr>
            <w:tcW w:w="1228" w:type="dxa"/>
            <w:vAlign w:val="center"/>
          </w:tcPr>
          <w:p w:rsidR="0063578C" w:rsidRDefault="0063578C">
            <w:pPr>
              <w:pStyle w:val="ConsPlusNormal"/>
              <w:jc w:val="center"/>
            </w:pPr>
            <w:r>
              <w:lastRenderedPageBreak/>
              <w:t>2012</w:t>
            </w:r>
          </w:p>
        </w:tc>
        <w:tc>
          <w:tcPr>
            <w:tcW w:w="1191"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242" w:type="dxa"/>
            <w:vAlign w:val="center"/>
          </w:tcPr>
          <w:p w:rsidR="0063578C" w:rsidRDefault="0063578C">
            <w:pPr>
              <w:pStyle w:val="ConsPlusNormal"/>
              <w:jc w:val="center"/>
            </w:pPr>
            <w:r>
              <w:t>3 944,21</w:t>
            </w:r>
          </w:p>
        </w:tc>
        <w:tc>
          <w:tcPr>
            <w:tcW w:w="1104" w:type="dxa"/>
            <w:vAlign w:val="center"/>
          </w:tcPr>
          <w:p w:rsidR="0063578C" w:rsidRDefault="0063578C">
            <w:pPr>
              <w:pStyle w:val="ConsPlusNormal"/>
              <w:jc w:val="center"/>
            </w:pPr>
            <w:r>
              <w:t>1 589,54</w:t>
            </w:r>
          </w:p>
        </w:tc>
        <w:tc>
          <w:tcPr>
            <w:tcW w:w="1191" w:type="dxa"/>
            <w:vAlign w:val="center"/>
          </w:tcPr>
          <w:p w:rsidR="0063578C" w:rsidRDefault="0063578C">
            <w:pPr>
              <w:pStyle w:val="ConsPlusNormal"/>
              <w:jc w:val="center"/>
            </w:pPr>
            <w:r>
              <w:t>0,00</w:t>
            </w:r>
          </w:p>
        </w:tc>
        <w:tc>
          <w:tcPr>
            <w:tcW w:w="1191" w:type="dxa"/>
            <w:vAlign w:val="center"/>
          </w:tcPr>
          <w:p w:rsidR="0063578C" w:rsidRDefault="0063578C">
            <w:pPr>
              <w:pStyle w:val="ConsPlusNormal"/>
              <w:jc w:val="center"/>
            </w:pPr>
            <w:r>
              <w:t>1 589,54</w:t>
            </w:r>
          </w:p>
        </w:tc>
        <w:tc>
          <w:tcPr>
            <w:tcW w:w="1020" w:type="dxa"/>
            <w:vAlign w:val="center"/>
          </w:tcPr>
          <w:p w:rsidR="0063578C" w:rsidRDefault="0063578C">
            <w:pPr>
              <w:pStyle w:val="ConsPlusNormal"/>
              <w:jc w:val="center"/>
            </w:pPr>
            <w:r>
              <w:t>-</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pPr>
          </w:p>
        </w:tc>
      </w:tr>
      <w:tr w:rsidR="0063578C">
        <w:tc>
          <w:tcPr>
            <w:tcW w:w="624" w:type="dxa"/>
            <w:vAlign w:val="center"/>
          </w:tcPr>
          <w:p w:rsidR="0063578C" w:rsidRDefault="0063578C">
            <w:pPr>
              <w:pStyle w:val="ConsPlusNormal"/>
              <w:jc w:val="center"/>
            </w:pPr>
            <w:r>
              <w:lastRenderedPageBreak/>
              <w:t>5.</w:t>
            </w:r>
          </w:p>
        </w:tc>
        <w:tc>
          <w:tcPr>
            <w:tcW w:w="3349" w:type="dxa"/>
            <w:vAlign w:val="center"/>
          </w:tcPr>
          <w:p w:rsidR="0063578C" w:rsidRDefault="0063578C">
            <w:pPr>
              <w:pStyle w:val="ConsPlusNormal"/>
              <w:jc w:val="both"/>
            </w:pPr>
            <w:r>
              <w:t>Реконструкция автомобильной дороги "Нея-Тотомица" в Нейском и Парфеньевском муниципальных районах Костромской области</w:t>
            </w:r>
          </w:p>
        </w:tc>
        <w:tc>
          <w:tcPr>
            <w:tcW w:w="1228" w:type="dxa"/>
            <w:vAlign w:val="center"/>
          </w:tcPr>
          <w:p w:rsidR="0063578C" w:rsidRDefault="0063578C">
            <w:pPr>
              <w:pStyle w:val="ConsPlusNormal"/>
              <w:jc w:val="center"/>
            </w:pPr>
            <w:r>
              <w:t>2012</w:t>
            </w:r>
          </w:p>
        </w:tc>
        <w:tc>
          <w:tcPr>
            <w:tcW w:w="1191"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242" w:type="dxa"/>
            <w:vAlign w:val="center"/>
          </w:tcPr>
          <w:p w:rsidR="0063578C" w:rsidRDefault="0063578C">
            <w:pPr>
              <w:pStyle w:val="ConsPlusNormal"/>
              <w:jc w:val="center"/>
            </w:pPr>
            <w:r>
              <w:t>56 001,16</w:t>
            </w:r>
          </w:p>
        </w:tc>
        <w:tc>
          <w:tcPr>
            <w:tcW w:w="1104" w:type="dxa"/>
            <w:vAlign w:val="center"/>
          </w:tcPr>
          <w:p w:rsidR="0063578C" w:rsidRDefault="0063578C">
            <w:pPr>
              <w:pStyle w:val="ConsPlusNormal"/>
              <w:jc w:val="center"/>
            </w:pPr>
            <w:r>
              <w:t>52 614,72</w:t>
            </w:r>
          </w:p>
        </w:tc>
        <w:tc>
          <w:tcPr>
            <w:tcW w:w="1191" w:type="dxa"/>
            <w:vAlign w:val="center"/>
          </w:tcPr>
          <w:p w:rsidR="0063578C" w:rsidRDefault="0063578C">
            <w:pPr>
              <w:pStyle w:val="ConsPlusNormal"/>
              <w:jc w:val="center"/>
            </w:pPr>
            <w:r>
              <w:t>45 680,00</w:t>
            </w:r>
          </w:p>
        </w:tc>
        <w:tc>
          <w:tcPr>
            <w:tcW w:w="1191" w:type="dxa"/>
            <w:vAlign w:val="center"/>
          </w:tcPr>
          <w:p w:rsidR="0063578C" w:rsidRDefault="0063578C">
            <w:pPr>
              <w:pStyle w:val="ConsPlusNormal"/>
              <w:jc w:val="center"/>
            </w:pPr>
            <w:r>
              <w:t>6 934,72</w:t>
            </w:r>
          </w:p>
        </w:tc>
        <w:tc>
          <w:tcPr>
            <w:tcW w:w="1020" w:type="dxa"/>
            <w:vAlign w:val="center"/>
          </w:tcPr>
          <w:p w:rsidR="0063578C" w:rsidRDefault="0063578C">
            <w:pPr>
              <w:pStyle w:val="ConsPlusNormal"/>
              <w:jc w:val="center"/>
            </w:pPr>
            <w:r>
              <w:t>-</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4,568 км</w:t>
            </w:r>
          </w:p>
        </w:tc>
      </w:tr>
      <w:tr w:rsidR="0063578C">
        <w:tc>
          <w:tcPr>
            <w:tcW w:w="624" w:type="dxa"/>
            <w:vAlign w:val="center"/>
          </w:tcPr>
          <w:p w:rsidR="0063578C" w:rsidRDefault="0063578C">
            <w:pPr>
              <w:pStyle w:val="ConsPlusNormal"/>
              <w:jc w:val="center"/>
            </w:pPr>
            <w:r>
              <w:t>6.</w:t>
            </w:r>
          </w:p>
        </w:tc>
        <w:tc>
          <w:tcPr>
            <w:tcW w:w="3349" w:type="dxa"/>
            <w:vAlign w:val="center"/>
          </w:tcPr>
          <w:p w:rsidR="0063578C" w:rsidRDefault="0063578C">
            <w:pPr>
              <w:pStyle w:val="ConsPlusNormal"/>
              <w:jc w:val="both"/>
            </w:pPr>
            <w:r>
              <w:t>Реконструкция автомобильной дороги "Чухлома-Белово" участок км 9 + 200-км 11 + 200 в Чухломском муниципальном районе Костромской области</w:t>
            </w:r>
          </w:p>
        </w:tc>
        <w:tc>
          <w:tcPr>
            <w:tcW w:w="1228"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191" w:type="dxa"/>
            <w:vAlign w:val="center"/>
          </w:tcPr>
          <w:p w:rsidR="0063578C" w:rsidRDefault="0063578C">
            <w:pPr>
              <w:pStyle w:val="ConsPlusNormal"/>
              <w:jc w:val="center"/>
            </w:pPr>
            <w:r>
              <w:t>2015</w:t>
            </w:r>
          </w:p>
        </w:tc>
        <w:tc>
          <w:tcPr>
            <w:tcW w:w="1242" w:type="dxa"/>
            <w:vAlign w:val="center"/>
          </w:tcPr>
          <w:p w:rsidR="0063578C" w:rsidRDefault="0063578C">
            <w:pPr>
              <w:pStyle w:val="ConsPlusNormal"/>
              <w:jc w:val="center"/>
            </w:pPr>
            <w:r>
              <w:t>23 669,2</w:t>
            </w:r>
          </w:p>
        </w:tc>
        <w:tc>
          <w:tcPr>
            <w:tcW w:w="1104" w:type="dxa"/>
            <w:vAlign w:val="center"/>
          </w:tcPr>
          <w:p w:rsidR="0063578C" w:rsidRDefault="0063578C">
            <w:pPr>
              <w:pStyle w:val="ConsPlusNormal"/>
              <w:jc w:val="center"/>
            </w:pPr>
            <w:r>
              <w:t>1 262,35</w:t>
            </w:r>
          </w:p>
        </w:tc>
        <w:tc>
          <w:tcPr>
            <w:tcW w:w="1191" w:type="dxa"/>
            <w:vAlign w:val="center"/>
          </w:tcPr>
          <w:p w:rsidR="0063578C" w:rsidRDefault="0063578C">
            <w:pPr>
              <w:pStyle w:val="ConsPlusNormal"/>
              <w:jc w:val="center"/>
            </w:pPr>
            <w:r>
              <w:t>1 146,4</w:t>
            </w:r>
          </w:p>
        </w:tc>
        <w:tc>
          <w:tcPr>
            <w:tcW w:w="1191" w:type="dxa"/>
            <w:vAlign w:val="center"/>
          </w:tcPr>
          <w:p w:rsidR="0063578C" w:rsidRDefault="0063578C">
            <w:pPr>
              <w:pStyle w:val="ConsPlusNormal"/>
              <w:jc w:val="center"/>
            </w:pPr>
            <w:r>
              <w:t>115,95</w:t>
            </w:r>
          </w:p>
        </w:tc>
        <w:tc>
          <w:tcPr>
            <w:tcW w:w="1020" w:type="dxa"/>
            <w:vAlign w:val="center"/>
          </w:tcPr>
          <w:p w:rsidR="0063578C" w:rsidRDefault="0063578C">
            <w:pPr>
              <w:pStyle w:val="ConsPlusNormal"/>
              <w:jc w:val="center"/>
            </w:pPr>
            <w:r>
              <w:t>-</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2,0 км</w:t>
            </w:r>
          </w:p>
        </w:tc>
      </w:tr>
      <w:tr w:rsidR="0063578C">
        <w:tc>
          <w:tcPr>
            <w:tcW w:w="624" w:type="dxa"/>
            <w:vAlign w:val="center"/>
          </w:tcPr>
          <w:p w:rsidR="0063578C" w:rsidRDefault="0063578C">
            <w:pPr>
              <w:pStyle w:val="ConsPlusNormal"/>
              <w:jc w:val="center"/>
            </w:pPr>
            <w:r>
              <w:t>7.</w:t>
            </w:r>
          </w:p>
        </w:tc>
        <w:tc>
          <w:tcPr>
            <w:tcW w:w="3349" w:type="dxa"/>
            <w:vAlign w:val="center"/>
          </w:tcPr>
          <w:p w:rsidR="0063578C" w:rsidRDefault="0063578C">
            <w:pPr>
              <w:pStyle w:val="ConsPlusNormal"/>
              <w:jc w:val="both"/>
            </w:pPr>
            <w:r>
              <w:t>Реконструкция автомобильной дороги "Подъезд к Тимофеевское" в Чухломском муниципальном районе Костромской области</w:t>
            </w:r>
          </w:p>
        </w:tc>
        <w:tc>
          <w:tcPr>
            <w:tcW w:w="1228"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191" w:type="dxa"/>
            <w:vAlign w:val="center"/>
          </w:tcPr>
          <w:p w:rsidR="0063578C" w:rsidRDefault="0063578C">
            <w:pPr>
              <w:pStyle w:val="ConsPlusNormal"/>
              <w:jc w:val="center"/>
            </w:pPr>
            <w:r>
              <w:t>2014</w:t>
            </w:r>
          </w:p>
        </w:tc>
        <w:tc>
          <w:tcPr>
            <w:tcW w:w="1242" w:type="dxa"/>
            <w:vAlign w:val="center"/>
          </w:tcPr>
          <w:p w:rsidR="0063578C" w:rsidRDefault="0063578C">
            <w:pPr>
              <w:pStyle w:val="ConsPlusNormal"/>
              <w:jc w:val="center"/>
            </w:pPr>
            <w:r>
              <w:t>28 868,21</w:t>
            </w:r>
          </w:p>
        </w:tc>
        <w:tc>
          <w:tcPr>
            <w:tcW w:w="1104" w:type="dxa"/>
            <w:vAlign w:val="center"/>
          </w:tcPr>
          <w:p w:rsidR="0063578C" w:rsidRDefault="0063578C">
            <w:pPr>
              <w:pStyle w:val="ConsPlusNormal"/>
              <w:jc w:val="center"/>
            </w:pPr>
            <w:r>
              <w:t>24 372,05</w:t>
            </w:r>
          </w:p>
        </w:tc>
        <w:tc>
          <w:tcPr>
            <w:tcW w:w="1191" w:type="dxa"/>
            <w:vAlign w:val="center"/>
          </w:tcPr>
          <w:p w:rsidR="0063578C" w:rsidRDefault="0063578C">
            <w:pPr>
              <w:pStyle w:val="ConsPlusNormal"/>
              <w:jc w:val="center"/>
            </w:pPr>
            <w:r>
              <w:t>14 081,80</w:t>
            </w:r>
          </w:p>
        </w:tc>
        <w:tc>
          <w:tcPr>
            <w:tcW w:w="1191" w:type="dxa"/>
            <w:vAlign w:val="center"/>
          </w:tcPr>
          <w:p w:rsidR="0063578C" w:rsidRDefault="0063578C">
            <w:pPr>
              <w:pStyle w:val="ConsPlusNormal"/>
              <w:jc w:val="center"/>
            </w:pPr>
            <w:r>
              <w:t>10 290,25</w:t>
            </w:r>
          </w:p>
        </w:tc>
        <w:tc>
          <w:tcPr>
            <w:tcW w:w="1020" w:type="dxa"/>
            <w:vAlign w:val="center"/>
          </w:tcPr>
          <w:p w:rsidR="0063578C" w:rsidRDefault="0063578C">
            <w:pPr>
              <w:pStyle w:val="ConsPlusNormal"/>
              <w:jc w:val="center"/>
            </w:pPr>
            <w:r>
              <w:t>-</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1,415 км</w:t>
            </w:r>
          </w:p>
        </w:tc>
      </w:tr>
      <w:tr w:rsidR="0063578C">
        <w:tc>
          <w:tcPr>
            <w:tcW w:w="624" w:type="dxa"/>
            <w:vAlign w:val="center"/>
          </w:tcPr>
          <w:p w:rsidR="0063578C" w:rsidRDefault="0063578C">
            <w:pPr>
              <w:pStyle w:val="ConsPlusNormal"/>
              <w:jc w:val="center"/>
            </w:pPr>
            <w:r>
              <w:t>8.</w:t>
            </w:r>
          </w:p>
        </w:tc>
        <w:tc>
          <w:tcPr>
            <w:tcW w:w="3349" w:type="dxa"/>
            <w:vAlign w:val="center"/>
          </w:tcPr>
          <w:p w:rsidR="0063578C" w:rsidRDefault="0063578C">
            <w:pPr>
              <w:pStyle w:val="ConsPlusNormal"/>
              <w:jc w:val="both"/>
            </w:pPr>
            <w:r>
              <w:t>Реконструкция автомобильной дороги "Чухлома-Якша" участок 7 + 300-км 9 + 300 в Чухломском муниципальном районе Костромской области</w:t>
            </w:r>
          </w:p>
        </w:tc>
        <w:tc>
          <w:tcPr>
            <w:tcW w:w="1228"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191" w:type="dxa"/>
            <w:vAlign w:val="center"/>
          </w:tcPr>
          <w:p w:rsidR="0063578C" w:rsidRDefault="0063578C">
            <w:pPr>
              <w:pStyle w:val="ConsPlusNormal"/>
              <w:jc w:val="center"/>
            </w:pPr>
            <w:r>
              <w:t>2015</w:t>
            </w:r>
          </w:p>
        </w:tc>
        <w:tc>
          <w:tcPr>
            <w:tcW w:w="1242" w:type="dxa"/>
            <w:vAlign w:val="center"/>
          </w:tcPr>
          <w:p w:rsidR="0063578C" w:rsidRDefault="0063578C">
            <w:pPr>
              <w:pStyle w:val="ConsPlusNormal"/>
              <w:jc w:val="center"/>
            </w:pPr>
            <w:r>
              <w:t>25 218,12</w:t>
            </w:r>
          </w:p>
        </w:tc>
        <w:tc>
          <w:tcPr>
            <w:tcW w:w="1104" w:type="dxa"/>
            <w:vAlign w:val="center"/>
          </w:tcPr>
          <w:p w:rsidR="0063578C" w:rsidRDefault="0063578C">
            <w:pPr>
              <w:pStyle w:val="ConsPlusNormal"/>
              <w:jc w:val="center"/>
            </w:pPr>
            <w:r>
              <w:t>14 117,08</w:t>
            </w:r>
          </w:p>
        </w:tc>
        <w:tc>
          <w:tcPr>
            <w:tcW w:w="1191" w:type="dxa"/>
            <w:vAlign w:val="center"/>
          </w:tcPr>
          <w:p w:rsidR="0063578C" w:rsidRDefault="0063578C">
            <w:pPr>
              <w:pStyle w:val="ConsPlusNormal"/>
              <w:jc w:val="center"/>
            </w:pPr>
            <w:r>
              <w:t>12 099,60</w:t>
            </w:r>
          </w:p>
        </w:tc>
        <w:tc>
          <w:tcPr>
            <w:tcW w:w="1191" w:type="dxa"/>
            <w:vAlign w:val="center"/>
          </w:tcPr>
          <w:p w:rsidR="0063578C" w:rsidRDefault="0063578C">
            <w:pPr>
              <w:pStyle w:val="ConsPlusNormal"/>
              <w:jc w:val="center"/>
            </w:pPr>
            <w:r>
              <w:t>2 017,48</w:t>
            </w:r>
          </w:p>
        </w:tc>
        <w:tc>
          <w:tcPr>
            <w:tcW w:w="1020" w:type="dxa"/>
            <w:vAlign w:val="center"/>
          </w:tcPr>
          <w:p w:rsidR="0063578C" w:rsidRDefault="0063578C">
            <w:pPr>
              <w:pStyle w:val="ConsPlusNormal"/>
              <w:jc w:val="center"/>
            </w:pPr>
            <w:r>
              <w:t>-</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2,1 км</w:t>
            </w:r>
          </w:p>
        </w:tc>
      </w:tr>
      <w:tr w:rsidR="0063578C">
        <w:tc>
          <w:tcPr>
            <w:tcW w:w="624" w:type="dxa"/>
            <w:vAlign w:val="center"/>
          </w:tcPr>
          <w:p w:rsidR="0063578C" w:rsidRDefault="0063578C">
            <w:pPr>
              <w:pStyle w:val="ConsPlusNormal"/>
              <w:jc w:val="center"/>
            </w:pPr>
            <w:r>
              <w:t>9.</w:t>
            </w:r>
          </w:p>
        </w:tc>
        <w:tc>
          <w:tcPr>
            <w:tcW w:w="3349" w:type="dxa"/>
            <w:vAlign w:val="center"/>
          </w:tcPr>
          <w:p w:rsidR="0063578C" w:rsidRDefault="0063578C">
            <w:pPr>
              <w:pStyle w:val="ConsPlusNormal"/>
              <w:jc w:val="both"/>
            </w:pPr>
            <w:r>
              <w:t>Реконструкция железобетонного моста через реку Юрас на автомобильной дороге "Елизарово-Кологрив" в Кологривском муниципальном районе Костромской области</w:t>
            </w:r>
          </w:p>
        </w:tc>
        <w:tc>
          <w:tcPr>
            <w:tcW w:w="1228"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191" w:type="dxa"/>
            <w:vAlign w:val="center"/>
          </w:tcPr>
          <w:p w:rsidR="0063578C" w:rsidRDefault="0063578C">
            <w:pPr>
              <w:pStyle w:val="ConsPlusNormal"/>
              <w:jc w:val="center"/>
            </w:pPr>
            <w:r>
              <w:t>2015</w:t>
            </w:r>
          </w:p>
        </w:tc>
        <w:tc>
          <w:tcPr>
            <w:tcW w:w="1242" w:type="dxa"/>
            <w:vAlign w:val="center"/>
          </w:tcPr>
          <w:p w:rsidR="0063578C" w:rsidRDefault="0063578C">
            <w:pPr>
              <w:pStyle w:val="ConsPlusNormal"/>
              <w:jc w:val="center"/>
            </w:pPr>
            <w:r>
              <w:t>53 389,41</w:t>
            </w:r>
          </w:p>
        </w:tc>
        <w:tc>
          <w:tcPr>
            <w:tcW w:w="1104" w:type="dxa"/>
            <w:vAlign w:val="center"/>
          </w:tcPr>
          <w:p w:rsidR="0063578C" w:rsidRDefault="0063578C">
            <w:pPr>
              <w:pStyle w:val="ConsPlusNormal"/>
              <w:jc w:val="center"/>
            </w:pPr>
            <w:r>
              <w:t>10 224,98</w:t>
            </w:r>
          </w:p>
        </w:tc>
        <w:tc>
          <w:tcPr>
            <w:tcW w:w="1191" w:type="dxa"/>
            <w:vAlign w:val="center"/>
          </w:tcPr>
          <w:p w:rsidR="0063578C" w:rsidRDefault="0063578C">
            <w:pPr>
              <w:pStyle w:val="ConsPlusNormal"/>
              <w:jc w:val="center"/>
            </w:pPr>
            <w:r>
              <w:t>-</w:t>
            </w:r>
          </w:p>
        </w:tc>
        <w:tc>
          <w:tcPr>
            <w:tcW w:w="1191" w:type="dxa"/>
            <w:vAlign w:val="center"/>
          </w:tcPr>
          <w:p w:rsidR="0063578C" w:rsidRDefault="0063578C">
            <w:pPr>
              <w:pStyle w:val="ConsPlusNormal"/>
              <w:jc w:val="center"/>
            </w:pPr>
            <w:r>
              <w:t>10 224,98</w:t>
            </w:r>
          </w:p>
        </w:tc>
        <w:tc>
          <w:tcPr>
            <w:tcW w:w="1020" w:type="dxa"/>
            <w:vAlign w:val="center"/>
          </w:tcPr>
          <w:p w:rsidR="0063578C" w:rsidRDefault="0063578C">
            <w:pPr>
              <w:pStyle w:val="ConsPlusNormal"/>
              <w:jc w:val="center"/>
            </w:pPr>
            <w:r>
              <w:t>-</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0,320 км</w:t>
            </w:r>
          </w:p>
        </w:tc>
      </w:tr>
      <w:tr w:rsidR="0063578C">
        <w:tc>
          <w:tcPr>
            <w:tcW w:w="624" w:type="dxa"/>
            <w:vAlign w:val="center"/>
          </w:tcPr>
          <w:p w:rsidR="0063578C" w:rsidRDefault="0063578C">
            <w:pPr>
              <w:pStyle w:val="ConsPlusNormal"/>
              <w:jc w:val="center"/>
            </w:pPr>
            <w:r>
              <w:lastRenderedPageBreak/>
              <w:t>10.</w:t>
            </w:r>
          </w:p>
        </w:tc>
        <w:tc>
          <w:tcPr>
            <w:tcW w:w="3349" w:type="dxa"/>
            <w:vAlign w:val="center"/>
          </w:tcPr>
          <w:p w:rsidR="0063578C" w:rsidRDefault="0063578C">
            <w:pPr>
              <w:pStyle w:val="ConsPlusNormal"/>
              <w:jc w:val="both"/>
            </w:pPr>
            <w:r>
              <w:t>Реконструкция автомобильной дороги "Нерехта-Иголкино" на участке км 3 + 000-км 4 + 000 в муниципальном районе город Нерехта и Нерехтский район Костромской области</w:t>
            </w:r>
          </w:p>
        </w:tc>
        <w:tc>
          <w:tcPr>
            <w:tcW w:w="1228"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191" w:type="dxa"/>
            <w:vAlign w:val="center"/>
          </w:tcPr>
          <w:p w:rsidR="0063578C" w:rsidRDefault="0063578C">
            <w:pPr>
              <w:pStyle w:val="ConsPlusNormal"/>
              <w:jc w:val="center"/>
            </w:pPr>
            <w:r>
              <w:t>2014</w:t>
            </w:r>
          </w:p>
        </w:tc>
        <w:tc>
          <w:tcPr>
            <w:tcW w:w="1242" w:type="dxa"/>
            <w:vAlign w:val="center"/>
          </w:tcPr>
          <w:p w:rsidR="0063578C" w:rsidRDefault="0063578C">
            <w:pPr>
              <w:pStyle w:val="ConsPlusNormal"/>
              <w:jc w:val="center"/>
            </w:pPr>
            <w:r>
              <w:t>11 379,41</w:t>
            </w:r>
          </w:p>
        </w:tc>
        <w:tc>
          <w:tcPr>
            <w:tcW w:w="1104" w:type="dxa"/>
            <w:vAlign w:val="center"/>
          </w:tcPr>
          <w:p w:rsidR="0063578C" w:rsidRDefault="0063578C">
            <w:pPr>
              <w:pStyle w:val="ConsPlusNormal"/>
              <w:jc w:val="center"/>
            </w:pPr>
            <w:r>
              <w:t>11 379,41</w:t>
            </w:r>
          </w:p>
        </w:tc>
        <w:tc>
          <w:tcPr>
            <w:tcW w:w="1191" w:type="dxa"/>
            <w:vAlign w:val="center"/>
          </w:tcPr>
          <w:p w:rsidR="0063578C" w:rsidRDefault="0063578C">
            <w:pPr>
              <w:pStyle w:val="ConsPlusNormal"/>
              <w:jc w:val="center"/>
            </w:pPr>
            <w:r>
              <w:t>10 000,00</w:t>
            </w:r>
          </w:p>
        </w:tc>
        <w:tc>
          <w:tcPr>
            <w:tcW w:w="1191" w:type="dxa"/>
            <w:vAlign w:val="center"/>
          </w:tcPr>
          <w:p w:rsidR="0063578C" w:rsidRDefault="0063578C">
            <w:pPr>
              <w:pStyle w:val="ConsPlusNormal"/>
              <w:jc w:val="center"/>
            </w:pPr>
            <w:r>
              <w:t>1 310,44</w:t>
            </w:r>
          </w:p>
        </w:tc>
        <w:tc>
          <w:tcPr>
            <w:tcW w:w="1020" w:type="dxa"/>
            <w:vAlign w:val="center"/>
          </w:tcPr>
          <w:p w:rsidR="0063578C" w:rsidRDefault="0063578C">
            <w:pPr>
              <w:pStyle w:val="ConsPlusNormal"/>
              <w:jc w:val="center"/>
            </w:pPr>
            <w:r>
              <w:t>68,97</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1,0 км</w:t>
            </w:r>
          </w:p>
        </w:tc>
      </w:tr>
      <w:tr w:rsidR="0063578C">
        <w:tc>
          <w:tcPr>
            <w:tcW w:w="624" w:type="dxa"/>
            <w:vAlign w:val="center"/>
          </w:tcPr>
          <w:p w:rsidR="0063578C" w:rsidRDefault="0063578C">
            <w:pPr>
              <w:pStyle w:val="ConsPlusNormal"/>
              <w:jc w:val="center"/>
            </w:pPr>
            <w:r>
              <w:t>11.</w:t>
            </w:r>
          </w:p>
        </w:tc>
        <w:tc>
          <w:tcPr>
            <w:tcW w:w="3349" w:type="dxa"/>
            <w:vAlign w:val="center"/>
          </w:tcPr>
          <w:p w:rsidR="0063578C" w:rsidRDefault="0063578C">
            <w:pPr>
              <w:pStyle w:val="ConsPlusNormal"/>
              <w:jc w:val="both"/>
            </w:pPr>
            <w:r>
              <w:t>Реконструкция автомобильной дороги "Подъезд к Новоселки" в Островском муниципальном районе Костромской области</w:t>
            </w:r>
          </w:p>
        </w:tc>
        <w:tc>
          <w:tcPr>
            <w:tcW w:w="1228"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191" w:type="dxa"/>
            <w:vAlign w:val="center"/>
          </w:tcPr>
          <w:p w:rsidR="0063578C" w:rsidRDefault="0063578C">
            <w:pPr>
              <w:pStyle w:val="ConsPlusNormal"/>
              <w:jc w:val="center"/>
            </w:pPr>
            <w:r>
              <w:t>2014</w:t>
            </w:r>
          </w:p>
        </w:tc>
        <w:tc>
          <w:tcPr>
            <w:tcW w:w="1242" w:type="dxa"/>
            <w:vAlign w:val="center"/>
          </w:tcPr>
          <w:p w:rsidR="0063578C" w:rsidRDefault="0063578C">
            <w:pPr>
              <w:pStyle w:val="ConsPlusNormal"/>
              <w:jc w:val="center"/>
            </w:pPr>
            <w:r>
              <w:t>8 969,90</w:t>
            </w:r>
          </w:p>
        </w:tc>
        <w:tc>
          <w:tcPr>
            <w:tcW w:w="1104" w:type="dxa"/>
            <w:vAlign w:val="center"/>
          </w:tcPr>
          <w:p w:rsidR="0063578C" w:rsidRDefault="0063578C">
            <w:pPr>
              <w:pStyle w:val="ConsPlusNormal"/>
              <w:jc w:val="center"/>
            </w:pPr>
            <w:r>
              <w:t>8 969,90</w:t>
            </w:r>
          </w:p>
        </w:tc>
        <w:tc>
          <w:tcPr>
            <w:tcW w:w="1191" w:type="dxa"/>
            <w:vAlign w:val="center"/>
          </w:tcPr>
          <w:p w:rsidR="0063578C" w:rsidRDefault="0063578C">
            <w:pPr>
              <w:pStyle w:val="ConsPlusNormal"/>
              <w:jc w:val="center"/>
            </w:pPr>
            <w:r>
              <w:t>7 048,00</w:t>
            </w:r>
          </w:p>
        </w:tc>
        <w:tc>
          <w:tcPr>
            <w:tcW w:w="1191" w:type="dxa"/>
            <w:vAlign w:val="center"/>
          </w:tcPr>
          <w:p w:rsidR="0063578C" w:rsidRDefault="0063578C">
            <w:pPr>
              <w:pStyle w:val="ConsPlusNormal"/>
              <w:jc w:val="center"/>
            </w:pPr>
            <w:r>
              <w:t>1 833,50</w:t>
            </w:r>
          </w:p>
        </w:tc>
        <w:tc>
          <w:tcPr>
            <w:tcW w:w="1020" w:type="dxa"/>
            <w:vAlign w:val="center"/>
          </w:tcPr>
          <w:p w:rsidR="0063578C" w:rsidRDefault="0063578C">
            <w:pPr>
              <w:pStyle w:val="ConsPlusNormal"/>
              <w:jc w:val="center"/>
            </w:pPr>
            <w:r>
              <w:t>88,44</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1,044 км</w:t>
            </w:r>
          </w:p>
        </w:tc>
      </w:tr>
      <w:tr w:rsidR="0063578C">
        <w:tc>
          <w:tcPr>
            <w:tcW w:w="624" w:type="dxa"/>
            <w:vAlign w:val="center"/>
          </w:tcPr>
          <w:p w:rsidR="0063578C" w:rsidRDefault="0063578C">
            <w:pPr>
              <w:pStyle w:val="ConsPlusNormal"/>
              <w:jc w:val="center"/>
            </w:pPr>
            <w:r>
              <w:t>12.</w:t>
            </w:r>
          </w:p>
        </w:tc>
        <w:tc>
          <w:tcPr>
            <w:tcW w:w="3349" w:type="dxa"/>
            <w:vAlign w:val="center"/>
          </w:tcPr>
          <w:p w:rsidR="0063578C" w:rsidRDefault="0063578C">
            <w:pPr>
              <w:pStyle w:val="ConsPlusNormal"/>
              <w:jc w:val="both"/>
            </w:pPr>
            <w:r>
              <w:t>Реконструкция автомобильной дороги "Подъезд к Боково" в Буйском муниципальном районе Костромской области</w:t>
            </w:r>
          </w:p>
        </w:tc>
        <w:tc>
          <w:tcPr>
            <w:tcW w:w="1228"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191" w:type="dxa"/>
            <w:vAlign w:val="center"/>
          </w:tcPr>
          <w:p w:rsidR="0063578C" w:rsidRDefault="0063578C">
            <w:pPr>
              <w:pStyle w:val="ConsPlusNormal"/>
              <w:jc w:val="center"/>
            </w:pPr>
            <w:r>
              <w:t>2014</w:t>
            </w:r>
          </w:p>
        </w:tc>
        <w:tc>
          <w:tcPr>
            <w:tcW w:w="1242" w:type="dxa"/>
            <w:vAlign w:val="center"/>
          </w:tcPr>
          <w:p w:rsidR="0063578C" w:rsidRDefault="0063578C">
            <w:pPr>
              <w:pStyle w:val="ConsPlusNormal"/>
              <w:jc w:val="center"/>
            </w:pPr>
            <w:r>
              <w:t>2 920,65</w:t>
            </w:r>
          </w:p>
        </w:tc>
        <w:tc>
          <w:tcPr>
            <w:tcW w:w="1104" w:type="dxa"/>
            <w:vAlign w:val="center"/>
          </w:tcPr>
          <w:p w:rsidR="0063578C" w:rsidRDefault="0063578C">
            <w:pPr>
              <w:pStyle w:val="ConsPlusNormal"/>
              <w:jc w:val="center"/>
            </w:pPr>
            <w:r>
              <w:t>2 920,65</w:t>
            </w:r>
          </w:p>
        </w:tc>
        <w:tc>
          <w:tcPr>
            <w:tcW w:w="1191" w:type="dxa"/>
            <w:vAlign w:val="center"/>
          </w:tcPr>
          <w:p w:rsidR="0063578C" w:rsidRDefault="0063578C">
            <w:pPr>
              <w:pStyle w:val="ConsPlusNormal"/>
              <w:jc w:val="center"/>
            </w:pPr>
            <w:r>
              <w:t>-</w:t>
            </w:r>
          </w:p>
        </w:tc>
        <w:tc>
          <w:tcPr>
            <w:tcW w:w="1191" w:type="dxa"/>
            <w:vAlign w:val="center"/>
          </w:tcPr>
          <w:p w:rsidR="0063578C" w:rsidRDefault="0063578C">
            <w:pPr>
              <w:pStyle w:val="ConsPlusNormal"/>
              <w:jc w:val="center"/>
            </w:pPr>
            <w:r>
              <w:t>2 774,00</w:t>
            </w:r>
          </w:p>
        </w:tc>
        <w:tc>
          <w:tcPr>
            <w:tcW w:w="1020" w:type="dxa"/>
            <w:vAlign w:val="center"/>
          </w:tcPr>
          <w:p w:rsidR="0063578C" w:rsidRDefault="0063578C">
            <w:pPr>
              <w:pStyle w:val="ConsPlusNormal"/>
              <w:jc w:val="center"/>
            </w:pPr>
            <w:r>
              <w:t>146,65</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2,9 км</w:t>
            </w:r>
          </w:p>
        </w:tc>
      </w:tr>
      <w:tr w:rsidR="0063578C">
        <w:tc>
          <w:tcPr>
            <w:tcW w:w="624" w:type="dxa"/>
            <w:vAlign w:val="center"/>
          </w:tcPr>
          <w:p w:rsidR="0063578C" w:rsidRDefault="0063578C">
            <w:pPr>
              <w:pStyle w:val="ConsPlusNormal"/>
              <w:jc w:val="center"/>
            </w:pPr>
            <w:r>
              <w:t>13.</w:t>
            </w:r>
          </w:p>
        </w:tc>
        <w:tc>
          <w:tcPr>
            <w:tcW w:w="3349" w:type="dxa"/>
            <w:vAlign w:val="center"/>
          </w:tcPr>
          <w:p w:rsidR="0063578C" w:rsidRDefault="0063578C">
            <w:pPr>
              <w:pStyle w:val="ConsPlusNormal"/>
              <w:jc w:val="both"/>
            </w:pPr>
            <w:r>
              <w:t>Строительство моста через реку Солоницу на автомобильной дороге "Подъезд к Власово" в муниципальном районе город Нерехта и Нерехтский район Костромской области</w:t>
            </w:r>
          </w:p>
        </w:tc>
        <w:tc>
          <w:tcPr>
            <w:tcW w:w="1228"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191" w:type="dxa"/>
            <w:vAlign w:val="center"/>
          </w:tcPr>
          <w:p w:rsidR="0063578C" w:rsidRDefault="0063578C">
            <w:pPr>
              <w:pStyle w:val="ConsPlusNormal"/>
              <w:jc w:val="center"/>
            </w:pPr>
            <w:r>
              <w:t>2014</w:t>
            </w:r>
          </w:p>
        </w:tc>
        <w:tc>
          <w:tcPr>
            <w:tcW w:w="1242" w:type="dxa"/>
            <w:vAlign w:val="center"/>
          </w:tcPr>
          <w:p w:rsidR="0063578C" w:rsidRDefault="0063578C">
            <w:pPr>
              <w:pStyle w:val="ConsPlusNormal"/>
              <w:jc w:val="center"/>
            </w:pPr>
            <w:r>
              <w:t>9 135</w:t>
            </w:r>
          </w:p>
        </w:tc>
        <w:tc>
          <w:tcPr>
            <w:tcW w:w="1104" w:type="dxa"/>
            <w:vAlign w:val="center"/>
          </w:tcPr>
          <w:p w:rsidR="0063578C" w:rsidRDefault="0063578C">
            <w:pPr>
              <w:pStyle w:val="ConsPlusNormal"/>
              <w:jc w:val="center"/>
            </w:pPr>
            <w:r>
              <w:t>9 135,00</w:t>
            </w:r>
          </w:p>
        </w:tc>
        <w:tc>
          <w:tcPr>
            <w:tcW w:w="1191" w:type="dxa"/>
            <w:vAlign w:val="center"/>
          </w:tcPr>
          <w:p w:rsidR="0063578C" w:rsidRDefault="0063578C">
            <w:pPr>
              <w:pStyle w:val="ConsPlusNormal"/>
              <w:jc w:val="center"/>
            </w:pPr>
            <w:r>
              <w:t>-</w:t>
            </w:r>
          </w:p>
        </w:tc>
        <w:tc>
          <w:tcPr>
            <w:tcW w:w="1191" w:type="dxa"/>
            <w:vAlign w:val="center"/>
          </w:tcPr>
          <w:p w:rsidR="0063578C" w:rsidRDefault="0063578C">
            <w:pPr>
              <w:pStyle w:val="ConsPlusNormal"/>
              <w:jc w:val="center"/>
            </w:pPr>
            <w:r>
              <w:t>8 678,25</w:t>
            </w:r>
          </w:p>
        </w:tc>
        <w:tc>
          <w:tcPr>
            <w:tcW w:w="1020" w:type="dxa"/>
            <w:vAlign w:val="center"/>
          </w:tcPr>
          <w:p w:rsidR="0063578C" w:rsidRDefault="0063578C">
            <w:pPr>
              <w:pStyle w:val="ConsPlusNormal"/>
              <w:jc w:val="center"/>
            </w:pPr>
            <w:r>
              <w:t>456,75</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0,021 км</w:t>
            </w:r>
          </w:p>
        </w:tc>
      </w:tr>
      <w:tr w:rsidR="0063578C">
        <w:tc>
          <w:tcPr>
            <w:tcW w:w="624" w:type="dxa"/>
            <w:vAlign w:val="center"/>
          </w:tcPr>
          <w:p w:rsidR="0063578C" w:rsidRDefault="0063578C">
            <w:pPr>
              <w:pStyle w:val="ConsPlusNormal"/>
              <w:jc w:val="center"/>
            </w:pPr>
            <w:r>
              <w:t>14.</w:t>
            </w:r>
          </w:p>
        </w:tc>
        <w:tc>
          <w:tcPr>
            <w:tcW w:w="3349" w:type="dxa"/>
            <w:vAlign w:val="center"/>
          </w:tcPr>
          <w:p w:rsidR="0063578C" w:rsidRDefault="0063578C">
            <w:pPr>
              <w:pStyle w:val="ConsPlusNormal"/>
              <w:jc w:val="both"/>
            </w:pPr>
            <w:r>
              <w:t>Реконструкция железобетонной трубы на автомобильной дороге "Прохирята-Окинята" в Вохомском муниципальном районе Костромской области</w:t>
            </w:r>
          </w:p>
        </w:tc>
        <w:tc>
          <w:tcPr>
            <w:tcW w:w="1228" w:type="dxa"/>
            <w:vAlign w:val="center"/>
          </w:tcPr>
          <w:p w:rsidR="0063578C" w:rsidRDefault="0063578C">
            <w:pPr>
              <w:pStyle w:val="ConsPlusNormal"/>
              <w:jc w:val="center"/>
            </w:pPr>
            <w:r>
              <w:t>2013</w:t>
            </w:r>
          </w:p>
        </w:tc>
        <w:tc>
          <w:tcPr>
            <w:tcW w:w="1191" w:type="dxa"/>
            <w:vAlign w:val="center"/>
          </w:tcPr>
          <w:p w:rsidR="0063578C" w:rsidRDefault="0063578C">
            <w:pPr>
              <w:pStyle w:val="ConsPlusNormal"/>
              <w:jc w:val="center"/>
            </w:pPr>
            <w:r>
              <w:t>2014</w:t>
            </w:r>
          </w:p>
        </w:tc>
        <w:tc>
          <w:tcPr>
            <w:tcW w:w="1191" w:type="dxa"/>
            <w:vAlign w:val="center"/>
          </w:tcPr>
          <w:p w:rsidR="0063578C" w:rsidRDefault="0063578C">
            <w:pPr>
              <w:pStyle w:val="ConsPlusNormal"/>
              <w:jc w:val="center"/>
            </w:pPr>
            <w:r>
              <w:t>2015</w:t>
            </w:r>
          </w:p>
        </w:tc>
        <w:tc>
          <w:tcPr>
            <w:tcW w:w="1242" w:type="dxa"/>
            <w:vAlign w:val="center"/>
          </w:tcPr>
          <w:p w:rsidR="0063578C" w:rsidRDefault="0063578C">
            <w:pPr>
              <w:pStyle w:val="ConsPlusNormal"/>
              <w:jc w:val="center"/>
            </w:pPr>
            <w:r>
              <w:t>8 041,88</w:t>
            </w:r>
          </w:p>
        </w:tc>
        <w:tc>
          <w:tcPr>
            <w:tcW w:w="1104" w:type="dxa"/>
            <w:vAlign w:val="center"/>
          </w:tcPr>
          <w:p w:rsidR="0063578C" w:rsidRDefault="0063578C">
            <w:pPr>
              <w:pStyle w:val="ConsPlusNormal"/>
              <w:jc w:val="center"/>
            </w:pPr>
            <w:r>
              <w:t>3 523,74</w:t>
            </w:r>
          </w:p>
        </w:tc>
        <w:tc>
          <w:tcPr>
            <w:tcW w:w="1191" w:type="dxa"/>
            <w:vAlign w:val="center"/>
          </w:tcPr>
          <w:p w:rsidR="0063578C" w:rsidRDefault="0063578C">
            <w:pPr>
              <w:pStyle w:val="ConsPlusNormal"/>
              <w:jc w:val="center"/>
            </w:pPr>
            <w:r>
              <w:t>-</w:t>
            </w:r>
          </w:p>
        </w:tc>
        <w:tc>
          <w:tcPr>
            <w:tcW w:w="1191" w:type="dxa"/>
            <w:vAlign w:val="center"/>
          </w:tcPr>
          <w:p w:rsidR="0063578C" w:rsidRDefault="0063578C">
            <w:pPr>
              <w:pStyle w:val="ConsPlusNormal"/>
              <w:jc w:val="center"/>
            </w:pPr>
            <w:r>
              <w:t>3 343,74</w:t>
            </w:r>
          </w:p>
        </w:tc>
        <w:tc>
          <w:tcPr>
            <w:tcW w:w="1020" w:type="dxa"/>
            <w:vAlign w:val="center"/>
          </w:tcPr>
          <w:p w:rsidR="0063578C" w:rsidRDefault="0063578C">
            <w:pPr>
              <w:pStyle w:val="ConsPlusNormal"/>
              <w:jc w:val="center"/>
            </w:pPr>
            <w:r>
              <w:t>180,00</w:t>
            </w:r>
          </w:p>
        </w:tc>
        <w:tc>
          <w:tcPr>
            <w:tcW w:w="709" w:type="dxa"/>
            <w:vAlign w:val="center"/>
          </w:tcPr>
          <w:p w:rsidR="0063578C" w:rsidRDefault="0063578C">
            <w:pPr>
              <w:pStyle w:val="ConsPlusNormal"/>
              <w:jc w:val="center"/>
            </w:pPr>
            <w:r>
              <w:t>-</w:t>
            </w:r>
          </w:p>
        </w:tc>
        <w:tc>
          <w:tcPr>
            <w:tcW w:w="1756" w:type="dxa"/>
            <w:vAlign w:val="center"/>
          </w:tcPr>
          <w:p w:rsidR="0063578C" w:rsidRDefault="0063578C">
            <w:pPr>
              <w:pStyle w:val="ConsPlusNormal"/>
              <w:jc w:val="both"/>
            </w:pPr>
            <w:r>
              <w:t>Ввод участка дороги общей протяженностью 1,29 км</w:t>
            </w:r>
          </w:p>
        </w:tc>
      </w:tr>
    </w:tbl>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7</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17" w:name="P10917"/>
      <w:bookmarkEnd w:id="17"/>
      <w:r>
        <w:t>ПЕРЕЧЕНЬ ОБЪЕКТОВ</w:t>
      </w:r>
    </w:p>
    <w:p w:rsidR="0063578C" w:rsidRDefault="0063578C">
      <w:pPr>
        <w:pStyle w:val="ConsPlusNormal"/>
        <w:jc w:val="center"/>
      </w:pPr>
      <w:r>
        <w:t>капитального строительства (реконструкции), включенных</w:t>
      </w:r>
    </w:p>
    <w:p w:rsidR="0063578C" w:rsidRDefault="0063578C">
      <w:pPr>
        <w:pStyle w:val="ConsPlusNormal"/>
        <w:jc w:val="center"/>
      </w:pPr>
      <w:r>
        <w:t>в государственную программу Костромской области "Развитие</w:t>
      </w:r>
    </w:p>
    <w:p w:rsidR="0063578C" w:rsidRDefault="0063578C">
      <w:pPr>
        <w:pStyle w:val="ConsPlusNormal"/>
        <w:jc w:val="center"/>
      </w:pPr>
      <w:r>
        <w:t>транспортной системы Костромской области" на 2015 год</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48"/>
        <w:gridCol w:w="3345"/>
        <w:gridCol w:w="1247"/>
        <w:gridCol w:w="1161"/>
        <w:gridCol w:w="1161"/>
        <w:gridCol w:w="1247"/>
        <w:gridCol w:w="1134"/>
        <w:gridCol w:w="1179"/>
        <w:gridCol w:w="1182"/>
        <w:gridCol w:w="1020"/>
        <w:gridCol w:w="1077"/>
        <w:gridCol w:w="1614"/>
      </w:tblGrid>
      <w:tr w:rsidR="0063578C">
        <w:tc>
          <w:tcPr>
            <w:tcW w:w="648" w:type="dxa"/>
            <w:vMerge w:val="restart"/>
            <w:vAlign w:val="center"/>
          </w:tcPr>
          <w:p w:rsidR="0063578C" w:rsidRDefault="0063578C">
            <w:pPr>
              <w:pStyle w:val="ConsPlusNormal"/>
              <w:jc w:val="center"/>
            </w:pPr>
            <w:r>
              <w:t>N п/п</w:t>
            </w:r>
          </w:p>
        </w:tc>
        <w:tc>
          <w:tcPr>
            <w:tcW w:w="3345" w:type="dxa"/>
            <w:vMerge w:val="restart"/>
            <w:vAlign w:val="center"/>
          </w:tcPr>
          <w:p w:rsidR="0063578C" w:rsidRDefault="0063578C">
            <w:pPr>
              <w:pStyle w:val="ConsPlusNormal"/>
              <w:jc w:val="center"/>
            </w:pPr>
            <w:r>
              <w:t>Наименование объекта</w:t>
            </w:r>
          </w:p>
        </w:tc>
        <w:tc>
          <w:tcPr>
            <w:tcW w:w="1247" w:type="dxa"/>
            <w:vMerge w:val="restart"/>
            <w:vAlign w:val="center"/>
          </w:tcPr>
          <w:p w:rsidR="0063578C" w:rsidRDefault="0063578C">
            <w:pPr>
              <w:pStyle w:val="ConsPlusNormal"/>
              <w:jc w:val="center"/>
            </w:pPr>
            <w:r>
              <w:t>Наличие проектной документации (дата утверждения)</w:t>
            </w:r>
          </w:p>
        </w:tc>
        <w:tc>
          <w:tcPr>
            <w:tcW w:w="2322" w:type="dxa"/>
            <w:gridSpan w:val="2"/>
            <w:vAlign w:val="center"/>
          </w:tcPr>
          <w:p w:rsidR="0063578C" w:rsidRDefault="0063578C">
            <w:pPr>
              <w:pStyle w:val="ConsPlusNormal"/>
              <w:jc w:val="center"/>
            </w:pPr>
            <w:r>
              <w:t>Сроки строительства</w:t>
            </w:r>
          </w:p>
        </w:tc>
        <w:tc>
          <w:tcPr>
            <w:tcW w:w="1247" w:type="dxa"/>
            <w:vMerge w:val="restart"/>
            <w:vAlign w:val="center"/>
          </w:tcPr>
          <w:p w:rsidR="0063578C" w:rsidRDefault="0063578C">
            <w:pPr>
              <w:pStyle w:val="ConsPlusNormal"/>
              <w:jc w:val="center"/>
            </w:pPr>
            <w:r>
              <w:t>Сметная стоимость в текущих ценах, тыс. рублей</w:t>
            </w:r>
          </w:p>
        </w:tc>
        <w:tc>
          <w:tcPr>
            <w:tcW w:w="5592" w:type="dxa"/>
            <w:gridSpan w:val="5"/>
            <w:vAlign w:val="center"/>
          </w:tcPr>
          <w:p w:rsidR="0063578C" w:rsidRDefault="0063578C">
            <w:pPr>
              <w:pStyle w:val="ConsPlusNormal"/>
              <w:jc w:val="center"/>
            </w:pPr>
            <w:r>
              <w:t>Планируемый объем средств, тыс. рублей</w:t>
            </w:r>
          </w:p>
        </w:tc>
        <w:tc>
          <w:tcPr>
            <w:tcW w:w="1614" w:type="dxa"/>
            <w:vMerge w:val="restart"/>
            <w:vAlign w:val="center"/>
          </w:tcPr>
          <w:p w:rsidR="0063578C" w:rsidRDefault="0063578C">
            <w:pPr>
              <w:pStyle w:val="ConsPlusNormal"/>
              <w:jc w:val="center"/>
            </w:pPr>
            <w:r>
              <w:t>Непосредственный результат (краткое описание)</w:t>
            </w:r>
          </w:p>
        </w:tc>
      </w:tr>
      <w:tr w:rsidR="0063578C">
        <w:tc>
          <w:tcPr>
            <w:tcW w:w="648" w:type="dxa"/>
            <w:vMerge/>
          </w:tcPr>
          <w:p w:rsidR="0063578C" w:rsidRDefault="0063578C"/>
        </w:tc>
        <w:tc>
          <w:tcPr>
            <w:tcW w:w="3345" w:type="dxa"/>
            <w:vMerge/>
          </w:tcPr>
          <w:p w:rsidR="0063578C" w:rsidRDefault="0063578C"/>
        </w:tc>
        <w:tc>
          <w:tcPr>
            <w:tcW w:w="1247" w:type="dxa"/>
            <w:vMerge/>
          </w:tcPr>
          <w:p w:rsidR="0063578C" w:rsidRDefault="0063578C"/>
        </w:tc>
        <w:tc>
          <w:tcPr>
            <w:tcW w:w="1161" w:type="dxa"/>
            <w:vAlign w:val="center"/>
          </w:tcPr>
          <w:p w:rsidR="0063578C" w:rsidRDefault="0063578C">
            <w:pPr>
              <w:pStyle w:val="ConsPlusNormal"/>
              <w:jc w:val="center"/>
            </w:pPr>
            <w:r>
              <w:t>начала строительства</w:t>
            </w:r>
          </w:p>
        </w:tc>
        <w:tc>
          <w:tcPr>
            <w:tcW w:w="1161" w:type="dxa"/>
            <w:vAlign w:val="center"/>
          </w:tcPr>
          <w:p w:rsidR="0063578C" w:rsidRDefault="0063578C">
            <w:pPr>
              <w:pStyle w:val="ConsPlusNormal"/>
              <w:jc w:val="center"/>
            </w:pPr>
            <w:r>
              <w:t>ввода в эксплуатацию</w:t>
            </w:r>
          </w:p>
        </w:tc>
        <w:tc>
          <w:tcPr>
            <w:tcW w:w="1247" w:type="dxa"/>
            <w:vMerge/>
          </w:tcPr>
          <w:p w:rsidR="0063578C" w:rsidRDefault="0063578C"/>
        </w:tc>
        <w:tc>
          <w:tcPr>
            <w:tcW w:w="1134" w:type="dxa"/>
            <w:vAlign w:val="center"/>
          </w:tcPr>
          <w:p w:rsidR="0063578C" w:rsidRDefault="0063578C">
            <w:pPr>
              <w:pStyle w:val="ConsPlusNormal"/>
              <w:jc w:val="center"/>
            </w:pPr>
            <w:r>
              <w:t>всего</w:t>
            </w:r>
          </w:p>
        </w:tc>
        <w:tc>
          <w:tcPr>
            <w:tcW w:w="1179" w:type="dxa"/>
            <w:vAlign w:val="center"/>
          </w:tcPr>
          <w:p w:rsidR="0063578C" w:rsidRDefault="0063578C">
            <w:pPr>
              <w:pStyle w:val="ConsPlusNormal"/>
              <w:jc w:val="center"/>
            </w:pPr>
            <w:r>
              <w:t>федеральный бюджет</w:t>
            </w:r>
          </w:p>
        </w:tc>
        <w:tc>
          <w:tcPr>
            <w:tcW w:w="1182" w:type="dxa"/>
            <w:vAlign w:val="center"/>
          </w:tcPr>
          <w:p w:rsidR="0063578C" w:rsidRDefault="0063578C">
            <w:pPr>
              <w:pStyle w:val="ConsPlusNormal"/>
              <w:jc w:val="center"/>
            </w:pPr>
            <w:r>
              <w:t>областной бюджет</w:t>
            </w:r>
          </w:p>
        </w:tc>
        <w:tc>
          <w:tcPr>
            <w:tcW w:w="1020" w:type="dxa"/>
            <w:vAlign w:val="center"/>
          </w:tcPr>
          <w:p w:rsidR="0063578C" w:rsidRDefault="0063578C">
            <w:pPr>
              <w:pStyle w:val="ConsPlusNormal"/>
              <w:jc w:val="center"/>
            </w:pPr>
            <w:r>
              <w:t>местный бюджет</w:t>
            </w:r>
          </w:p>
        </w:tc>
        <w:tc>
          <w:tcPr>
            <w:tcW w:w="1077" w:type="dxa"/>
            <w:vAlign w:val="center"/>
          </w:tcPr>
          <w:p w:rsidR="0063578C" w:rsidRDefault="0063578C">
            <w:pPr>
              <w:pStyle w:val="ConsPlusNormal"/>
              <w:jc w:val="center"/>
            </w:pPr>
            <w:r>
              <w:t>внебюджетные источники</w:t>
            </w:r>
          </w:p>
        </w:tc>
        <w:tc>
          <w:tcPr>
            <w:tcW w:w="1614" w:type="dxa"/>
            <w:vMerge/>
          </w:tcPr>
          <w:p w:rsidR="0063578C" w:rsidRDefault="0063578C"/>
        </w:tc>
      </w:tr>
      <w:tr w:rsidR="0063578C">
        <w:tc>
          <w:tcPr>
            <w:tcW w:w="648" w:type="dxa"/>
            <w:vAlign w:val="center"/>
          </w:tcPr>
          <w:p w:rsidR="0063578C" w:rsidRDefault="0063578C">
            <w:pPr>
              <w:pStyle w:val="ConsPlusNormal"/>
              <w:jc w:val="center"/>
            </w:pPr>
            <w:r>
              <w:t>1</w:t>
            </w:r>
          </w:p>
        </w:tc>
        <w:tc>
          <w:tcPr>
            <w:tcW w:w="3345" w:type="dxa"/>
            <w:vAlign w:val="center"/>
          </w:tcPr>
          <w:p w:rsidR="0063578C" w:rsidRDefault="0063578C">
            <w:pPr>
              <w:pStyle w:val="ConsPlusNormal"/>
              <w:jc w:val="center"/>
            </w:pPr>
            <w:r>
              <w:t>2</w:t>
            </w:r>
          </w:p>
        </w:tc>
        <w:tc>
          <w:tcPr>
            <w:tcW w:w="1247" w:type="dxa"/>
            <w:vAlign w:val="center"/>
          </w:tcPr>
          <w:p w:rsidR="0063578C" w:rsidRDefault="0063578C">
            <w:pPr>
              <w:pStyle w:val="ConsPlusNormal"/>
              <w:jc w:val="center"/>
            </w:pPr>
            <w:r>
              <w:t>3</w:t>
            </w:r>
          </w:p>
        </w:tc>
        <w:tc>
          <w:tcPr>
            <w:tcW w:w="1161" w:type="dxa"/>
            <w:vAlign w:val="center"/>
          </w:tcPr>
          <w:p w:rsidR="0063578C" w:rsidRDefault="0063578C">
            <w:pPr>
              <w:pStyle w:val="ConsPlusNormal"/>
              <w:jc w:val="center"/>
            </w:pPr>
            <w:r>
              <w:t>4</w:t>
            </w:r>
          </w:p>
        </w:tc>
        <w:tc>
          <w:tcPr>
            <w:tcW w:w="1161" w:type="dxa"/>
            <w:vAlign w:val="center"/>
          </w:tcPr>
          <w:p w:rsidR="0063578C" w:rsidRDefault="0063578C">
            <w:pPr>
              <w:pStyle w:val="ConsPlusNormal"/>
              <w:jc w:val="center"/>
            </w:pPr>
            <w:r>
              <w:t>5</w:t>
            </w:r>
          </w:p>
        </w:tc>
        <w:tc>
          <w:tcPr>
            <w:tcW w:w="1247" w:type="dxa"/>
            <w:vAlign w:val="center"/>
          </w:tcPr>
          <w:p w:rsidR="0063578C" w:rsidRDefault="0063578C">
            <w:pPr>
              <w:pStyle w:val="ConsPlusNormal"/>
              <w:jc w:val="center"/>
            </w:pPr>
            <w:r>
              <w:t>6</w:t>
            </w:r>
          </w:p>
        </w:tc>
        <w:tc>
          <w:tcPr>
            <w:tcW w:w="1134" w:type="dxa"/>
            <w:vAlign w:val="center"/>
          </w:tcPr>
          <w:p w:rsidR="0063578C" w:rsidRDefault="0063578C">
            <w:pPr>
              <w:pStyle w:val="ConsPlusNormal"/>
              <w:jc w:val="center"/>
            </w:pPr>
            <w:r>
              <w:t>7</w:t>
            </w:r>
          </w:p>
        </w:tc>
        <w:tc>
          <w:tcPr>
            <w:tcW w:w="1179" w:type="dxa"/>
            <w:vAlign w:val="center"/>
          </w:tcPr>
          <w:p w:rsidR="0063578C" w:rsidRDefault="0063578C">
            <w:pPr>
              <w:pStyle w:val="ConsPlusNormal"/>
              <w:jc w:val="center"/>
            </w:pPr>
            <w:r>
              <w:t>8</w:t>
            </w:r>
          </w:p>
        </w:tc>
        <w:tc>
          <w:tcPr>
            <w:tcW w:w="1182" w:type="dxa"/>
            <w:vAlign w:val="center"/>
          </w:tcPr>
          <w:p w:rsidR="0063578C" w:rsidRDefault="0063578C">
            <w:pPr>
              <w:pStyle w:val="ConsPlusNormal"/>
              <w:jc w:val="center"/>
            </w:pPr>
            <w:r>
              <w:t>9</w:t>
            </w:r>
          </w:p>
        </w:tc>
        <w:tc>
          <w:tcPr>
            <w:tcW w:w="1020" w:type="dxa"/>
            <w:vAlign w:val="center"/>
          </w:tcPr>
          <w:p w:rsidR="0063578C" w:rsidRDefault="0063578C">
            <w:pPr>
              <w:pStyle w:val="ConsPlusNormal"/>
              <w:jc w:val="center"/>
            </w:pPr>
            <w:r>
              <w:t>10</w:t>
            </w:r>
          </w:p>
        </w:tc>
        <w:tc>
          <w:tcPr>
            <w:tcW w:w="1077" w:type="dxa"/>
            <w:vAlign w:val="center"/>
          </w:tcPr>
          <w:p w:rsidR="0063578C" w:rsidRDefault="0063578C">
            <w:pPr>
              <w:pStyle w:val="ConsPlusNormal"/>
              <w:jc w:val="center"/>
            </w:pPr>
            <w:r>
              <w:t>11</w:t>
            </w:r>
          </w:p>
        </w:tc>
        <w:tc>
          <w:tcPr>
            <w:tcW w:w="1614" w:type="dxa"/>
            <w:vAlign w:val="center"/>
          </w:tcPr>
          <w:p w:rsidR="0063578C" w:rsidRDefault="0063578C">
            <w:pPr>
              <w:pStyle w:val="ConsPlusNormal"/>
              <w:jc w:val="center"/>
            </w:pPr>
            <w:r>
              <w:t>12</w:t>
            </w:r>
          </w:p>
        </w:tc>
      </w:tr>
      <w:tr w:rsidR="0063578C">
        <w:tc>
          <w:tcPr>
            <w:tcW w:w="16015" w:type="dxa"/>
            <w:gridSpan w:val="12"/>
            <w:vAlign w:val="center"/>
          </w:tcPr>
          <w:p w:rsidR="0063578C" w:rsidRDefault="0063578C">
            <w:pPr>
              <w:pStyle w:val="ConsPlusNormal"/>
              <w:jc w:val="center"/>
            </w:pPr>
            <w:r>
              <w:t>Государственная программа Костромской области "Развитие транспортного комплекса и дорожного хозяйства Костромской области"</w:t>
            </w:r>
          </w:p>
        </w:tc>
      </w:tr>
      <w:tr w:rsidR="0063578C">
        <w:tc>
          <w:tcPr>
            <w:tcW w:w="16015" w:type="dxa"/>
            <w:gridSpan w:val="12"/>
            <w:vAlign w:val="center"/>
          </w:tcPr>
          <w:p w:rsidR="0063578C" w:rsidRDefault="0063578C">
            <w:pPr>
              <w:pStyle w:val="ConsPlusNormal"/>
              <w:jc w:val="center"/>
            </w:pPr>
            <w:r>
              <w:t>Подпрограмма "Развитие автомобильных дорог общего пользования Костромской области на 2014-2022 годы"</w:t>
            </w:r>
          </w:p>
        </w:tc>
      </w:tr>
      <w:tr w:rsidR="0063578C">
        <w:tc>
          <w:tcPr>
            <w:tcW w:w="648" w:type="dxa"/>
            <w:vAlign w:val="center"/>
          </w:tcPr>
          <w:p w:rsidR="0063578C" w:rsidRDefault="0063578C">
            <w:pPr>
              <w:pStyle w:val="ConsPlusNormal"/>
              <w:jc w:val="center"/>
            </w:pPr>
            <w:r>
              <w:t>1.</w:t>
            </w:r>
          </w:p>
        </w:tc>
        <w:tc>
          <w:tcPr>
            <w:tcW w:w="3345" w:type="dxa"/>
            <w:vAlign w:val="center"/>
          </w:tcPr>
          <w:p w:rsidR="0063578C" w:rsidRDefault="0063578C">
            <w:pPr>
              <w:pStyle w:val="ConsPlusNormal"/>
              <w:jc w:val="both"/>
            </w:pPr>
            <w:r>
              <w:t xml:space="preserve">Строительство железобетонного моста через реку Устанку на км 48 + 650 автодороги "Якимово-Нежитино" в Макарьевском муниципальном районе </w:t>
            </w:r>
            <w:r>
              <w:lastRenderedPageBreak/>
              <w:t>Костромской области</w:t>
            </w:r>
          </w:p>
        </w:tc>
        <w:tc>
          <w:tcPr>
            <w:tcW w:w="1247" w:type="dxa"/>
            <w:vAlign w:val="center"/>
          </w:tcPr>
          <w:p w:rsidR="0063578C" w:rsidRDefault="0063578C">
            <w:pPr>
              <w:pStyle w:val="ConsPlusNormal"/>
              <w:jc w:val="center"/>
            </w:pPr>
            <w:r>
              <w:lastRenderedPageBreak/>
              <w:t>2009</w:t>
            </w:r>
          </w:p>
        </w:tc>
        <w:tc>
          <w:tcPr>
            <w:tcW w:w="1161" w:type="dxa"/>
            <w:vAlign w:val="center"/>
          </w:tcPr>
          <w:p w:rsidR="0063578C" w:rsidRDefault="0063578C">
            <w:pPr>
              <w:pStyle w:val="ConsPlusNormal"/>
              <w:jc w:val="center"/>
            </w:pPr>
            <w:r>
              <w:t>2015</w:t>
            </w:r>
          </w:p>
        </w:tc>
        <w:tc>
          <w:tcPr>
            <w:tcW w:w="1161" w:type="dxa"/>
            <w:vAlign w:val="center"/>
          </w:tcPr>
          <w:p w:rsidR="0063578C" w:rsidRDefault="0063578C">
            <w:pPr>
              <w:pStyle w:val="ConsPlusNormal"/>
              <w:jc w:val="center"/>
            </w:pPr>
            <w:r>
              <w:t>2015</w:t>
            </w:r>
          </w:p>
        </w:tc>
        <w:tc>
          <w:tcPr>
            <w:tcW w:w="1247" w:type="dxa"/>
            <w:vAlign w:val="center"/>
          </w:tcPr>
          <w:p w:rsidR="0063578C" w:rsidRDefault="0063578C">
            <w:pPr>
              <w:pStyle w:val="ConsPlusNormal"/>
              <w:jc w:val="center"/>
            </w:pPr>
            <w:r>
              <w:t>27 362,09</w:t>
            </w:r>
          </w:p>
        </w:tc>
        <w:tc>
          <w:tcPr>
            <w:tcW w:w="1134" w:type="dxa"/>
            <w:vAlign w:val="center"/>
          </w:tcPr>
          <w:p w:rsidR="0063578C" w:rsidRDefault="0063578C">
            <w:pPr>
              <w:pStyle w:val="ConsPlusNormal"/>
              <w:jc w:val="center"/>
            </w:pPr>
            <w:r>
              <w:t>27 362,09</w:t>
            </w:r>
          </w:p>
        </w:tc>
        <w:tc>
          <w:tcPr>
            <w:tcW w:w="1179" w:type="dxa"/>
            <w:vAlign w:val="center"/>
          </w:tcPr>
          <w:p w:rsidR="0063578C" w:rsidRDefault="0063578C">
            <w:pPr>
              <w:pStyle w:val="ConsPlusNormal"/>
              <w:jc w:val="center"/>
            </w:pPr>
            <w:r>
              <w:t>27 362,09</w:t>
            </w:r>
          </w:p>
        </w:tc>
        <w:tc>
          <w:tcPr>
            <w:tcW w:w="1182" w:type="dxa"/>
            <w:vAlign w:val="center"/>
          </w:tcPr>
          <w:p w:rsidR="0063578C" w:rsidRDefault="0063578C">
            <w:pPr>
              <w:pStyle w:val="ConsPlusNormal"/>
              <w:jc w:val="center"/>
            </w:pPr>
            <w:r>
              <w:t>-</w:t>
            </w:r>
          </w:p>
        </w:tc>
        <w:tc>
          <w:tcPr>
            <w:tcW w:w="1020"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w:t>
            </w:r>
          </w:p>
        </w:tc>
        <w:tc>
          <w:tcPr>
            <w:tcW w:w="1614" w:type="dxa"/>
            <w:vAlign w:val="center"/>
          </w:tcPr>
          <w:p w:rsidR="0063578C" w:rsidRDefault="0063578C">
            <w:pPr>
              <w:pStyle w:val="ConsPlusNormal"/>
              <w:jc w:val="both"/>
            </w:pPr>
            <w:r>
              <w:t>Ввод участка дороги общей протяженностью 0,240 км</w:t>
            </w:r>
          </w:p>
        </w:tc>
      </w:tr>
      <w:tr w:rsidR="0063578C">
        <w:tc>
          <w:tcPr>
            <w:tcW w:w="648" w:type="dxa"/>
            <w:vAlign w:val="center"/>
          </w:tcPr>
          <w:p w:rsidR="0063578C" w:rsidRDefault="0063578C">
            <w:pPr>
              <w:pStyle w:val="ConsPlusNormal"/>
              <w:jc w:val="center"/>
            </w:pPr>
            <w:r>
              <w:lastRenderedPageBreak/>
              <w:t>2.</w:t>
            </w:r>
          </w:p>
        </w:tc>
        <w:tc>
          <w:tcPr>
            <w:tcW w:w="3345" w:type="dxa"/>
            <w:vAlign w:val="center"/>
          </w:tcPr>
          <w:p w:rsidR="0063578C" w:rsidRDefault="0063578C">
            <w:pPr>
              <w:pStyle w:val="ConsPlusNormal"/>
              <w:jc w:val="both"/>
            </w:pPr>
            <w:r>
              <w:t>Строительство автомобильной дороги "Северо-Запад-Урал" "Санкт-Петербург-Екатеринбург" на участке Нея-Мантурово км 193-км 205 в муниципальном районе город Нея и Нейский район Костромской области, в том числе II пусковой комплекс км 198-км 205</w:t>
            </w:r>
          </w:p>
        </w:tc>
        <w:tc>
          <w:tcPr>
            <w:tcW w:w="1247" w:type="dxa"/>
            <w:vAlign w:val="center"/>
          </w:tcPr>
          <w:p w:rsidR="0063578C" w:rsidRDefault="0063578C">
            <w:pPr>
              <w:pStyle w:val="ConsPlusNormal"/>
              <w:jc w:val="center"/>
            </w:pPr>
            <w:r>
              <w:t>2009</w:t>
            </w:r>
          </w:p>
        </w:tc>
        <w:tc>
          <w:tcPr>
            <w:tcW w:w="1161" w:type="dxa"/>
            <w:vAlign w:val="center"/>
          </w:tcPr>
          <w:p w:rsidR="0063578C" w:rsidRDefault="0063578C">
            <w:pPr>
              <w:pStyle w:val="ConsPlusNormal"/>
              <w:jc w:val="center"/>
            </w:pPr>
            <w:r>
              <w:t>2015</w:t>
            </w:r>
          </w:p>
        </w:tc>
        <w:tc>
          <w:tcPr>
            <w:tcW w:w="1161" w:type="dxa"/>
            <w:vAlign w:val="center"/>
          </w:tcPr>
          <w:p w:rsidR="0063578C" w:rsidRDefault="0063578C">
            <w:pPr>
              <w:pStyle w:val="ConsPlusNormal"/>
              <w:jc w:val="center"/>
            </w:pPr>
            <w:r>
              <w:t>2015</w:t>
            </w:r>
          </w:p>
        </w:tc>
        <w:tc>
          <w:tcPr>
            <w:tcW w:w="1247" w:type="dxa"/>
            <w:vAlign w:val="center"/>
          </w:tcPr>
          <w:p w:rsidR="0063578C" w:rsidRDefault="0063578C">
            <w:pPr>
              <w:pStyle w:val="ConsPlusNormal"/>
              <w:jc w:val="center"/>
            </w:pPr>
            <w:r>
              <w:t>96 195,51</w:t>
            </w:r>
          </w:p>
        </w:tc>
        <w:tc>
          <w:tcPr>
            <w:tcW w:w="1134" w:type="dxa"/>
            <w:vAlign w:val="center"/>
          </w:tcPr>
          <w:p w:rsidR="0063578C" w:rsidRDefault="0063578C">
            <w:pPr>
              <w:pStyle w:val="ConsPlusNormal"/>
              <w:jc w:val="center"/>
            </w:pPr>
            <w:r>
              <w:t>96 195,51</w:t>
            </w:r>
          </w:p>
        </w:tc>
        <w:tc>
          <w:tcPr>
            <w:tcW w:w="1179" w:type="dxa"/>
            <w:vAlign w:val="center"/>
          </w:tcPr>
          <w:p w:rsidR="0063578C" w:rsidRDefault="0063578C">
            <w:pPr>
              <w:pStyle w:val="ConsPlusNormal"/>
              <w:jc w:val="center"/>
            </w:pPr>
            <w:r>
              <w:t>96 195,51</w:t>
            </w:r>
          </w:p>
        </w:tc>
        <w:tc>
          <w:tcPr>
            <w:tcW w:w="1182" w:type="dxa"/>
            <w:vAlign w:val="center"/>
          </w:tcPr>
          <w:p w:rsidR="0063578C" w:rsidRDefault="0063578C">
            <w:pPr>
              <w:pStyle w:val="ConsPlusNormal"/>
              <w:jc w:val="center"/>
            </w:pPr>
            <w:r>
              <w:t>-</w:t>
            </w:r>
          </w:p>
        </w:tc>
        <w:tc>
          <w:tcPr>
            <w:tcW w:w="1020"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w:t>
            </w:r>
          </w:p>
        </w:tc>
        <w:tc>
          <w:tcPr>
            <w:tcW w:w="1614" w:type="dxa"/>
            <w:vAlign w:val="center"/>
          </w:tcPr>
          <w:p w:rsidR="0063578C" w:rsidRDefault="0063578C">
            <w:pPr>
              <w:pStyle w:val="ConsPlusNormal"/>
              <w:jc w:val="both"/>
            </w:pPr>
            <w:r>
              <w:t>Ввод участка дороги общей протяженностью - 7,58 км</w:t>
            </w:r>
          </w:p>
        </w:tc>
      </w:tr>
      <w:tr w:rsidR="0063578C">
        <w:tc>
          <w:tcPr>
            <w:tcW w:w="648" w:type="dxa"/>
            <w:vAlign w:val="center"/>
          </w:tcPr>
          <w:p w:rsidR="0063578C" w:rsidRDefault="0063578C">
            <w:pPr>
              <w:pStyle w:val="ConsPlusNormal"/>
              <w:jc w:val="center"/>
            </w:pPr>
            <w:r>
              <w:t>3.</w:t>
            </w:r>
          </w:p>
        </w:tc>
        <w:tc>
          <w:tcPr>
            <w:tcW w:w="3345" w:type="dxa"/>
            <w:vAlign w:val="center"/>
          </w:tcPr>
          <w:p w:rsidR="0063578C" w:rsidRDefault="0063578C">
            <w:pPr>
              <w:pStyle w:val="ConsPlusNormal"/>
              <w:jc w:val="both"/>
            </w:pPr>
            <w:r>
              <w:t>Строительство моста через реку Белилку в городе Костроме</w:t>
            </w:r>
          </w:p>
        </w:tc>
        <w:tc>
          <w:tcPr>
            <w:tcW w:w="1247" w:type="dxa"/>
            <w:vAlign w:val="center"/>
          </w:tcPr>
          <w:p w:rsidR="0063578C" w:rsidRDefault="0063578C">
            <w:pPr>
              <w:pStyle w:val="ConsPlusNormal"/>
              <w:jc w:val="center"/>
            </w:pPr>
            <w:r>
              <w:t>2008</w:t>
            </w:r>
          </w:p>
        </w:tc>
        <w:tc>
          <w:tcPr>
            <w:tcW w:w="1161" w:type="dxa"/>
            <w:vAlign w:val="center"/>
          </w:tcPr>
          <w:p w:rsidR="0063578C" w:rsidRDefault="0063578C">
            <w:pPr>
              <w:pStyle w:val="ConsPlusNormal"/>
              <w:jc w:val="center"/>
            </w:pPr>
            <w:r>
              <w:t>2015</w:t>
            </w:r>
          </w:p>
        </w:tc>
        <w:tc>
          <w:tcPr>
            <w:tcW w:w="1161" w:type="dxa"/>
            <w:vAlign w:val="center"/>
          </w:tcPr>
          <w:p w:rsidR="0063578C" w:rsidRDefault="0063578C">
            <w:pPr>
              <w:pStyle w:val="ConsPlusNormal"/>
              <w:jc w:val="center"/>
            </w:pPr>
            <w:r>
              <w:t>2015</w:t>
            </w:r>
          </w:p>
        </w:tc>
        <w:tc>
          <w:tcPr>
            <w:tcW w:w="1247" w:type="dxa"/>
            <w:vAlign w:val="center"/>
          </w:tcPr>
          <w:p w:rsidR="0063578C" w:rsidRDefault="0063578C">
            <w:pPr>
              <w:pStyle w:val="ConsPlusNormal"/>
              <w:jc w:val="center"/>
            </w:pPr>
            <w:r>
              <w:t>35 123,00</w:t>
            </w:r>
          </w:p>
        </w:tc>
        <w:tc>
          <w:tcPr>
            <w:tcW w:w="1134" w:type="dxa"/>
            <w:vAlign w:val="center"/>
          </w:tcPr>
          <w:p w:rsidR="0063578C" w:rsidRDefault="0063578C">
            <w:pPr>
              <w:pStyle w:val="ConsPlusNormal"/>
              <w:jc w:val="center"/>
            </w:pPr>
            <w:r>
              <w:t>35 123,00</w:t>
            </w:r>
          </w:p>
        </w:tc>
        <w:tc>
          <w:tcPr>
            <w:tcW w:w="1179" w:type="dxa"/>
            <w:vAlign w:val="center"/>
          </w:tcPr>
          <w:p w:rsidR="0063578C" w:rsidRDefault="0063578C">
            <w:pPr>
              <w:pStyle w:val="ConsPlusNormal"/>
              <w:jc w:val="center"/>
            </w:pPr>
            <w:r>
              <w:t>33 366,80</w:t>
            </w:r>
          </w:p>
        </w:tc>
        <w:tc>
          <w:tcPr>
            <w:tcW w:w="1182" w:type="dxa"/>
            <w:vAlign w:val="center"/>
          </w:tcPr>
          <w:p w:rsidR="0063578C" w:rsidRDefault="0063578C">
            <w:pPr>
              <w:pStyle w:val="ConsPlusNormal"/>
              <w:jc w:val="center"/>
            </w:pPr>
            <w:r>
              <w:t>-</w:t>
            </w:r>
          </w:p>
        </w:tc>
        <w:tc>
          <w:tcPr>
            <w:tcW w:w="1020" w:type="dxa"/>
            <w:vAlign w:val="center"/>
          </w:tcPr>
          <w:p w:rsidR="0063578C" w:rsidRDefault="0063578C">
            <w:pPr>
              <w:pStyle w:val="ConsPlusNormal"/>
              <w:jc w:val="center"/>
            </w:pPr>
            <w:r>
              <w:t>1 756,2</w:t>
            </w:r>
          </w:p>
        </w:tc>
        <w:tc>
          <w:tcPr>
            <w:tcW w:w="1077" w:type="dxa"/>
            <w:vAlign w:val="center"/>
          </w:tcPr>
          <w:p w:rsidR="0063578C" w:rsidRDefault="0063578C">
            <w:pPr>
              <w:pStyle w:val="ConsPlusNormal"/>
              <w:jc w:val="center"/>
            </w:pPr>
            <w:r>
              <w:t>-</w:t>
            </w:r>
          </w:p>
        </w:tc>
        <w:tc>
          <w:tcPr>
            <w:tcW w:w="1614" w:type="dxa"/>
            <w:vAlign w:val="center"/>
          </w:tcPr>
          <w:p w:rsidR="0063578C" w:rsidRDefault="0063578C">
            <w:pPr>
              <w:pStyle w:val="ConsPlusNormal"/>
              <w:jc w:val="both"/>
            </w:pPr>
            <w:r>
              <w:t>Ввод моста в городе Костроме - 0,278 км</w:t>
            </w:r>
          </w:p>
        </w:tc>
      </w:tr>
      <w:tr w:rsidR="0063578C">
        <w:tc>
          <w:tcPr>
            <w:tcW w:w="648" w:type="dxa"/>
            <w:vAlign w:val="center"/>
          </w:tcPr>
          <w:p w:rsidR="0063578C" w:rsidRDefault="0063578C">
            <w:pPr>
              <w:pStyle w:val="ConsPlusNormal"/>
              <w:jc w:val="center"/>
            </w:pPr>
            <w:r>
              <w:t>4.</w:t>
            </w:r>
          </w:p>
        </w:tc>
        <w:tc>
          <w:tcPr>
            <w:tcW w:w="3345" w:type="dxa"/>
            <w:vAlign w:val="center"/>
          </w:tcPr>
          <w:p w:rsidR="0063578C" w:rsidRDefault="0063578C">
            <w:pPr>
              <w:pStyle w:val="ConsPlusNormal"/>
              <w:jc w:val="both"/>
            </w:pPr>
            <w:r>
              <w:t>Реконструкция моста через реку Шую на автомобильной дороге "Н.Полома-Бор" в Парфеньевском муниципальном районе</w:t>
            </w:r>
          </w:p>
        </w:tc>
        <w:tc>
          <w:tcPr>
            <w:tcW w:w="1247" w:type="dxa"/>
            <w:vAlign w:val="center"/>
          </w:tcPr>
          <w:p w:rsidR="0063578C" w:rsidRDefault="0063578C">
            <w:pPr>
              <w:pStyle w:val="ConsPlusNormal"/>
              <w:jc w:val="center"/>
            </w:pPr>
            <w:r>
              <w:t>2015</w:t>
            </w:r>
          </w:p>
        </w:tc>
        <w:tc>
          <w:tcPr>
            <w:tcW w:w="1161" w:type="dxa"/>
            <w:vAlign w:val="center"/>
          </w:tcPr>
          <w:p w:rsidR="0063578C" w:rsidRDefault="0063578C">
            <w:pPr>
              <w:pStyle w:val="ConsPlusNormal"/>
              <w:jc w:val="center"/>
            </w:pPr>
            <w:r>
              <w:t>2015</w:t>
            </w:r>
          </w:p>
        </w:tc>
        <w:tc>
          <w:tcPr>
            <w:tcW w:w="1161" w:type="dxa"/>
            <w:vAlign w:val="center"/>
          </w:tcPr>
          <w:p w:rsidR="0063578C" w:rsidRDefault="0063578C">
            <w:pPr>
              <w:pStyle w:val="ConsPlusNormal"/>
              <w:jc w:val="center"/>
            </w:pPr>
            <w:r>
              <w:t>2015</w:t>
            </w:r>
          </w:p>
        </w:tc>
        <w:tc>
          <w:tcPr>
            <w:tcW w:w="1247" w:type="dxa"/>
            <w:vAlign w:val="center"/>
          </w:tcPr>
          <w:p w:rsidR="0063578C" w:rsidRDefault="0063578C">
            <w:pPr>
              <w:pStyle w:val="ConsPlusNormal"/>
              <w:jc w:val="center"/>
            </w:pPr>
            <w:r>
              <w:t>18 340,9</w:t>
            </w:r>
          </w:p>
        </w:tc>
        <w:tc>
          <w:tcPr>
            <w:tcW w:w="1134" w:type="dxa"/>
            <w:vAlign w:val="center"/>
          </w:tcPr>
          <w:p w:rsidR="0063578C" w:rsidRDefault="0063578C">
            <w:pPr>
              <w:pStyle w:val="ConsPlusNormal"/>
              <w:jc w:val="center"/>
            </w:pPr>
            <w:r>
              <w:t>18 340,9</w:t>
            </w:r>
          </w:p>
        </w:tc>
        <w:tc>
          <w:tcPr>
            <w:tcW w:w="1179" w:type="dxa"/>
            <w:vAlign w:val="center"/>
          </w:tcPr>
          <w:p w:rsidR="0063578C" w:rsidRDefault="0063578C">
            <w:pPr>
              <w:pStyle w:val="ConsPlusNormal"/>
              <w:jc w:val="center"/>
            </w:pPr>
            <w:r>
              <w:t>17 706,30</w:t>
            </w:r>
          </w:p>
        </w:tc>
        <w:tc>
          <w:tcPr>
            <w:tcW w:w="1182" w:type="dxa"/>
            <w:vAlign w:val="center"/>
          </w:tcPr>
          <w:p w:rsidR="0063578C" w:rsidRDefault="0063578C">
            <w:pPr>
              <w:pStyle w:val="ConsPlusNormal"/>
              <w:jc w:val="center"/>
            </w:pPr>
            <w:r>
              <w:t>-</w:t>
            </w:r>
          </w:p>
        </w:tc>
        <w:tc>
          <w:tcPr>
            <w:tcW w:w="1020" w:type="dxa"/>
            <w:vAlign w:val="center"/>
          </w:tcPr>
          <w:p w:rsidR="0063578C" w:rsidRDefault="0063578C">
            <w:pPr>
              <w:pStyle w:val="ConsPlusNormal"/>
              <w:jc w:val="center"/>
            </w:pPr>
            <w:r>
              <w:t>634,6</w:t>
            </w:r>
          </w:p>
        </w:tc>
        <w:tc>
          <w:tcPr>
            <w:tcW w:w="1077" w:type="dxa"/>
            <w:vAlign w:val="center"/>
          </w:tcPr>
          <w:p w:rsidR="0063578C" w:rsidRDefault="0063578C">
            <w:pPr>
              <w:pStyle w:val="ConsPlusNormal"/>
              <w:jc w:val="center"/>
            </w:pPr>
            <w:r>
              <w:t>18 340,9</w:t>
            </w:r>
          </w:p>
        </w:tc>
        <w:tc>
          <w:tcPr>
            <w:tcW w:w="1614" w:type="dxa"/>
            <w:vAlign w:val="center"/>
          </w:tcPr>
          <w:p w:rsidR="0063578C" w:rsidRDefault="0063578C">
            <w:pPr>
              <w:pStyle w:val="ConsPlusNormal"/>
              <w:jc w:val="both"/>
            </w:pPr>
            <w:r>
              <w:t>Ввод моста в Парфеньевском муниципальном районе - 0,041 км</w:t>
            </w:r>
          </w:p>
        </w:tc>
      </w:tr>
      <w:tr w:rsidR="0063578C">
        <w:tc>
          <w:tcPr>
            <w:tcW w:w="648" w:type="dxa"/>
            <w:vAlign w:val="center"/>
          </w:tcPr>
          <w:p w:rsidR="0063578C" w:rsidRDefault="0063578C">
            <w:pPr>
              <w:pStyle w:val="ConsPlusNormal"/>
              <w:jc w:val="center"/>
            </w:pPr>
            <w:r>
              <w:t>5.</w:t>
            </w:r>
          </w:p>
        </w:tc>
        <w:tc>
          <w:tcPr>
            <w:tcW w:w="3345" w:type="dxa"/>
            <w:vAlign w:val="center"/>
          </w:tcPr>
          <w:p w:rsidR="0063578C" w:rsidRDefault="0063578C">
            <w:pPr>
              <w:pStyle w:val="ConsPlusNormal"/>
              <w:jc w:val="both"/>
            </w:pPr>
            <w:r>
              <w:t>Реконструкция автомобильной дороги "От въезда в село Адищево до Адищевской бумажной фабрики" в Островском муниципальном районе Костромской области</w:t>
            </w:r>
          </w:p>
        </w:tc>
        <w:tc>
          <w:tcPr>
            <w:tcW w:w="1247" w:type="dxa"/>
            <w:vAlign w:val="center"/>
          </w:tcPr>
          <w:p w:rsidR="0063578C" w:rsidRDefault="0063578C">
            <w:pPr>
              <w:pStyle w:val="ConsPlusNormal"/>
              <w:jc w:val="center"/>
            </w:pPr>
            <w:r>
              <w:t>2014</w:t>
            </w:r>
          </w:p>
        </w:tc>
        <w:tc>
          <w:tcPr>
            <w:tcW w:w="1161" w:type="dxa"/>
            <w:vAlign w:val="center"/>
          </w:tcPr>
          <w:p w:rsidR="0063578C" w:rsidRDefault="0063578C">
            <w:pPr>
              <w:pStyle w:val="ConsPlusNormal"/>
              <w:jc w:val="center"/>
            </w:pPr>
            <w:r>
              <w:t>2015</w:t>
            </w:r>
          </w:p>
        </w:tc>
        <w:tc>
          <w:tcPr>
            <w:tcW w:w="1161" w:type="dxa"/>
            <w:vAlign w:val="center"/>
          </w:tcPr>
          <w:p w:rsidR="0063578C" w:rsidRDefault="0063578C">
            <w:pPr>
              <w:pStyle w:val="ConsPlusNormal"/>
              <w:jc w:val="center"/>
            </w:pPr>
            <w:r>
              <w:t>2015</w:t>
            </w:r>
          </w:p>
        </w:tc>
        <w:tc>
          <w:tcPr>
            <w:tcW w:w="1247" w:type="dxa"/>
            <w:vAlign w:val="center"/>
          </w:tcPr>
          <w:p w:rsidR="0063578C" w:rsidRDefault="0063578C">
            <w:pPr>
              <w:pStyle w:val="ConsPlusNormal"/>
              <w:jc w:val="center"/>
            </w:pPr>
            <w:r>
              <w:t>18 607,80</w:t>
            </w:r>
          </w:p>
        </w:tc>
        <w:tc>
          <w:tcPr>
            <w:tcW w:w="1134" w:type="dxa"/>
            <w:vAlign w:val="center"/>
          </w:tcPr>
          <w:p w:rsidR="0063578C" w:rsidRDefault="0063578C">
            <w:pPr>
              <w:pStyle w:val="ConsPlusNormal"/>
              <w:jc w:val="center"/>
            </w:pPr>
            <w:r>
              <w:t>19 328,6</w:t>
            </w:r>
          </w:p>
        </w:tc>
        <w:tc>
          <w:tcPr>
            <w:tcW w:w="1179" w:type="dxa"/>
            <w:vAlign w:val="center"/>
          </w:tcPr>
          <w:p w:rsidR="0063578C" w:rsidRDefault="0063578C">
            <w:pPr>
              <w:pStyle w:val="ConsPlusNormal"/>
              <w:jc w:val="center"/>
            </w:pPr>
            <w:r>
              <w:t>18 607,80</w:t>
            </w:r>
          </w:p>
        </w:tc>
        <w:tc>
          <w:tcPr>
            <w:tcW w:w="1182" w:type="dxa"/>
            <w:vAlign w:val="center"/>
          </w:tcPr>
          <w:p w:rsidR="0063578C" w:rsidRDefault="0063578C">
            <w:pPr>
              <w:pStyle w:val="ConsPlusNormal"/>
              <w:jc w:val="center"/>
            </w:pPr>
            <w:r>
              <w:t>-</w:t>
            </w:r>
          </w:p>
        </w:tc>
        <w:tc>
          <w:tcPr>
            <w:tcW w:w="1020" w:type="dxa"/>
            <w:vAlign w:val="center"/>
          </w:tcPr>
          <w:p w:rsidR="0063578C" w:rsidRDefault="0063578C">
            <w:pPr>
              <w:pStyle w:val="ConsPlusNormal"/>
              <w:jc w:val="center"/>
            </w:pPr>
            <w:r>
              <w:t>720,8</w:t>
            </w:r>
          </w:p>
        </w:tc>
        <w:tc>
          <w:tcPr>
            <w:tcW w:w="1077" w:type="dxa"/>
            <w:vAlign w:val="center"/>
          </w:tcPr>
          <w:p w:rsidR="0063578C" w:rsidRDefault="0063578C">
            <w:pPr>
              <w:pStyle w:val="ConsPlusNormal"/>
              <w:jc w:val="center"/>
            </w:pPr>
            <w:r>
              <w:t>18 607,80</w:t>
            </w:r>
          </w:p>
        </w:tc>
        <w:tc>
          <w:tcPr>
            <w:tcW w:w="1614" w:type="dxa"/>
            <w:vAlign w:val="center"/>
          </w:tcPr>
          <w:p w:rsidR="0063578C" w:rsidRDefault="0063578C">
            <w:pPr>
              <w:pStyle w:val="ConsPlusNormal"/>
              <w:jc w:val="both"/>
            </w:pPr>
            <w:r>
              <w:t>Реконструкция автомобильной дороги "От въезда в село Адищево до Адищевской бумажной фабрики" в Островском муниципально</w:t>
            </w:r>
            <w:r>
              <w:lastRenderedPageBreak/>
              <w:t>м районе - 0,7 км</w:t>
            </w:r>
          </w:p>
        </w:tc>
      </w:tr>
      <w:tr w:rsidR="0063578C">
        <w:tc>
          <w:tcPr>
            <w:tcW w:w="648" w:type="dxa"/>
            <w:vAlign w:val="center"/>
          </w:tcPr>
          <w:p w:rsidR="0063578C" w:rsidRDefault="0063578C">
            <w:pPr>
              <w:pStyle w:val="ConsPlusNormal"/>
              <w:jc w:val="center"/>
            </w:pPr>
            <w:r>
              <w:lastRenderedPageBreak/>
              <w:t>6.</w:t>
            </w:r>
          </w:p>
        </w:tc>
        <w:tc>
          <w:tcPr>
            <w:tcW w:w="3345" w:type="dxa"/>
            <w:vAlign w:val="center"/>
          </w:tcPr>
          <w:p w:rsidR="0063578C" w:rsidRDefault="0063578C">
            <w:pPr>
              <w:pStyle w:val="ConsPlusNormal"/>
              <w:jc w:val="both"/>
            </w:pPr>
            <w:r>
              <w:t>Реконструкция ул. Советской на пересечении с ул. Подлипаева в городе Костроме</w:t>
            </w:r>
          </w:p>
        </w:tc>
        <w:tc>
          <w:tcPr>
            <w:tcW w:w="1247" w:type="dxa"/>
            <w:vAlign w:val="center"/>
          </w:tcPr>
          <w:p w:rsidR="0063578C" w:rsidRDefault="0063578C">
            <w:pPr>
              <w:pStyle w:val="ConsPlusNormal"/>
              <w:jc w:val="center"/>
            </w:pPr>
            <w:r>
              <w:t>2015</w:t>
            </w:r>
          </w:p>
        </w:tc>
        <w:tc>
          <w:tcPr>
            <w:tcW w:w="1161" w:type="dxa"/>
            <w:vAlign w:val="center"/>
          </w:tcPr>
          <w:p w:rsidR="0063578C" w:rsidRDefault="0063578C">
            <w:pPr>
              <w:pStyle w:val="ConsPlusNormal"/>
              <w:jc w:val="center"/>
            </w:pPr>
            <w:r>
              <w:t>2015</w:t>
            </w:r>
          </w:p>
        </w:tc>
        <w:tc>
          <w:tcPr>
            <w:tcW w:w="1161" w:type="dxa"/>
            <w:vAlign w:val="center"/>
          </w:tcPr>
          <w:p w:rsidR="0063578C" w:rsidRDefault="0063578C">
            <w:pPr>
              <w:pStyle w:val="ConsPlusNormal"/>
              <w:jc w:val="center"/>
            </w:pPr>
            <w:r>
              <w:t>2016</w:t>
            </w:r>
          </w:p>
        </w:tc>
        <w:tc>
          <w:tcPr>
            <w:tcW w:w="1247" w:type="dxa"/>
            <w:vAlign w:val="center"/>
          </w:tcPr>
          <w:p w:rsidR="0063578C" w:rsidRDefault="0063578C">
            <w:pPr>
              <w:pStyle w:val="ConsPlusNormal"/>
              <w:jc w:val="center"/>
            </w:pPr>
            <w:r>
              <w:t>31 322,3</w:t>
            </w:r>
          </w:p>
        </w:tc>
        <w:tc>
          <w:tcPr>
            <w:tcW w:w="1134" w:type="dxa"/>
            <w:vAlign w:val="center"/>
          </w:tcPr>
          <w:p w:rsidR="0063578C" w:rsidRDefault="0063578C">
            <w:pPr>
              <w:pStyle w:val="ConsPlusNormal"/>
              <w:jc w:val="center"/>
            </w:pPr>
            <w:r>
              <w:t>31 322,3</w:t>
            </w:r>
          </w:p>
        </w:tc>
        <w:tc>
          <w:tcPr>
            <w:tcW w:w="1179" w:type="dxa"/>
            <w:vAlign w:val="center"/>
          </w:tcPr>
          <w:p w:rsidR="0063578C" w:rsidRDefault="0063578C">
            <w:pPr>
              <w:pStyle w:val="ConsPlusNormal"/>
              <w:jc w:val="center"/>
            </w:pPr>
            <w:r>
              <w:t>29 756,15</w:t>
            </w:r>
          </w:p>
        </w:tc>
        <w:tc>
          <w:tcPr>
            <w:tcW w:w="1182" w:type="dxa"/>
            <w:vAlign w:val="center"/>
          </w:tcPr>
          <w:p w:rsidR="0063578C" w:rsidRDefault="0063578C">
            <w:pPr>
              <w:pStyle w:val="ConsPlusNormal"/>
              <w:jc w:val="center"/>
            </w:pPr>
            <w:r>
              <w:t>-</w:t>
            </w:r>
          </w:p>
        </w:tc>
        <w:tc>
          <w:tcPr>
            <w:tcW w:w="1020" w:type="dxa"/>
            <w:vAlign w:val="center"/>
          </w:tcPr>
          <w:p w:rsidR="0063578C" w:rsidRDefault="0063578C">
            <w:pPr>
              <w:pStyle w:val="ConsPlusNormal"/>
              <w:jc w:val="center"/>
            </w:pPr>
            <w:r>
              <w:t>1 566,15</w:t>
            </w:r>
          </w:p>
        </w:tc>
        <w:tc>
          <w:tcPr>
            <w:tcW w:w="1077" w:type="dxa"/>
            <w:vAlign w:val="center"/>
          </w:tcPr>
          <w:p w:rsidR="0063578C" w:rsidRDefault="0063578C">
            <w:pPr>
              <w:pStyle w:val="ConsPlusNormal"/>
              <w:jc w:val="center"/>
            </w:pPr>
            <w:r>
              <w:t>-</w:t>
            </w:r>
          </w:p>
        </w:tc>
        <w:tc>
          <w:tcPr>
            <w:tcW w:w="1614" w:type="dxa"/>
            <w:vAlign w:val="center"/>
          </w:tcPr>
          <w:p w:rsidR="0063578C" w:rsidRDefault="0063578C">
            <w:pPr>
              <w:pStyle w:val="ConsPlusNormal"/>
              <w:jc w:val="both"/>
            </w:pPr>
            <w:r>
              <w:t>Реконструкция ул. Советской в городе Костроме</w:t>
            </w:r>
          </w:p>
        </w:tc>
      </w:tr>
      <w:tr w:rsidR="0063578C">
        <w:tblPrEx>
          <w:tblBorders>
            <w:insideH w:val="nil"/>
          </w:tblBorders>
        </w:tblPrEx>
        <w:tc>
          <w:tcPr>
            <w:tcW w:w="16015" w:type="dxa"/>
            <w:gridSpan w:val="12"/>
            <w:tcBorders>
              <w:bottom w:val="nil"/>
            </w:tcBorders>
            <w:vAlign w:val="center"/>
          </w:tcPr>
          <w:p w:rsidR="0063578C" w:rsidRDefault="0063578C">
            <w:pPr>
              <w:pStyle w:val="ConsPlusNormal"/>
              <w:pBdr>
                <w:top w:val="single" w:sz="6" w:space="0" w:color="auto"/>
              </w:pBdr>
              <w:spacing w:before="100" w:after="100"/>
              <w:jc w:val="both"/>
              <w:rPr>
                <w:sz w:val="2"/>
                <w:szCs w:val="2"/>
              </w:rPr>
            </w:pPr>
          </w:p>
          <w:p w:rsidR="0063578C" w:rsidRDefault="0063578C">
            <w:pPr>
              <w:pStyle w:val="ConsPlusNormal"/>
              <w:ind w:firstLine="540"/>
              <w:jc w:val="both"/>
            </w:pPr>
            <w:r>
              <w:rPr>
                <w:color w:val="0A2666"/>
              </w:rPr>
              <w:t>КонсультантПлюс: примечание.</w:t>
            </w:r>
          </w:p>
          <w:p w:rsidR="0063578C" w:rsidRDefault="0063578C">
            <w:pPr>
              <w:pStyle w:val="ConsPlusNormal"/>
              <w:ind w:firstLine="540"/>
              <w:jc w:val="both"/>
            </w:pPr>
            <w:r>
              <w:rPr>
                <w:color w:val="0A2666"/>
              </w:rPr>
              <w:t>Нумерация пунктов дана в соответствии с официальным текстом документа.</w:t>
            </w:r>
          </w:p>
          <w:p w:rsidR="0063578C" w:rsidRDefault="0063578C">
            <w:pPr>
              <w:pStyle w:val="ConsPlusNormal"/>
              <w:pBdr>
                <w:top w:val="single" w:sz="6" w:space="0" w:color="auto"/>
              </w:pBdr>
              <w:spacing w:before="100" w:after="100"/>
              <w:jc w:val="both"/>
              <w:rPr>
                <w:sz w:val="2"/>
                <w:szCs w:val="2"/>
              </w:rPr>
            </w:pPr>
          </w:p>
        </w:tc>
      </w:tr>
      <w:tr w:rsidR="0063578C">
        <w:tblPrEx>
          <w:tblBorders>
            <w:insideH w:val="nil"/>
          </w:tblBorders>
        </w:tblPrEx>
        <w:tc>
          <w:tcPr>
            <w:tcW w:w="648" w:type="dxa"/>
            <w:tcBorders>
              <w:top w:val="nil"/>
            </w:tcBorders>
            <w:vAlign w:val="center"/>
          </w:tcPr>
          <w:p w:rsidR="0063578C" w:rsidRDefault="0063578C">
            <w:pPr>
              <w:pStyle w:val="ConsPlusNormal"/>
              <w:jc w:val="center"/>
            </w:pPr>
            <w:r>
              <w:t>8.</w:t>
            </w:r>
          </w:p>
        </w:tc>
        <w:tc>
          <w:tcPr>
            <w:tcW w:w="3345" w:type="dxa"/>
            <w:tcBorders>
              <w:top w:val="nil"/>
            </w:tcBorders>
            <w:vAlign w:val="center"/>
          </w:tcPr>
          <w:p w:rsidR="0063578C" w:rsidRDefault="0063578C">
            <w:pPr>
              <w:pStyle w:val="ConsPlusNormal"/>
              <w:jc w:val="both"/>
            </w:pPr>
            <w:r>
              <w:t>Строительство светофорного объекта на автомобильной дороге "Кострома-Красное-на-Волге" км 9 в Костромском муниципальном районе Костромской области</w:t>
            </w:r>
          </w:p>
        </w:tc>
        <w:tc>
          <w:tcPr>
            <w:tcW w:w="1247" w:type="dxa"/>
            <w:tcBorders>
              <w:top w:val="nil"/>
            </w:tcBorders>
            <w:vAlign w:val="center"/>
          </w:tcPr>
          <w:p w:rsidR="0063578C" w:rsidRDefault="0063578C">
            <w:pPr>
              <w:pStyle w:val="ConsPlusNormal"/>
              <w:jc w:val="center"/>
            </w:pPr>
            <w:r>
              <w:t>2014</w:t>
            </w:r>
          </w:p>
        </w:tc>
        <w:tc>
          <w:tcPr>
            <w:tcW w:w="1161" w:type="dxa"/>
            <w:tcBorders>
              <w:top w:val="nil"/>
            </w:tcBorders>
            <w:vAlign w:val="center"/>
          </w:tcPr>
          <w:p w:rsidR="0063578C" w:rsidRDefault="0063578C">
            <w:pPr>
              <w:pStyle w:val="ConsPlusNormal"/>
              <w:jc w:val="center"/>
            </w:pPr>
            <w:r>
              <w:t>2015</w:t>
            </w:r>
          </w:p>
        </w:tc>
        <w:tc>
          <w:tcPr>
            <w:tcW w:w="1161" w:type="dxa"/>
            <w:tcBorders>
              <w:top w:val="nil"/>
            </w:tcBorders>
            <w:vAlign w:val="center"/>
          </w:tcPr>
          <w:p w:rsidR="0063578C" w:rsidRDefault="0063578C">
            <w:pPr>
              <w:pStyle w:val="ConsPlusNormal"/>
              <w:jc w:val="center"/>
            </w:pPr>
            <w:r>
              <w:t>2015</w:t>
            </w:r>
          </w:p>
        </w:tc>
        <w:tc>
          <w:tcPr>
            <w:tcW w:w="1247" w:type="dxa"/>
            <w:tcBorders>
              <w:top w:val="nil"/>
            </w:tcBorders>
            <w:vAlign w:val="center"/>
          </w:tcPr>
          <w:p w:rsidR="0063578C" w:rsidRDefault="0063578C">
            <w:pPr>
              <w:pStyle w:val="ConsPlusNormal"/>
              <w:jc w:val="center"/>
            </w:pPr>
            <w:r>
              <w:t>761,11</w:t>
            </w:r>
          </w:p>
        </w:tc>
        <w:tc>
          <w:tcPr>
            <w:tcW w:w="1134" w:type="dxa"/>
            <w:tcBorders>
              <w:top w:val="nil"/>
            </w:tcBorders>
            <w:vAlign w:val="center"/>
          </w:tcPr>
          <w:p w:rsidR="0063578C" w:rsidRDefault="0063578C">
            <w:pPr>
              <w:pStyle w:val="ConsPlusNormal"/>
              <w:jc w:val="center"/>
            </w:pPr>
            <w:r>
              <w:t>761,11</w:t>
            </w:r>
          </w:p>
        </w:tc>
        <w:tc>
          <w:tcPr>
            <w:tcW w:w="1179" w:type="dxa"/>
            <w:tcBorders>
              <w:top w:val="nil"/>
            </w:tcBorders>
            <w:vAlign w:val="center"/>
          </w:tcPr>
          <w:p w:rsidR="0063578C" w:rsidRDefault="0063578C">
            <w:pPr>
              <w:pStyle w:val="ConsPlusNormal"/>
            </w:pPr>
          </w:p>
        </w:tc>
        <w:tc>
          <w:tcPr>
            <w:tcW w:w="1182" w:type="dxa"/>
            <w:tcBorders>
              <w:top w:val="nil"/>
            </w:tcBorders>
            <w:vAlign w:val="center"/>
          </w:tcPr>
          <w:p w:rsidR="0063578C" w:rsidRDefault="0063578C">
            <w:pPr>
              <w:pStyle w:val="ConsPlusNormal"/>
              <w:jc w:val="center"/>
            </w:pPr>
            <w:r>
              <w:t>761,11</w:t>
            </w:r>
          </w:p>
        </w:tc>
        <w:tc>
          <w:tcPr>
            <w:tcW w:w="1020" w:type="dxa"/>
            <w:tcBorders>
              <w:top w:val="nil"/>
            </w:tcBorders>
            <w:vAlign w:val="center"/>
          </w:tcPr>
          <w:p w:rsidR="0063578C" w:rsidRDefault="0063578C">
            <w:pPr>
              <w:pStyle w:val="ConsPlusNormal"/>
              <w:jc w:val="center"/>
            </w:pPr>
            <w:r>
              <w:t>-</w:t>
            </w:r>
          </w:p>
        </w:tc>
        <w:tc>
          <w:tcPr>
            <w:tcW w:w="1077" w:type="dxa"/>
            <w:tcBorders>
              <w:top w:val="nil"/>
            </w:tcBorders>
            <w:vAlign w:val="center"/>
          </w:tcPr>
          <w:p w:rsidR="0063578C" w:rsidRDefault="0063578C">
            <w:pPr>
              <w:pStyle w:val="ConsPlusNormal"/>
              <w:jc w:val="center"/>
            </w:pPr>
            <w:r>
              <w:t>-</w:t>
            </w:r>
          </w:p>
        </w:tc>
        <w:tc>
          <w:tcPr>
            <w:tcW w:w="1614" w:type="dxa"/>
            <w:tcBorders>
              <w:top w:val="nil"/>
            </w:tcBorders>
            <w:vAlign w:val="center"/>
          </w:tcPr>
          <w:p w:rsidR="0063578C" w:rsidRDefault="0063578C">
            <w:pPr>
              <w:pStyle w:val="ConsPlusNormal"/>
              <w:jc w:val="both"/>
            </w:pPr>
            <w:r>
              <w:t>Содержание автомобильных дорог общего пользования регионального и межмуниципального значения и искусственных сооружений на них - 4 071,645 км</w:t>
            </w:r>
          </w:p>
        </w:tc>
      </w:tr>
      <w:tr w:rsidR="0063578C">
        <w:tc>
          <w:tcPr>
            <w:tcW w:w="648" w:type="dxa"/>
            <w:vAlign w:val="center"/>
          </w:tcPr>
          <w:p w:rsidR="0063578C" w:rsidRDefault="0063578C">
            <w:pPr>
              <w:pStyle w:val="ConsPlusNormal"/>
              <w:jc w:val="center"/>
            </w:pPr>
            <w:r>
              <w:t>9.</w:t>
            </w:r>
          </w:p>
        </w:tc>
        <w:tc>
          <w:tcPr>
            <w:tcW w:w="3345" w:type="dxa"/>
            <w:vAlign w:val="center"/>
          </w:tcPr>
          <w:p w:rsidR="0063578C" w:rsidRDefault="0063578C">
            <w:pPr>
              <w:pStyle w:val="ConsPlusNormal"/>
              <w:jc w:val="both"/>
            </w:pPr>
            <w:r>
              <w:t>Реконструкция автомобильной дороги "Чухлома-Белово" участок км 9 + 200-км 11 + 200 в Чухломском муниципальном районе Костромской области</w:t>
            </w:r>
          </w:p>
        </w:tc>
        <w:tc>
          <w:tcPr>
            <w:tcW w:w="1247" w:type="dxa"/>
            <w:vAlign w:val="center"/>
          </w:tcPr>
          <w:p w:rsidR="0063578C" w:rsidRDefault="0063578C">
            <w:pPr>
              <w:pStyle w:val="ConsPlusNormal"/>
              <w:jc w:val="center"/>
            </w:pPr>
            <w:r>
              <w:t>2013</w:t>
            </w:r>
          </w:p>
        </w:tc>
        <w:tc>
          <w:tcPr>
            <w:tcW w:w="1161" w:type="dxa"/>
            <w:vAlign w:val="center"/>
          </w:tcPr>
          <w:p w:rsidR="0063578C" w:rsidRDefault="0063578C">
            <w:pPr>
              <w:pStyle w:val="ConsPlusNormal"/>
              <w:jc w:val="center"/>
            </w:pPr>
            <w:r>
              <w:t>2014</w:t>
            </w:r>
          </w:p>
        </w:tc>
        <w:tc>
          <w:tcPr>
            <w:tcW w:w="1161" w:type="dxa"/>
            <w:vAlign w:val="center"/>
          </w:tcPr>
          <w:p w:rsidR="0063578C" w:rsidRDefault="0063578C">
            <w:pPr>
              <w:pStyle w:val="ConsPlusNormal"/>
              <w:jc w:val="center"/>
            </w:pPr>
            <w:r>
              <w:t>2015</w:t>
            </w:r>
          </w:p>
        </w:tc>
        <w:tc>
          <w:tcPr>
            <w:tcW w:w="1247" w:type="dxa"/>
            <w:vAlign w:val="center"/>
          </w:tcPr>
          <w:p w:rsidR="0063578C" w:rsidRDefault="0063578C">
            <w:pPr>
              <w:pStyle w:val="ConsPlusNormal"/>
              <w:jc w:val="center"/>
            </w:pPr>
            <w:r>
              <w:t>27 376,85</w:t>
            </w:r>
          </w:p>
        </w:tc>
        <w:tc>
          <w:tcPr>
            <w:tcW w:w="1134" w:type="dxa"/>
            <w:vAlign w:val="center"/>
          </w:tcPr>
          <w:p w:rsidR="0063578C" w:rsidRDefault="0063578C">
            <w:pPr>
              <w:pStyle w:val="ConsPlusNormal"/>
              <w:jc w:val="center"/>
            </w:pPr>
            <w:r>
              <w:t>21 250,57</w:t>
            </w:r>
          </w:p>
        </w:tc>
        <w:tc>
          <w:tcPr>
            <w:tcW w:w="1179" w:type="dxa"/>
            <w:vAlign w:val="center"/>
          </w:tcPr>
          <w:p w:rsidR="0063578C" w:rsidRDefault="0063578C">
            <w:pPr>
              <w:pStyle w:val="ConsPlusNormal"/>
              <w:jc w:val="center"/>
            </w:pPr>
            <w:r>
              <w:t>18 853,60</w:t>
            </w:r>
          </w:p>
        </w:tc>
        <w:tc>
          <w:tcPr>
            <w:tcW w:w="1182" w:type="dxa"/>
            <w:vAlign w:val="center"/>
          </w:tcPr>
          <w:p w:rsidR="0063578C" w:rsidRDefault="0063578C">
            <w:pPr>
              <w:pStyle w:val="ConsPlusNormal"/>
              <w:jc w:val="center"/>
            </w:pPr>
            <w:r>
              <w:t>2 396,97</w:t>
            </w:r>
          </w:p>
        </w:tc>
        <w:tc>
          <w:tcPr>
            <w:tcW w:w="1020"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w:t>
            </w:r>
          </w:p>
        </w:tc>
        <w:tc>
          <w:tcPr>
            <w:tcW w:w="1614" w:type="dxa"/>
            <w:vAlign w:val="center"/>
          </w:tcPr>
          <w:p w:rsidR="0063578C" w:rsidRDefault="0063578C">
            <w:pPr>
              <w:pStyle w:val="ConsPlusNormal"/>
              <w:jc w:val="both"/>
            </w:pPr>
            <w:r>
              <w:t>Ввод участка дороги общей протяженностью 2,0 км</w:t>
            </w:r>
          </w:p>
        </w:tc>
      </w:tr>
      <w:tr w:rsidR="0063578C">
        <w:tc>
          <w:tcPr>
            <w:tcW w:w="648" w:type="dxa"/>
            <w:vAlign w:val="center"/>
          </w:tcPr>
          <w:p w:rsidR="0063578C" w:rsidRDefault="0063578C">
            <w:pPr>
              <w:pStyle w:val="ConsPlusNormal"/>
              <w:jc w:val="center"/>
            </w:pPr>
            <w:r>
              <w:t>10.</w:t>
            </w:r>
          </w:p>
        </w:tc>
        <w:tc>
          <w:tcPr>
            <w:tcW w:w="3345" w:type="dxa"/>
            <w:vAlign w:val="center"/>
          </w:tcPr>
          <w:p w:rsidR="0063578C" w:rsidRDefault="0063578C">
            <w:pPr>
              <w:pStyle w:val="ConsPlusNormal"/>
              <w:jc w:val="both"/>
            </w:pPr>
            <w:r>
              <w:t xml:space="preserve">Реконструкция автомобильной дороги "Чухлома-Якша" участок 7 </w:t>
            </w:r>
            <w:r>
              <w:lastRenderedPageBreak/>
              <w:t>+ 300-км 9 + 300 в Чухломском муниципальном районе Костромской области</w:t>
            </w:r>
          </w:p>
        </w:tc>
        <w:tc>
          <w:tcPr>
            <w:tcW w:w="1247" w:type="dxa"/>
            <w:vAlign w:val="center"/>
          </w:tcPr>
          <w:p w:rsidR="0063578C" w:rsidRDefault="0063578C">
            <w:pPr>
              <w:pStyle w:val="ConsPlusNormal"/>
              <w:jc w:val="center"/>
            </w:pPr>
            <w:r>
              <w:lastRenderedPageBreak/>
              <w:t>2013</w:t>
            </w:r>
          </w:p>
        </w:tc>
        <w:tc>
          <w:tcPr>
            <w:tcW w:w="1161" w:type="dxa"/>
            <w:vAlign w:val="center"/>
          </w:tcPr>
          <w:p w:rsidR="0063578C" w:rsidRDefault="0063578C">
            <w:pPr>
              <w:pStyle w:val="ConsPlusNormal"/>
              <w:jc w:val="center"/>
            </w:pPr>
            <w:r>
              <w:t>2014</w:t>
            </w:r>
          </w:p>
        </w:tc>
        <w:tc>
          <w:tcPr>
            <w:tcW w:w="1161" w:type="dxa"/>
            <w:vAlign w:val="center"/>
          </w:tcPr>
          <w:p w:rsidR="0063578C" w:rsidRDefault="0063578C">
            <w:pPr>
              <w:pStyle w:val="ConsPlusNormal"/>
              <w:jc w:val="center"/>
            </w:pPr>
            <w:r>
              <w:t>2015</w:t>
            </w:r>
          </w:p>
        </w:tc>
        <w:tc>
          <w:tcPr>
            <w:tcW w:w="1247" w:type="dxa"/>
            <w:vAlign w:val="center"/>
          </w:tcPr>
          <w:p w:rsidR="0063578C" w:rsidRDefault="0063578C">
            <w:pPr>
              <w:pStyle w:val="ConsPlusNormal"/>
              <w:jc w:val="center"/>
            </w:pPr>
            <w:r>
              <w:t>30 019,53</w:t>
            </w:r>
          </w:p>
        </w:tc>
        <w:tc>
          <w:tcPr>
            <w:tcW w:w="1134" w:type="dxa"/>
            <w:vAlign w:val="center"/>
          </w:tcPr>
          <w:p w:rsidR="0063578C" w:rsidRDefault="0063578C">
            <w:pPr>
              <w:pStyle w:val="ConsPlusNormal"/>
              <w:jc w:val="center"/>
            </w:pPr>
            <w:r>
              <w:t>10 361,26</w:t>
            </w:r>
          </w:p>
        </w:tc>
        <w:tc>
          <w:tcPr>
            <w:tcW w:w="1179" w:type="dxa"/>
            <w:vAlign w:val="center"/>
          </w:tcPr>
          <w:p w:rsidR="0063578C" w:rsidRDefault="0063578C">
            <w:pPr>
              <w:pStyle w:val="ConsPlusNormal"/>
              <w:jc w:val="center"/>
            </w:pPr>
            <w:r>
              <w:t>8 900,4</w:t>
            </w:r>
          </w:p>
        </w:tc>
        <w:tc>
          <w:tcPr>
            <w:tcW w:w="1182" w:type="dxa"/>
            <w:vAlign w:val="center"/>
          </w:tcPr>
          <w:p w:rsidR="0063578C" w:rsidRDefault="0063578C">
            <w:pPr>
              <w:pStyle w:val="ConsPlusNormal"/>
              <w:jc w:val="center"/>
            </w:pPr>
            <w:r>
              <w:t>1 460,86</w:t>
            </w:r>
          </w:p>
        </w:tc>
        <w:tc>
          <w:tcPr>
            <w:tcW w:w="1020"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w:t>
            </w:r>
          </w:p>
        </w:tc>
        <w:tc>
          <w:tcPr>
            <w:tcW w:w="1614" w:type="dxa"/>
            <w:vAlign w:val="center"/>
          </w:tcPr>
          <w:p w:rsidR="0063578C" w:rsidRDefault="0063578C">
            <w:pPr>
              <w:pStyle w:val="ConsPlusNormal"/>
              <w:jc w:val="both"/>
            </w:pPr>
            <w:r>
              <w:t xml:space="preserve">Ввод участка дороги общей </w:t>
            </w:r>
            <w:r>
              <w:lastRenderedPageBreak/>
              <w:t>протяженностью 2,1 км</w:t>
            </w:r>
          </w:p>
        </w:tc>
      </w:tr>
      <w:tr w:rsidR="0063578C">
        <w:tc>
          <w:tcPr>
            <w:tcW w:w="648" w:type="dxa"/>
            <w:vAlign w:val="center"/>
          </w:tcPr>
          <w:p w:rsidR="0063578C" w:rsidRDefault="0063578C">
            <w:pPr>
              <w:pStyle w:val="ConsPlusNormal"/>
              <w:jc w:val="center"/>
            </w:pPr>
            <w:r>
              <w:lastRenderedPageBreak/>
              <w:t>11.</w:t>
            </w:r>
          </w:p>
        </w:tc>
        <w:tc>
          <w:tcPr>
            <w:tcW w:w="3345" w:type="dxa"/>
            <w:vAlign w:val="center"/>
          </w:tcPr>
          <w:p w:rsidR="0063578C" w:rsidRDefault="0063578C">
            <w:pPr>
              <w:pStyle w:val="ConsPlusNormal"/>
              <w:jc w:val="both"/>
            </w:pPr>
            <w:r>
              <w:t>Реконструкция железобетонного моста через реку Юрас на автомобильной дороге "Елизарово-Кологрив" в Кологривском муниципальном районе Костромской области</w:t>
            </w:r>
          </w:p>
        </w:tc>
        <w:tc>
          <w:tcPr>
            <w:tcW w:w="1247" w:type="dxa"/>
            <w:vAlign w:val="center"/>
          </w:tcPr>
          <w:p w:rsidR="0063578C" w:rsidRDefault="0063578C">
            <w:pPr>
              <w:pStyle w:val="ConsPlusNormal"/>
              <w:jc w:val="center"/>
            </w:pPr>
            <w:r>
              <w:t>2014</w:t>
            </w:r>
          </w:p>
        </w:tc>
        <w:tc>
          <w:tcPr>
            <w:tcW w:w="1161" w:type="dxa"/>
            <w:vAlign w:val="center"/>
          </w:tcPr>
          <w:p w:rsidR="0063578C" w:rsidRDefault="0063578C">
            <w:pPr>
              <w:pStyle w:val="ConsPlusNormal"/>
              <w:jc w:val="center"/>
            </w:pPr>
            <w:r>
              <w:t>2014</w:t>
            </w:r>
          </w:p>
        </w:tc>
        <w:tc>
          <w:tcPr>
            <w:tcW w:w="1161" w:type="dxa"/>
            <w:vAlign w:val="center"/>
          </w:tcPr>
          <w:p w:rsidR="0063578C" w:rsidRDefault="0063578C">
            <w:pPr>
              <w:pStyle w:val="ConsPlusNormal"/>
              <w:jc w:val="center"/>
            </w:pPr>
            <w:r>
              <w:t>2015</w:t>
            </w:r>
          </w:p>
        </w:tc>
        <w:tc>
          <w:tcPr>
            <w:tcW w:w="1247" w:type="dxa"/>
            <w:vAlign w:val="center"/>
          </w:tcPr>
          <w:p w:rsidR="0063578C" w:rsidRDefault="0063578C">
            <w:pPr>
              <w:pStyle w:val="ConsPlusNormal"/>
              <w:jc w:val="center"/>
            </w:pPr>
            <w:r>
              <w:t>53 389,41</w:t>
            </w:r>
          </w:p>
        </w:tc>
        <w:tc>
          <w:tcPr>
            <w:tcW w:w="1134" w:type="dxa"/>
            <w:vAlign w:val="center"/>
          </w:tcPr>
          <w:p w:rsidR="0063578C" w:rsidRDefault="0063578C">
            <w:pPr>
              <w:pStyle w:val="ConsPlusNormal"/>
              <w:jc w:val="center"/>
            </w:pPr>
            <w:r>
              <w:t>40 594,71</w:t>
            </w:r>
          </w:p>
        </w:tc>
        <w:tc>
          <w:tcPr>
            <w:tcW w:w="1179" w:type="dxa"/>
            <w:vAlign w:val="center"/>
          </w:tcPr>
          <w:p w:rsidR="0063578C" w:rsidRDefault="0063578C">
            <w:pPr>
              <w:pStyle w:val="ConsPlusNormal"/>
              <w:jc w:val="center"/>
            </w:pPr>
            <w:r>
              <w:t>-</w:t>
            </w:r>
          </w:p>
        </w:tc>
        <w:tc>
          <w:tcPr>
            <w:tcW w:w="1182" w:type="dxa"/>
            <w:vAlign w:val="center"/>
          </w:tcPr>
          <w:p w:rsidR="0063578C" w:rsidRDefault="0063578C">
            <w:pPr>
              <w:pStyle w:val="ConsPlusNormal"/>
              <w:jc w:val="center"/>
            </w:pPr>
            <w:r>
              <w:t>40 594,71</w:t>
            </w:r>
          </w:p>
        </w:tc>
        <w:tc>
          <w:tcPr>
            <w:tcW w:w="1020"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w:t>
            </w:r>
          </w:p>
        </w:tc>
        <w:tc>
          <w:tcPr>
            <w:tcW w:w="1614" w:type="dxa"/>
            <w:vAlign w:val="center"/>
          </w:tcPr>
          <w:p w:rsidR="0063578C" w:rsidRDefault="0063578C">
            <w:pPr>
              <w:pStyle w:val="ConsPlusNormal"/>
              <w:jc w:val="both"/>
            </w:pPr>
            <w:r>
              <w:t>Ввод участка дороги общей протяженностью 0,320 км</w:t>
            </w:r>
          </w:p>
        </w:tc>
      </w:tr>
      <w:tr w:rsidR="0063578C">
        <w:tc>
          <w:tcPr>
            <w:tcW w:w="648" w:type="dxa"/>
            <w:vAlign w:val="center"/>
          </w:tcPr>
          <w:p w:rsidR="0063578C" w:rsidRDefault="0063578C">
            <w:pPr>
              <w:pStyle w:val="ConsPlusNormal"/>
              <w:jc w:val="center"/>
            </w:pPr>
            <w:r>
              <w:t>12.</w:t>
            </w:r>
          </w:p>
        </w:tc>
        <w:tc>
          <w:tcPr>
            <w:tcW w:w="3345" w:type="dxa"/>
            <w:vAlign w:val="center"/>
          </w:tcPr>
          <w:p w:rsidR="0063578C" w:rsidRDefault="0063578C">
            <w:pPr>
              <w:pStyle w:val="ConsPlusNormal"/>
              <w:jc w:val="both"/>
            </w:pPr>
            <w:r>
              <w:t>Реконструкция ж/б трубы на автомобильной дороге "Прохирята-Окинята" в Вохомском муниципальном районе Костромской области</w:t>
            </w:r>
          </w:p>
        </w:tc>
        <w:tc>
          <w:tcPr>
            <w:tcW w:w="1247" w:type="dxa"/>
            <w:vAlign w:val="center"/>
          </w:tcPr>
          <w:p w:rsidR="0063578C" w:rsidRDefault="0063578C">
            <w:pPr>
              <w:pStyle w:val="ConsPlusNormal"/>
              <w:jc w:val="center"/>
            </w:pPr>
            <w:r>
              <w:t>2013</w:t>
            </w:r>
          </w:p>
        </w:tc>
        <w:tc>
          <w:tcPr>
            <w:tcW w:w="1161" w:type="dxa"/>
            <w:vAlign w:val="center"/>
          </w:tcPr>
          <w:p w:rsidR="0063578C" w:rsidRDefault="0063578C">
            <w:pPr>
              <w:pStyle w:val="ConsPlusNormal"/>
              <w:jc w:val="center"/>
            </w:pPr>
            <w:r>
              <w:t>2015</w:t>
            </w:r>
          </w:p>
        </w:tc>
        <w:tc>
          <w:tcPr>
            <w:tcW w:w="1161" w:type="dxa"/>
            <w:vAlign w:val="center"/>
          </w:tcPr>
          <w:p w:rsidR="0063578C" w:rsidRDefault="0063578C">
            <w:pPr>
              <w:pStyle w:val="ConsPlusNormal"/>
              <w:jc w:val="center"/>
            </w:pPr>
            <w:r>
              <w:t>2016</w:t>
            </w:r>
          </w:p>
        </w:tc>
        <w:tc>
          <w:tcPr>
            <w:tcW w:w="1247" w:type="dxa"/>
            <w:vAlign w:val="center"/>
          </w:tcPr>
          <w:p w:rsidR="0063578C" w:rsidRDefault="0063578C">
            <w:pPr>
              <w:pStyle w:val="ConsPlusNormal"/>
              <w:jc w:val="center"/>
            </w:pPr>
            <w:r>
              <w:t>8 041,88</w:t>
            </w:r>
          </w:p>
        </w:tc>
        <w:tc>
          <w:tcPr>
            <w:tcW w:w="1134" w:type="dxa"/>
            <w:vAlign w:val="center"/>
          </w:tcPr>
          <w:p w:rsidR="0063578C" w:rsidRDefault="0063578C">
            <w:pPr>
              <w:pStyle w:val="ConsPlusNormal"/>
              <w:jc w:val="center"/>
            </w:pPr>
            <w:r>
              <w:t>4 272,77</w:t>
            </w:r>
          </w:p>
        </w:tc>
        <w:tc>
          <w:tcPr>
            <w:tcW w:w="1179" w:type="dxa"/>
            <w:vAlign w:val="center"/>
          </w:tcPr>
          <w:p w:rsidR="0063578C" w:rsidRDefault="0063578C">
            <w:pPr>
              <w:pStyle w:val="ConsPlusNormal"/>
              <w:jc w:val="center"/>
            </w:pPr>
            <w:r>
              <w:t>-</w:t>
            </w:r>
          </w:p>
        </w:tc>
        <w:tc>
          <w:tcPr>
            <w:tcW w:w="1182" w:type="dxa"/>
            <w:vAlign w:val="center"/>
          </w:tcPr>
          <w:p w:rsidR="0063578C" w:rsidRDefault="0063578C">
            <w:pPr>
              <w:pStyle w:val="ConsPlusNormal"/>
              <w:jc w:val="center"/>
            </w:pPr>
            <w:r>
              <w:t>4 059,10</w:t>
            </w:r>
          </w:p>
        </w:tc>
        <w:tc>
          <w:tcPr>
            <w:tcW w:w="1020" w:type="dxa"/>
            <w:vAlign w:val="center"/>
          </w:tcPr>
          <w:p w:rsidR="0063578C" w:rsidRDefault="0063578C">
            <w:pPr>
              <w:pStyle w:val="ConsPlusNormal"/>
              <w:jc w:val="center"/>
            </w:pPr>
            <w:r>
              <w:t>213,77</w:t>
            </w:r>
          </w:p>
        </w:tc>
        <w:tc>
          <w:tcPr>
            <w:tcW w:w="1077" w:type="dxa"/>
            <w:vAlign w:val="center"/>
          </w:tcPr>
          <w:p w:rsidR="0063578C" w:rsidRDefault="0063578C">
            <w:pPr>
              <w:pStyle w:val="ConsPlusNormal"/>
              <w:jc w:val="center"/>
            </w:pPr>
            <w:r>
              <w:t>-</w:t>
            </w:r>
          </w:p>
        </w:tc>
        <w:tc>
          <w:tcPr>
            <w:tcW w:w="1614" w:type="dxa"/>
            <w:vAlign w:val="center"/>
          </w:tcPr>
          <w:p w:rsidR="0063578C" w:rsidRDefault="0063578C">
            <w:pPr>
              <w:pStyle w:val="ConsPlusNormal"/>
              <w:jc w:val="both"/>
            </w:pPr>
            <w:r>
              <w:t>Ввод участка дороги общей протяженностью 1,29 км</w:t>
            </w:r>
          </w:p>
        </w:tc>
      </w:tr>
      <w:tr w:rsidR="0063578C">
        <w:tc>
          <w:tcPr>
            <w:tcW w:w="648" w:type="dxa"/>
            <w:vAlign w:val="center"/>
          </w:tcPr>
          <w:p w:rsidR="0063578C" w:rsidRDefault="0063578C">
            <w:pPr>
              <w:pStyle w:val="ConsPlusNormal"/>
              <w:jc w:val="center"/>
            </w:pPr>
            <w:r>
              <w:t>13.</w:t>
            </w:r>
          </w:p>
        </w:tc>
        <w:tc>
          <w:tcPr>
            <w:tcW w:w="3345" w:type="dxa"/>
            <w:vAlign w:val="center"/>
          </w:tcPr>
          <w:p w:rsidR="0063578C" w:rsidRDefault="0063578C">
            <w:pPr>
              <w:pStyle w:val="ConsPlusNormal"/>
              <w:jc w:val="both"/>
            </w:pPr>
            <w:r>
              <w:t>Реконструкция автомобильной дороги "Прискоково-Сухара-Черемискино" с подъездом к н.п. Русиново в Красносельском муниципальном районе Костромской области</w:t>
            </w:r>
          </w:p>
        </w:tc>
        <w:tc>
          <w:tcPr>
            <w:tcW w:w="1247" w:type="dxa"/>
            <w:vAlign w:val="center"/>
          </w:tcPr>
          <w:p w:rsidR="0063578C" w:rsidRDefault="0063578C">
            <w:pPr>
              <w:pStyle w:val="ConsPlusNormal"/>
              <w:jc w:val="center"/>
            </w:pPr>
            <w:r>
              <w:t>2012</w:t>
            </w:r>
          </w:p>
        </w:tc>
        <w:tc>
          <w:tcPr>
            <w:tcW w:w="1161" w:type="dxa"/>
            <w:vAlign w:val="center"/>
          </w:tcPr>
          <w:p w:rsidR="0063578C" w:rsidRDefault="0063578C">
            <w:pPr>
              <w:pStyle w:val="ConsPlusNormal"/>
              <w:jc w:val="center"/>
            </w:pPr>
            <w:r>
              <w:t>2014</w:t>
            </w:r>
          </w:p>
        </w:tc>
        <w:tc>
          <w:tcPr>
            <w:tcW w:w="1161" w:type="dxa"/>
            <w:vAlign w:val="center"/>
          </w:tcPr>
          <w:p w:rsidR="0063578C" w:rsidRDefault="0063578C">
            <w:pPr>
              <w:pStyle w:val="ConsPlusNormal"/>
              <w:jc w:val="center"/>
            </w:pPr>
            <w:r>
              <w:t>2015</w:t>
            </w:r>
          </w:p>
        </w:tc>
        <w:tc>
          <w:tcPr>
            <w:tcW w:w="1247" w:type="dxa"/>
            <w:vAlign w:val="center"/>
          </w:tcPr>
          <w:p w:rsidR="0063578C" w:rsidRDefault="0063578C">
            <w:pPr>
              <w:pStyle w:val="ConsPlusNormal"/>
              <w:jc w:val="center"/>
            </w:pPr>
            <w:r>
              <w:t>18 680,00</w:t>
            </w:r>
          </w:p>
        </w:tc>
        <w:tc>
          <w:tcPr>
            <w:tcW w:w="1134" w:type="dxa"/>
            <w:vAlign w:val="center"/>
          </w:tcPr>
          <w:p w:rsidR="0063578C" w:rsidRDefault="0063578C">
            <w:pPr>
              <w:pStyle w:val="ConsPlusNormal"/>
              <w:jc w:val="center"/>
            </w:pPr>
            <w:r>
              <w:t>8 534,52</w:t>
            </w:r>
          </w:p>
        </w:tc>
        <w:tc>
          <w:tcPr>
            <w:tcW w:w="1179" w:type="dxa"/>
            <w:vAlign w:val="center"/>
          </w:tcPr>
          <w:p w:rsidR="0063578C" w:rsidRDefault="0063578C">
            <w:pPr>
              <w:pStyle w:val="ConsPlusNormal"/>
              <w:jc w:val="center"/>
            </w:pPr>
            <w:r>
              <w:t>-</w:t>
            </w:r>
          </w:p>
        </w:tc>
        <w:tc>
          <w:tcPr>
            <w:tcW w:w="1182" w:type="dxa"/>
            <w:vAlign w:val="center"/>
          </w:tcPr>
          <w:p w:rsidR="0063578C" w:rsidRDefault="0063578C">
            <w:pPr>
              <w:pStyle w:val="ConsPlusNormal"/>
              <w:jc w:val="center"/>
            </w:pPr>
            <w:r>
              <w:t>8 107,79</w:t>
            </w:r>
          </w:p>
        </w:tc>
        <w:tc>
          <w:tcPr>
            <w:tcW w:w="1020" w:type="dxa"/>
            <w:vAlign w:val="center"/>
          </w:tcPr>
          <w:p w:rsidR="0063578C" w:rsidRDefault="0063578C">
            <w:pPr>
              <w:pStyle w:val="ConsPlusNormal"/>
              <w:jc w:val="center"/>
            </w:pPr>
            <w:r>
              <w:t>426,73</w:t>
            </w:r>
          </w:p>
        </w:tc>
        <w:tc>
          <w:tcPr>
            <w:tcW w:w="1077" w:type="dxa"/>
            <w:vAlign w:val="center"/>
          </w:tcPr>
          <w:p w:rsidR="0063578C" w:rsidRDefault="0063578C">
            <w:pPr>
              <w:pStyle w:val="ConsPlusNormal"/>
              <w:jc w:val="center"/>
            </w:pPr>
            <w:r>
              <w:t>-</w:t>
            </w:r>
          </w:p>
        </w:tc>
        <w:tc>
          <w:tcPr>
            <w:tcW w:w="1614" w:type="dxa"/>
            <w:vAlign w:val="center"/>
          </w:tcPr>
          <w:p w:rsidR="0063578C" w:rsidRDefault="0063578C">
            <w:pPr>
              <w:pStyle w:val="ConsPlusNormal"/>
              <w:jc w:val="both"/>
            </w:pPr>
            <w:r>
              <w:t>Ввод участка дороги общей протяженностью 2,0 км</w:t>
            </w:r>
          </w:p>
        </w:tc>
      </w:tr>
      <w:tr w:rsidR="0063578C">
        <w:tc>
          <w:tcPr>
            <w:tcW w:w="648" w:type="dxa"/>
            <w:vAlign w:val="center"/>
          </w:tcPr>
          <w:p w:rsidR="0063578C" w:rsidRDefault="0063578C">
            <w:pPr>
              <w:pStyle w:val="ConsPlusNormal"/>
              <w:jc w:val="center"/>
            </w:pPr>
            <w:r>
              <w:t>14.</w:t>
            </w:r>
          </w:p>
        </w:tc>
        <w:tc>
          <w:tcPr>
            <w:tcW w:w="3345" w:type="dxa"/>
            <w:vAlign w:val="center"/>
          </w:tcPr>
          <w:p w:rsidR="0063578C" w:rsidRDefault="0063578C">
            <w:pPr>
              <w:pStyle w:val="ConsPlusNormal"/>
              <w:jc w:val="both"/>
            </w:pPr>
            <w:r>
              <w:t>Реконструкция моста через реку Корбу на автомобильной дороге "Берендеевы поляны" в Судиславском муниципальном районе Костромской области</w:t>
            </w:r>
          </w:p>
        </w:tc>
        <w:tc>
          <w:tcPr>
            <w:tcW w:w="1247" w:type="dxa"/>
            <w:vAlign w:val="center"/>
          </w:tcPr>
          <w:p w:rsidR="0063578C" w:rsidRDefault="0063578C">
            <w:pPr>
              <w:pStyle w:val="ConsPlusNormal"/>
              <w:jc w:val="center"/>
            </w:pPr>
            <w:r>
              <w:t>2014</w:t>
            </w:r>
          </w:p>
        </w:tc>
        <w:tc>
          <w:tcPr>
            <w:tcW w:w="1161" w:type="dxa"/>
            <w:vAlign w:val="center"/>
          </w:tcPr>
          <w:p w:rsidR="0063578C" w:rsidRDefault="0063578C">
            <w:pPr>
              <w:pStyle w:val="ConsPlusNormal"/>
              <w:jc w:val="center"/>
            </w:pPr>
            <w:r>
              <w:t>2015</w:t>
            </w:r>
          </w:p>
        </w:tc>
        <w:tc>
          <w:tcPr>
            <w:tcW w:w="1161" w:type="dxa"/>
            <w:vAlign w:val="center"/>
          </w:tcPr>
          <w:p w:rsidR="0063578C" w:rsidRDefault="0063578C">
            <w:pPr>
              <w:pStyle w:val="ConsPlusNormal"/>
              <w:jc w:val="center"/>
            </w:pPr>
            <w:r>
              <w:t>2016</w:t>
            </w:r>
          </w:p>
        </w:tc>
        <w:tc>
          <w:tcPr>
            <w:tcW w:w="1247" w:type="dxa"/>
            <w:vAlign w:val="center"/>
          </w:tcPr>
          <w:p w:rsidR="0063578C" w:rsidRDefault="0063578C">
            <w:pPr>
              <w:pStyle w:val="ConsPlusNormal"/>
              <w:jc w:val="center"/>
            </w:pPr>
            <w:r>
              <w:t>7 887,5</w:t>
            </w:r>
          </w:p>
        </w:tc>
        <w:tc>
          <w:tcPr>
            <w:tcW w:w="1134" w:type="dxa"/>
            <w:vAlign w:val="center"/>
          </w:tcPr>
          <w:p w:rsidR="0063578C" w:rsidRDefault="0063578C">
            <w:pPr>
              <w:pStyle w:val="ConsPlusNormal"/>
              <w:jc w:val="center"/>
            </w:pPr>
            <w:r>
              <w:t>6 891,00</w:t>
            </w:r>
          </w:p>
        </w:tc>
        <w:tc>
          <w:tcPr>
            <w:tcW w:w="1179" w:type="dxa"/>
            <w:vAlign w:val="center"/>
          </w:tcPr>
          <w:p w:rsidR="0063578C" w:rsidRDefault="0063578C">
            <w:pPr>
              <w:pStyle w:val="ConsPlusNormal"/>
            </w:pPr>
          </w:p>
        </w:tc>
        <w:tc>
          <w:tcPr>
            <w:tcW w:w="1182" w:type="dxa"/>
            <w:vAlign w:val="center"/>
          </w:tcPr>
          <w:p w:rsidR="0063578C" w:rsidRDefault="0063578C">
            <w:pPr>
              <w:pStyle w:val="ConsPlusNormal"/>
              <w:jc w:val="center"/>
            </w:pPr>
            <w:r>
              <w:t>6 541,00</w:t>
            </w:r>
          </w:p>
        </w:tc>
        <w:tc>
          <w:tcPr>
            <w:tcW w:w="1020" w:type="dxa"/>
            <w:vAlign w:val="center"/>
          </w:tcPr>
          <w:p w:rsidR="0063578C" w:rsidRDefault="0063578C">
            <w:pPr>
              <w:pStyle w:val="ConsPlusNormal"/>
              <w:jc w:val="center"/>
            </w:pPr>
            <w:r>
              <w:t>350,00</w:t>
            </w:r>
          </w:p>
        </w:tc>
        <w:tc>
          <w:tcPr>
            <w:tcW w:w="1077" w:type="dxa"/>
            <w:vAlign w:val="center"/>
          </w:tcPr>
          <w:p w:rsidR="0063578C" w:rsidRDefault="0063578C">
            <w:pPr>
              <w:pStyle w:val="ConsPlusNormal"/>
              <w:jc w:val="center"/>
            </w:pPr>
            <w:r>
              <w:t>-</w:t>
            </w:r>
          </w:p>
        </w:tc>
        <w:tc>
          <w:tcPr>
            <w:tcW w:w="1614" w:type="dxa"/>
            <w:vAlign w:val="center"/>
          </w:tcPr>
          <w:p w:rsidR="0063578C" w:rsidRDefault="0063578C">
            <w:pPr>
              <w:pStyle w:val="ConsPlusNormal"/>
              <w:jc w:val="both"/>
            </w:pPr>
            <w:r>
              <w:t>Ввод моста - 0,016 км</w:t>
            </w: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lastRenderedPageBreak/>
        <w:t>Приложение N 8</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18" w:name="P11121"/>
      <w:bookmarkEnd w:id="18"/>
      <w:r>
        <w:t>ПЕРЕЧЕНЬ ОБЪЕКТОВ</w:t>
      </w:r>
    </w:p>
    <w:p w:rsidR="0063578C" w:rsidRDefault="0063578C">
      <w:pPr>
        <w:pStyle w:val="ConsPlusNormal"/>
        <w:jc w:val="center"/>
      </w:pPr>
      <w:r>
        <w:t>капитального строительства (реконструкции), включенных</w:t>
      </w:r>
    </w:p>
    <w:p w:rsidR="0063578C" w:rsidRDefault="0063578C">
      <w:pPr>
        <w:pStyle w:val="ConsPlusNormal"/>
        <w:jc w:val="center"/>
      </w:pPr>
      <w:r>
        <w:t>в государственную программу Костромской области "Развитие</w:t>
      </w:r>
    </w:p>
    <w:p w:rsidR="0063578C" w:rsidRDefault="0063578C">
      <w:pPr>
        <w:pStyle w:val="ConsPlusNormal"/>
        <w:jc w:val="center"/>
      </w:pPr>
      <w:r>
        <w:t>транспортной системы Костромской области" на 2016 год</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37"/>
        <w:gridCol w:w="3345"/>
        <w:gridCol w:w="1247"/>
        <w:gridCol w:w="1161"/>
        <w:gridCol w:w="1162"/>
        <w:gridCol w:w="1247"/>
        <w:gridCol w:w="1161"/>
        <w:gridCol w:w="1162"/>
        <w:gridCol w:w="1191"/>
        <w:gridCol w:w="1020"/>
        <w:gridCol w:w="1077"/>
        <w:gridCol w:w="1587"/>
      </w:tblGrid>
      <w:tr w:rsidR="0063578C">
        <w:tc>
          <w:tcPr>
            <w:tcW w:w="637" w:type="dxa"/>
            <w:vMerge w:val="restart"/>
            <w:vAlign w:val="center"/>
          </w:tcPr>
          <w:p w:rsidR="0063578C" w:rsidRDefault="0063578C">
            <w:pPr>
              <w:pStyle w:val="ConsPlusNormal"/>
              <w:jc w:val="center"/>
            </w:pPr>
            <w:r>
              <w:t>N п/п</w:t>
            </w:r>
          </w:p>
        </w:tc>
        <w:tc>
          <w:tcPr>
            <w:tcW w:w="3345" w:type="dxa"/>
            <w:vMerge w:val="restart"/>
            <w:vAlign w:val="center"/>
          </w:tcPr>
          <w:p w:rsidR="0063578C" w:rsidRDefault="0063578C">
            <w:pPr>
              <w:pStyle w:val="ConsPlusNormal"/>
              <w:jc w:val="center"/>
            </w:pPr>
            <w:r>
              <w:t>Наименование объекта</w:t>
            </w:r>
          </w:p>
        </w:tc>
        <w:tc>
          <w:tcPr>
            <w:tcW w:w="1247" w:type="dxa"/>
            <w:vMerge w:val="restart"/>
            <w:vAlign w:val="center"/>
          </w:tcPr>
          <w:p w:rsidR="0063578C" w:rsidRDefault="0063578C">
            <w:pPr>
              <w:pStyle w:val="ConsPlusNormal"/>
              <w:jc w:val="center"/>
            </w:pPr>
            <w:r>
              <w:t>Наличие проектной документации (дата утверждения)</w:t>
            </w:r>
          </w:p>
        </w:tc>
        <w:tc>
          <w:tcPr>
            <w:tcW w:w="2323" w:type="dxa"/>
            <w:gridSpan w:val="2"/>
            <w:vAlign w:val="center"/>
          </w:tcPr>
          <w:p w:rsidR="0063578C" w:rsidRDefault="0063578C">
            <w:pPr>
              <w:pStyle w:val="ConsPlusNormal"/>
              <w:jc w:val="center"/>
            </w:pPr>
            <w:r>
              <w:t>Сроки строительства</w:t>
            </w:r>
          </w:p>
        </w:tc>
        <w:tc>
          <w:tcPr>
            <w:tcW w:w="1247" w:type="dxa"/>
            <w:vMerge w:val="restart"/>
            <w:vAlign w:val="center"/>
          </w:tcPr>
          <w:p w:rsidR="0063578C" w:rsidRDefault="0063578C">
            <w:pPr>
              <w:pStyle w:val="ConsPlusNormal"/>
              <w:jc w:val="center"/>
            </w:pPr>
            <w:r>
              <w:t>Сметная стоимость в текущих ценах, тыс. рублей</w:t>
            </w:r>
          </w:p>
        </w:tc>
        <w:tc>
          <w:tcPr>
            <w:tcW w:w="5611" w:type="dxa"/>
            <w:gridSpan w:val="5"/>
            <w:vAlign w:val="center"/>
          </w:tcPr>
          <w:p w:rsidR="0063578C" w:rsidRDefault="0063578C">
            <w:pPr>
              <w:pStyle w:val="ConsPlusNormal"/>
              <w:jc w:val="center"/>
            </w:pPr>
            <w:r>
              <w:t>Планируемый объем средств, тыс. рублей</w:t>
            </w:r>
          </w:p>
        </w:tc>
        <w:tc>
          <w:tcPr>
            <w:tcW w:w="1587" w:type="dxa"/>
            <w:vMerge w:val="restart"/>
            <w:vAlign w:val="center"/>
          </w:tcPr>
          <w:p w:rsidR="0063578C" w:rsidRDefault="0063578C">
            <w:pPr>
              <w:pStyle w:val="ConsPlusNormal"/>
              <w:jc w:val="center"/>
            </w:pPr>
            <w:r>
              <w:t>Непосредственный результат (краткое описание)</w:t>
            </w:r>
          </w:p>
        </w:tc>
      </w:tr>
      <w:tr w:rsidR="0063578C">
        <w:tc>
          <w:tcPr>
            <w:tcW w:w="637" w:type="dxa"/>
            <w:vMerge/>
          </w:tcPr>
          <w:p w:rsidR="0063578C" w:rsidRDefault="0063578C"/>
        </w:tc>
        <w:tc>
          <w:tcPr>
            <w:tcW w:w="3345" w:type="dxa"/>
            <w:vMerge/>
          </w:tcPr>
          <w:p w:rsidR="0063578C" w:rsidRDefault="0063578C"/>
        </w:tc>
        <w:tc>
          <w:tcPr>
            <w:tcW w:w="1247" w:type="dxa"/>
            <w:vMerge/>
          </w:tcPr>
          <w:p w:rsidR="0063578C" w:rsidRDefault="0063578C"/>
        </w:tc>
        <w:tc>
          <w:tcPr>
            <w:tcW w:w="1161" w:type="dxa"/>
            <w:vAlign w:val="center"/>
          </w:tcPr>
          <w:p w:rsidR="0063578C" w:rsidRDefault="0063578C">
            <w:pPr>
              <w:pStyle w:val="ConsPlusNormal"/>
              <w:jc w:val="center"/>
            </w:pPr>
            <w:r>
              <w:t>начала строительства</w:t>
            </w:r>
          </w:p>
        </w:tc>
        <w:tc>
          <w:tcPr>
            <w:tcW w:w="1162" w:type="dxa"/>
            <w:vAlign w:val="center"/>
          </w:tcPr>
          <w:p w:rsidR="0063578C" w:rsidRDefault="0063578C">
            <w:pPr>
              <w:pStyle w:val="ConsPlusNormal"/>
              <w:jc w:val="center"/>
            </w:pPr>
            <w:r>
              <w:t>ввода в эксплуатацию</w:t>
            </w:r>
          </w:p>
        </w:tc>
        <w:tc>
          <w:tcPr>
            <w:tcW w:w="1247" w:type="dxa"/>
            <w:vMerge/>
          </w:tcPr>
          <w:p w:rsidR="0063578C" w:rsidRDefault="0063578C"/>
        </w:tc>
        <w:tc>
          <w:tcPr>
            <w:tcW w:w="1161" w:type="dxa"/>
            <w:vAlign w:val="center"/>
          </w:tcPr>
          <w:p w:rsidR="0063578C" w:rsidRDefault="0063578C">
            <w:pPr>
              <w:pStyle w:val="ConsPlusNormal"/>
              <w:jc w:val="center"/>
            </w:pPr>
            <w:r>
              <w:t>всего</w:t>
            </w:r>
          </w:p>
        </w:tc>
        <w:tc>
          <w:tcPr>
            <w:tcW w:w="1162" w:type="dxa"/>
            <w:vAlign w:val="center"/>
          </w:tcPr>
          <w:p w:rsidR="0063578C" w:rsidRDefault="0063578C">
            <w:pPr>
              <w:pStyle w:val="ConsPlusNormal"/>
              <w:jc w:val="center"/>
            </w:pPr>
            <w:r>
              <w:t>федеральный бюджет</w:t>
            </w:r>
          </w:p>
        </w:tc>
        <w:tc>
          <w:tcPr>
            <w:tcW w:w="1191" w:type="dxa"/>
            <w:vAlign w:val="center"/>
          </w:tcPr>
          <w:p w:rsidR="0063578C" w:rsidRDefault="0063578C">
            <w:pPr>
              <w:pStyle w:val="ConsPlusNormal"/>
              <w:jc w:val="center"/>
            </w:pPr>
            <w:r>
              <w:t>областной бюджет</w:t>
            </w:r>
          </w:p>
        </w:tc>
        <w:tc>
          <w:tcPr>
            <w:tcW w:w="1020" w:type="dxa"/>
            <w:vAlign w:val="center"/>
          </w:tcPr>
          <w:p w:rsidR="0063578C" w:rsidRDefault="0063578C">
            <w:pPr>
              <w:pStyle w:val="ConsPlusNormal"/>
              <w:jc w:val="center"/>
            </w:pPr>
            <w:r>
              <w:t>местный бюджет</w:t>
            </w:r>
          </w:p>
        </w:tc>
        <w:tc>
          <w:tcPr>
            <w:tcW w:w="1077" w:type="dxa"/>
            <w:vAlign w:val="center"/>
          </w:tcPr>
          <w:p w:rsidR="0063578C" w:rsidRDefault="0063578C">
            <w:pPr>
              <w:pStyle w:val="ConsPlusNormal"/>
              <w:jc w:val="center"/>
            </w:pPr>
            <w:r>
              <w:t>внебюджетные источники</w:t>
            </w:r>
          </w:p>
        </w:tc>
        <w:tc>
          <w:tcPr>
            <w:tcW w:w="1587" w:type="dxa"/>
            <w:vMerge/>
          </w:tcPr>
          <w:p w:rsidR="0063578C" w:rsidRDefault="0063578C"/>
        </w:tc>
      </w:tr>
      <w:tr w:rsidR="0063578C">
        <w:tc>
          <w:tcPr>
            <w:tcW w:w="637" w:type="dxa"/>
            <w:vAlign w:val="center"/>
          </w:tcPr>
          <w:p w:rsidR="0063578C" w:rsidRDefault="0063578C">
            <w:pPr>
              <w:pStyle w:val="ConsPlusNormal"/>
              <w:jc w:val="center"/>
            </w:pPr>
            <w:r>
              <w:t>1</w:t>
            </w:r>
          </w:p>
        </w:tc>
        <w:tc>
          <w:tcPr>
            <w:tcW w:w="3345" w:type="dxa"/>
            <w:vAlign w:val="center"/>
          </w:tcPr>
          <w:p w:rsidR="0063578C" w:rsidRDefault="0063578C">
            <w:pPr>
              <w:pStyle w:val="ConsPlusNormal"/>
              <w:jc w:val="center"/>
            </w:pPr>
            <w:r>
              <w:t>2</w:t>
            </w:r>
          </w:p>
        </w:tc>
        <w:tc>
          <w:tcPr>
            <w:tcW w:w="1247" w:type="dxa"/>
            <w:vAlign w:val="center"/>
          </w:tcPr>
          <w:p w:rsidR="0063578C" w:rsidRDefault="0063578C">
            <w:pPr>
              <w:pStyle w:val="ConsPlusNormal"/>
              <w:jc w:val="center"/>
            </w:pPr>
            <w:r>
              <w:t>3</w:t>
            </w:r>
          </w:p>
        </w:tc>
        <w:tc>
          <w:tcPr>
            <w:tcW w:w="1161" w:type="dxa"/>
            <w:vAlign w:val="center"/>
          </w:tcPr>
          <w:p w:rsidR="0063578C" w:rsidRDefault="0063578C">
            <w:pPr>
              <w:pStyle w:val="ConsPlusNormal"/>
              <w:jc w:val="center"/>
            </w:pPr>
            <w:r>
              <w:t>4</w:t>
            </w:r>
          </w:p>
        </w:tc>
        <w:tc>
          <w:tcPr>
            <w:tcW w:w="1162" w:type="dxa"/>
            <w:vAlign w:val="center"/>
          </w:tcPr>
          <w:p w:rsidR="0063578C" w:rsidRDefault="0063578C">
            <w:pPr>
              <w:pStyle w:val="ConsPlusNormal"/>
              <w:jc w:val="center"/>
            </w:pPr>
            <w:r>
              <w:t>5</w:t>
            </w:r>
          </w:p>
        </w:tc>
        <w:tc>
          <w:tcPr>
            <w:tcW w:w="1247" w:type="dxa"/>
            <w:vAlign w:val="center"/>
          </w:tcPr>
          <w:p w:rsidR="0063578C" w:rsidRDefault="0063578C">
            <w:pPr>
              <w:pStyle w:val="ConsPlusNormal"/>
              <w:jc w:val="center"/>
            </w:pPr>
            <w:r>
              <w:t>6</w:t>
            </w:r>
          </w:p>
        </w:tc>
        <w:tc>
          <w:tcPr>
            <w:tcW w:w="1161" w:type="dxa"/>
            <w:vAlign w:val="center"/>
          </w:tcPr>
          <w:p w:rsidR="0063578C" w:rsidRDefault="0063578C">
            <w:pPr>
              <w:pStyle w:val="ConsPlusNormal"/>
              <w:jc w:val="center"/>
            </w:pPr>
            <w:r>
              <w:t>7</w:t>
            </w:r>
          </w:p>
        </w:tc>
        <w:tc>
          <w:tcPr>
            <w:tcW w:w="1162" w:type="dxa"/>
            <w:vAlign w:val="center"/>
          </w:tcPr>
          <w:p w:rsidR="0063578C" w:rsidRDefault="0063578C">
            <w:pPr>
              <w:pStyle w:val="ConsPlusNormal"/>
              <w:jc w:val="center"/>
            </w:pPr>
            <w:r>
              <w:t>8</w:t>
            </w:r>
          </w:p>
        </w:tc>
        <w:tc>
          <w:tcPr>
            <w:tcW w:w="1191" w:type="dxa"/>
            <w:vAlign w:val="center"/>
          </w:tcPr>
          <w:p w:rsidR="0063578C" w:rsidRDefault="0063578C">
            <w:pPr>
              <w:pStyle w:val="ConsPlusNormal"/>
              <w:jc w:val="center"/>
            </w:pPr>
            <w:r>
              <w:t>9</w:t>
            </w:r>
          </w:p>
        </w:tc>
        <w:tc>
          <w:tcPr>
            <w:tcW w:w="1020" w:type="dxa"/>
            <w:vAlign w:val="center"/>
          </w:tcPr>
          <w:p w:rsidR="0063578C" w:rsidRDefault="0063578C">
            <w:pPr>
              <w:pStyle w:val="ConsPlusNormal"/>
              <w:jc w:val="center"/>
            </w:pPr>
            <w:r>
              <w:t>10</w:t>
            </w:r>
          </w:p>
        </w:tc>
        <w:tc>
          <w:tcPr>
            <w:tcW w:w="1077" w:type="dxa"/>
            <w:vAlign w:val="center"/>
          </w:tcPr>
          <w:p w:rsidR="0063578C" w:rsidRDefault="0063578C">
            <w:pPr>
              <w:pStyle w:val="ConsPlusNormal"/>
              <w:jc w:val="center"/>
            </w:pPr>
            <w:r>
              <w:t>11</w:t>
            </w:r>
          </w:p>
        </w:tc>
        <w:tc>
          <w:tcPr>
            <w:tcW w:w="1587" w:type="dxa"/>
            <w:vAlign w:val="center"/>
          </w:tcPr>
          <w:p w:rsidR="0063578C" w:rsidRDefault="0063578C">
            <w:pPr>
              <w:pStyle w:val="ConsPlusNormal"/>
              <w:jc w:val="center"/>
            </w:pPr>
            <w:r>
              <w:t>12</w:t>
            </w:r>
          </w:p>
        </w:tc>
      </w:tr>
      <w:tr w:rsidR="0063578C">
        <w:tc>
          <w:tcPr>
            <w:tcW w:w="15997" w:type="dxa"/>
            <w:gridSpan w:val="12"/>
            <w:vAlign w:val="center"/>
          </w:tcPr>
          <w:p w:rsidR="0063578C" w:rsidRDefault="0063578C">
            <w:pPr>
              <w:pStyle w:val="ConsPlusNormal"/>
              <w:jc w:val="center"/>
            </w:pPr>
            <w:r>
              <w:t>Государственная программа Костромской области "Развитие транспортного комплекса и дорожного хозяйства Костромской области"</w:t>
            </w:r>
          </w:p>
        </w:tc>
      </w:tr>
      <w:tr w:rsidR="0063578C">
        <w:tc>
          <w:tcPr>
            <w:tcW w:w="15997" w:type="dxa"/>
            <w:gridSpan w:val="12"/>
            <w:vAlign w:val="center"/>
          </w:tcPr>
          <w:p w:rsidR="0063578C" w:rsidRDefault="0063578C">
            <w:pPr>
              <w:pStyle w:val="ConsPlusNormal"/>
              <w:jc w:val="center"/>
            </w:pPr>
            <w:r>
              <w:t>Подпрограмма "Развитие автомобильных дорог общего пользования Костромской области на 2014-2022 годы"</w:t>
            </w:r>
          </w:p>
        </w:tc>
      </w:tr>
      <w:tr w:rsidR="0063578C">
        <w:tc>
          <w:tcPr>
            <w:tcW w:w="637" w:type="dxa"/>
            <w:vAlign w:val="center"/>
          </w:tcPr>
          <w:p w:rsidR="0063578C" w:rsidRDefault="0063578C">
            <w:pPr>
              <w:pStyle w:val="ConsPlusNormal"/>
              <w:jc w:val="center"/>
            </w:pPr>
            <w:r>
              <w:t>1.</w:t>
            </w:r>
          </w:p>
        </w:tc>
        <w:tc>
          <w:tcPr>
            <w:tcW w:w="3345" w:type="dxa"/>
            <w:vAlign w:val="center"/>
          </w:tcPr>
          <w:p w:rsidR="0063578C" w:rsidRDefault="0063578C">
            <w:pPr>
              <w:pStyle w:val="ConsPlusNormal"/>
              <w:jc w:val="both"/>
            </w:pPr>
            <w:r>
              <w:t>Строительство автомобильной дороги "Северо-Запад-Урал (Санкт-Петербург-Екатеринбург)" на участке Нея-Мантурово, км 205-км 220 в Мантуровском муниципальном районе Костромской области, в том числе: I пусковой комплекс км 205-км 214</w:t>
            </w:r>
          </w:p>
        </w:tc>
        <w:tc>
          <w:tcPr>
            <w:tcW w:w="1247" w:type="dxa"/>
            <w:vAlign w:val="center"/>
          </w:tcPr>
          <w:p w:rsidR="0063578C" w:rsidRDefault="0063578C">
            <w:pPr>
              <w:pStyle w:val="ConsPlusNormal"/>
              <w:jc w:val="center"/>
            </w:pPr>
            <w:r>
              <w:t>-</w:t>
            </w:r>
          </w:p>
        </w:tc>
        <w:tc>
          <w:tcPr>
            <w:tcW w:w="1161" w:type="dxa"/>
            <w:vAlign w:val="center"/>
          </w:tcPr>
          <w:p w:rsidR="0063578C" w:rsidRDefault="0063578C">
            <w:pPr>
              <w:pStyle w:val="ConsPlusNormal"/>
              <w:jc w:val="center"/>
            </w:pPr>
            <w:r>
              <w:t>2016</w:t>
            </w:r>
          </w:p>
        </w:tc>
        <w:tc>
          <w:tcPr>
            <w:tcW w:w="1162" w:type="dxa"/>
            <w:vAlign w:val="center"/>
          </w:tcPr>
          <w:p w:rsidR="0063578C" w:rsidRDefault="0063578C">
            <w:pPr>
              <w:pStyle w:val="ConsPlusNormal"/>
              <w:jc w:val="center"/>
            </w:pPr>
            <w:r>
              <w:t>2018</w:t>
            </w:r>
          </w:p>
        </w:tc>
        <w:tc>
          <w:tcPr>
            <w:tcW w:w="1247" w:type="dxa"/>
            <w:vAlign w:val="center"/>
          </w:tcPr>
          <w:p w:rsidR="0063578C" w:rsidRDefault="0063578C">
            <w:pPr>
              <w:pStyle w:val="ConsPlusNormal"/>
              <w:jc w:val="center"/>
            </w:pPr>
            <w:r>
              <w:t>-</w:t>
            </w:r>
          </w:p>
        </w:tc>
        <w:tc>
          <w:tcPr>
            <w:tcW w:w="1161" w:type="dxa"/>
            <w:vAlign w:val="center"/>
          </w:tcPr>
          <w:p w:rsidR="0063578C" w:rsidRDefault="0063578C">
            <w:pPr>
              <w:pStyle w:val="ConsPlusNormal"/>
              <w:jc w:val="center"/>
            </w:pPr>
            <w:r>
              <w:t>90 000,00</w:t>
            </w:r>
          </w:p>
        </w:tc>
        <w:tc>
          <w:tcPr>
            <w:tcW w:w="1162" w:type="dxa"/>
            <w:vAlign w:val="center"/>
          </w:tcPr>
          <w:p w:rsidR="0063578C" w:rsidRDefault="0063578C">
            <w:pPr>
              <w:pStyle w:val="ConsPlusNormal"/>
              <w:jc w:val="center"/>
            </w:pPr>
            <w:r>
              <w:t>90 000,00</w:t>
            </w:r>
          </w:p>
        </w:tc>
        <w:tc>
          <w:tcPr>
            <w:tcW w:w="1191" w:type="dxa"/>
            <w:vAlign w:val="center"/>
          </w:tcPr>
          <w:p w:rsidR="0063578C" w:rsidRDefault="0063578C">
            <w:pPr>
              <w:pStyle w:val="ConsPlusNormal"/>
              <w:jc w:val="center"/>
            </w:pPr>
            <w:r>
              <w:t>-</w:t>
            </w:r>
          </w:p>
        </w:tc>
        <w:tc>
          <w:tcPr>
            <w:tcW w:w="1020"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w:t>
            </w:r>
          </w:p>
        </w:tc>
        <w:tc>
          <w:tcPr>
            <w:tcW w:w="1587" w:type="dxa"/>
            <w:vAlign w:val="center"/>
          </w:tcPr>
          <w:p w:rsidR="0063578C" w:rsidRDefault="0063578C">
            <w:pPr>
              <w:pStyle w:val="ConsPlusNormal"/>
              <w:jc w:val="both"/>
            </w:pPr>
            <w:r>
              <w:t>Ввод участка дороги общей протяженностью 3,0 км</w:t>
            </w:r>
          </w:p>
        </w:tc>
      </w:tr>
      <w:tr w:rsidR="0063578C">
        <w:tc>
          <w:tcPr>
            <w:tcW w:w="637" w:type="dxa"/>
            <w:vAlign w:val="center"/>
          </w:tcPr>
          <w:p w:rsidR="0063578C" w:rsidRDefault="0063578C">
            <w:pPr>
              <w:pStyle w:val="ConsPlusNormal"/>
              <w:jc w:val="center"/>
            </w:pPr>
            <w:r>
              <w:t>2.</w:t>
            </w:r>
          </w:p>
        </w:tc>
        <w:tc>
          <w:tcPr>
            <w:tcW w:w="3345" w:type="dxa"/>
            <w:vAlign w:val="center"/>
          </w:tcPr>
          <w:p w:rsidR="0063578C" w:rsidRDefault="0063578C">
            <w:pPr>
              <w:pStyle w:val="ConsPlusNormal"/>
              <w:jc w:val="both"/>
            </w:pPr>
            <w:r>
              <w:t xml:space="preserve">Реконструкция железобетонного </w:t>
            </w:r>
            <w:r>
              <w:lastRenderedPageBreak/>
              <w:t>мостового перехода через реку Письму на автомобильной дороге "Кострома-Сусанино-Буй" км 74 + 213 в Сусанинском муниципальном районе Костромской области</w:t>
            </w:r>
          </w:p>
        </w:tc>
        <w:tc>
          <w:tcPr>
            <w:tcW w:w="1247" w:type="dxa"/>
            <w:vAlign w:val="center"/>
          </w:tcPr>
          <w:p w:rsidR="0063578C" w:rsidRDefault="0063578C">
            <w:pPr>
              <w:pStyle w:val="ConsPlusNormal"/>
              <w:jc w:val="center"/>
            </w:pPr>
            <w:r>
              <w:lastRenderedPageBreak/>
              <w:t>-</w:t>
            </w:r>
          </w:p>
        </w:tc>
        <w:tc>
          <w:tcPr>
            <w:tcW w:w="1161" w:type="dxa"/>
            <w:vAlign w:val="center"/>
          </w:tcPr>
          <w:p w:rsidR="0063578C" w:rsidRDefault="0063578C">
            <w:pPr>
              <w:pStyle w:val="ConsPlusNormal"/>
              <w:jc w:val="center"/>
            </w:pPr>
            <w:r>
              <w:t>2016</w:t>
            </w:r>
          </w:p>
        </w:tc>
        <w:tc>
          <w:tcPr>
            <w:tcW w:w="1162" w:type="dxa"/>
            <w:vAlign w:val="center"/>
          </w:tcPr>
          <w:p w:rsidR="0063578C" w:rsidRDefault="0063578C">
            <w:pPr>
              <w:pStyle w:val="ConsPlusNormal"/>
              <w:jc w:val="center"/>
            </w:pPr>
            <w:r>
              <w:t>2016</w:t>
            </w:r>
          </w:p>
        </w:tc>
        <w:tc>
          <w:tcPr>
            <w:tcW w:w="1247" w:type="dxa"/>
            <w:vAlign w:val="center"/>
          </w:tcPr>
          <w:p w:rsidR="0063578C" w:rsidRDefault="0063578C">
            <w:pPr>
              <w:pStyle w:val="ConsPlusNormal"/>
              <w:jc w:val="center"/>
            </w:pPr>
            <w:r>
              <w:t>-</w:t>
            </w:r>
          </w:p>
        </w:tc>
        <w:tc>
          <w:tcPr>
            <w:tcW w:w="1161" w:type="dxa"/>
            <w:vAlign w:val="center"/>
          </w:tcPr>
          <w:p w:rsidR="0063578C" w:rsidRDefault="0063578C">
            <w:pPr>
              <w:pStyle w:val="ConsPlusNormal"/>
              <w:jc w:val="center"/>
            </w:pPr>
            <w:r>
              <w:t>40 000,00</w:t>
            </w:r>
          </w:p>
        </w:tc>
        <w:tc>
          <w:tcPr>
            <w:tcW w:w="1162" w:type="dxa"/>
            <w:vAlign w:val="center"/>
          </w:tcPr>
          <w:p w:rsidR="0063578C" w:rsidRDefault="0063578C">
            <w:pPr>
              <w:pStyle w:val="ConsPlusNormal"/>
              <w:jc w:val="center"/>
            </w:pPr>
            <w:r>
              <w:t>-</w:t>
            </w:r>
          </w:p>
        </w:tc>
        <w:tc>
          <w:tcPr>
            <w:tcW w:w="1191" w:type="dxa"/>
            <w:vAlign w:val="center"/>
          </w:tcPr>
          <w:p w:rsidR="0063578C" w:rsidRDefault="0063578C">
            <w:pPr>
              <w:pStyle w:val="ConsPlusNormal"/>
              <w:jc w:val="center"/>
            </w:pPr>
            <w:r>
              <w:t>40 000,00</w:t>
            </w:r>
          </w:p>
        </w:tc>
        <w:tc>
          <w:tcPr>
            <w:tcW w:w="1020"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w:t>
            </w:r>
          </w:p>
        </w:tc>
        <w:tc>
          <w:tcPr>
            <w:tcW w:w="1587" w:type="dxa"/>
            <w:vAlign w:val="center"/>
          </w:tcPr>
          <w:p w:rsidR="0063578C" w:rsidRDefault="0063578C">
            <w:pPr>
              <w:pStyle w:val="ConsPlusNormal"/>
              <w:jc w:val="both"/>
            </w:pPr>
            <w:r>
              <w:t xml:space="preserve">Ввод участка </w:t>
            </w:r>
            <w:r>
              <w:lastRenderedPageBreak/>
              <w:t>дороги общей протяженностью 0,200 км</w:t>
            </w:r>
          </w:p>
        </w:tc>
      </w:tr>
      <w:tr w:rsidR="0063578C">
        <w:tc>
          <w:tcPr>
            <w:tcW w:w="637" w:type="dxa"/>
            <w:vAlign w:val="center"/>
          </w:tcPr>
          <w:p w:rsidR="0063578C" w:rsidRDefault="0063578C">
            <w:pPr>
              <w:pStyle w:val="ConsPlusNormal"/>
              <w:jc w:val="center"/>
            </w:pPr>
            <w:r>
              <w:lastRenderedPageBreak/>
              <w:t>3.</w:t>
            </w:r>
          </w:p>
        </w:tc>
        <w:tc>
          <w:tcPr>
            <w:tcW w:w="3345" w:type="dxa"/>
            <w:vAlign w:val="center"/>
          </w:tcPr>
          <w:p w:rsidR="0063578C" w:rsidRDefault="0063578C">
            <w:pPr>
              <w:pStyle w:val="ConsPlusNormal"/>
              <w:jc w:val="both"/>
            </w:pPr>
            <w:r>
              <w:t>Реконструкция железобетонного мостового перехода через реку Шачу на автомобильной дороге "Кострома-Сусанино-Буй" км 63 + 647 в Сусанинском муниципальном районе Костромской области</w:t>
            </w:r>
          </w:p>
        </w:tc>
        <w:tc>
          <w:tcPr>
            <w:tcW w:w="1247" w:type="dxa"/>
            <w:vAlign w:val="center"/>
          </w:tcPr>
          <w:p w:rsidR="0063578C" w:rsidRDefault="0063578C">
            <w:pPr>
              <w:pStyle w:val="ConsPlusNormal"/>
              <w:jc w:val="center"/>
            </w:pPr>
            <w:r>
              <w:t>-</w:t>
            </w:r>
          </w:p>
        </w:tc>
        <w:tc>
          <w:tcPr>
            <w:tcW w:w="1161" w:type="dxa"/>
            <w:vAlign w:val="center"/>
          </w:tcPr>
          <w:p w:rsidR="0063578C" w:rsidRDefault="0063578C">
            <w:pPr>
              <w:pStyle w:val="ConsPlusNormal"/>
              <w:jc w:val="center"/>
            </w:pPr>
            <w:r>
              <w:t>2016</w:t>
            </w:r>
          </w:p>
        </w:tc>
        <w:tc>
          <w:tcPr>
            <w:tcW w:w="1162" w:type="dxa"/>
            <w:vAlign w:val="center"/>
          </w:tcPr>
          <w:p w:rsidR="0063578C" w:rsidRDefault="0063578C">
            <w:pPr>
              <w:pStyle w:val="ConsPlusNormal"/>
              <w:jc w:val="center"/>
            </w:pPr>
            <w:r>
              <w:t>2017</w:t>
            </w:r>
          </w:p>
        </w:tc>
        <w:tc>
          <w:tcPr>
            <w:tcW w:w="1247" w:type="dxa"/>
            <w:vAlign w:val="center"/>
          </w:tcPr>
          <w:p w:rsidR="0063578C" w:rsidRDefault="0063578C">
            <w:pPr>
              <w:pStyle w:val="ConsPlusNormal"/>
              <w:jc w:val="center"/>
            </w:pPr>
            <w:r>
              <w:t>-</w:t>
            </w:r>
          </w:p>
        </w:tc>
        <w:tc>
          <w:tcPr>
            <w:tcW w:w="1161" w:type="dxa"/>
            <w:vAlign w:val="center"/>
          </w:tcPr>
          <w:p w:rsidR="0063578C" w:rsidRDefault="0063578C">
            <w:pPr>
              <w:pStyle w:val="ConsPlusNormal"/>
              <w:jc w:val="center"/>
            </w:pPr>
            <w:r>
              <w:t>27 400,00</w:t>
            </w:r>
          </w:p>
        </w:tc>
        <w:tc>
          <w:tcPr>
            <w:tcW w:w="1162" w:type="dxa"/>
            <w:vAlign w:val="center"/>
          </w:tcPr>
          <w:p w:rsidR="0063578C" w:rsidRDefault="0063578C">
            <w:pPr>
              <w:pStyle w:val="ConsPlusNormal"/>
              <w:jc w:val="center"/>
            </w:pPr>
            <w:r>
              <w:t>-</w:t>
            </w:r>
          </w:p>
        </w:tc>
        <w:tc>
          <w:tcPr>
            <w:tcW w:w="1191" w:type="dxa"/>
            <w:vAlign w:val="center"/>
          </w:tcPr>
          <w:p w:rsidR="0063578C" w:rsidRDefault="0063578C">
            <w:pPr>
              <w:pStyle w:val="ConsPlusNormal"/>
              <w:jc w:val="center"/>
            </w:pPr>
            <w:r>
              <w:t>27 400,00</w:t>
            </w:r>
          </w:p>
        </w:tc>
        <w:tc>
          <w:tcPr>
            <w:tcW w:w="1020"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w:t>
            </w:r>
          </w:p>
        </w:tc>
        <w:tc>
          <w:tcPr>
            <w:tcW w:w="1587" w:type="dxa"/>
            <w:vAlign w:val="center"/>
          </w:tcPr>
          <w:p w:rsidR="0063578C" w:rsidRDefault="0063578C">
            <w:pPr>
              <w:pStyle w:val="ConsPlusNormal"/>
            </w:pPr>
          </w:p>
        </w:tc>
      </w:tr>
      <w:tr w:rsidR="0063578C">
        <w:tc>
          <w:tcPr>
            <w:tcW w:w="637" w:type="dxa"/>
            <w:vAlign w:val="center"/>
          </w:tcPr>
          <w:p w:rsidR="0063578C" w:rsidRDefault="0063578C">
            <w:pPr>
              <w:pStyle w:val="ConsPlusNormal"/>
              <w:jc w:val="center"/>
            </w:pPr>
            <w:r>
              <w:t>4.</w:t>
            </w:r>
          </w:p>
        </w:tc>
        <w:tc>
          <w:tcPr>
            <w:tcW w:w="3345" w:type="dxa"/>
            <w:vAlign w:val="center"/>
          </w:tcPr>
          <w:p w:rsidR="0063578C" w:rsidRDefault="0063578C">
            <w:pPr>
              <w:pStyle w:val="ConsPlusNormal"/>
              <w:jc w:val="both"/>
            </w:pPr>
            <w:r>
              <w:t>Строительство железобетонного моста через реку Тожегу на км 5 + 600 автомобильной дороги "Подъезд к н.п. Коммунар" в муниципальном районе город Нея и Нейский район Костромской области</w:t>
            </w:r>
          </w:p>
        </w:tc>
        <w:tc>
          <w:tcPr>
            <w:tcW w:w="1247" w:type="dxa"/>
            <w:vAlign w:val="center"/>
          </w:tcPr>
          <w:p w:rsidR="0063578C" w:rsidRDefault="0063578C">
            <w:pPr>
              <w:pStyle w:val="ConsPlusNormal"/>
              <w:jc w:val="center"/>
            </w:pPr>
            <w:r>
              <w:t>-</w:t>
            </w:r>
          </w:p>
        </w:tc>
        <w:tc>
          <w:tcPr>
            <w:tcW w:w="1161" w:type="dxa"/>
            <w:vAlign w:val="center"/>
          </w:tcPr>
          <w:p w:rsidR="0063578C" w:rsidRDefault="0063578C">
            <w:pPr>
              <w:pStyle w:val="ConsPlusNormal"/>
              <w:jc w:val="center"/>
            </w:pPr>
            <w:r>
              <w:t>2016</w:t>
            </w:r>
          </w:p>
        </w:tc>
        <w:tc>
          <w:tcPr>
            <w:tcW w:w="1162" w:type="dxa"/>
            <w:vAlign w:val="center"/>
          </w:tcPr>
          <w:p w:rsidR="0063578C" w:rsidRDefault="0063578C">
            <w:pPr>
              <w:pStyle w:val="ConsPlusNormal"/>
              <w:jc w:val="center"/>
            </w:pPr>
            <w:r>
              <w:t>2016</w:t>
            </w:r>
          </w:p>
        </w:tc>
        <w:tc>
          <w:tcPr>
            <w:tcW w:w="1247" w:type="dxa"/>
            <w:vAlign w:val="center"/>
          </w:tcPr>
          <w:p w:rsidR="0063578C" w:rsidRDefault="0063578C">
            <w:pPr>
              <w:pStyle w:val="ConsPlusNormal"/>
              <w:jc w:val="center"/>
            </w:pPr>
            <w:r>
              <w:t>-</w:t>
            </w:r>
          </w:p>
        </w:tc>
        <w:tc>
          <w:tcPr>
            <w:tcW w:w="1161" w:type="dxa"/>
            <w:vAlign w:val="center"/>
          </w:tcPr>
          <w:p w:rsidR="0063578C" w:rsidRDefault="0063578C">
            <w:pPr>
              <w:pStyle w:val="ConsPlusNormal"/>
              <w:jc w:val="center"/>
            </w:pPr>
            <w:r>
              <w:t>10 706,09</w:t>
            </w:r>
          </w:p>
        </w:tc>
        <w:tc>
          <w:tcPr>
            <w:tcW w:w="1162" w:type="dxa"/>
            <w:vAlign w:val="center"/>
          </w:tcPr>
          <w:p w:rsidR="0063578C" w:rsidRDefault="0063578C">
            <w:pPr>
              <w:pStyle w:val="ConsPlusNormal"/>
            </w:pPr>
          </w:p>
        </w:tc>
        <w:tc>
          <w:tcPr>
            <w:tcW w:w="1191" w:type="dxa"/>
            <w:vAlign w:val="center"/>
          </w:tcPr>
          <w:p w:rsidR="0063578C" w:rsidRDefault="0063578C">
            <w:pPr>
              <w:pStyle w:val="ConsPlusNormal"/>
              <w:jc w:val="center"/>
            </w:pPr>
            <w:r>
              <w:t>10 706,09</w:t>
            </w:r>
          </w:p>
        </w:tc>
        <w:tc>
          <w:tcPr>
            <w:tcW w:w="1020"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w:t>
            </w:r>
          </w:p>
        </w:tc>
        <w:tc>
          <w:tcPr>
            <w:tcW w:w="1587" w:type="dxa"/>
            <w:vAlign w:val="center"/>
          </w:tcPr>
          <w:p w:rsidR="0063578C" w:rsidRDefault="0063578C">
            <w:pPr>
              <w:pStyle w:val="ConsPlusNormal"/>
              <w:jc w:val="both"/>
            </w:pPr>
            <w:r>
              <w:t>Ввод участка дороги общей протяженностью 0,129 км</w:t>
            </w: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9</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19" w:name="P11213"/>
      <w:bookmarkEnd w:id="19"/>
      <w:r>
        <w:t>ПЕРЕЧЕНЬ ОБЪЕКТОВ</w:t>
      </w:r>
    </w:p>
    <w:p w:rsidR="0063578C" w:rsidRDefault="0063578C">
      <w:pPr>
        <w:pStyle w:val="ConsPlusNormal"/>
        <w:jc w:val="center"/>
      </w:pPr>
      <w:r>
        <w:lastRenderedPageBreak/>
        <w:t>капитального строительства (реконструкции), включенных</w:t>
      </w:r>
    </w:p>
    <w:p w:rsidR="0063578C" w:rsidRDefault="0063578C">
      <w:pPr>
        <w:pStyle w:val="ConsPlusNormal"/>
        <w:jc w:val="center"/>
      </w:pPr>
      <w:r>
        <w:t>в государственную программу Костромской области "Развитие</w:t>
      </w:r>
    </w:p>
    <w:p w:rsidR="0063578C" w:rsidRDefault="0063578C">
      <w:pPr>
        <w:pStyle w:val="ConsPlusNormal"/>
        <w:jc w:val="center"/>
      </w:pPr>
      <w:r>
        <w:t>транспортной системы Костромской области" на 2017 год</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37"/>
        <w:gridCol w:w="3572"/>
        <w:gridCol w:w="1247"/>
        <w:gridCol w:w="891"/>
        <w:gridCol w:w="892"/>
        <w:gridCol w:w="1191"/>
        <w:gridCol w:w="1146"/>
        <w:gridCol w:w="1146"/>
        <w:gridCol w:w="1077"/>
        <w:gridCol w:w="987"/>
        <w:gridCol w:w="987"/>
        <w:gridCol w:w="2211"/>
      </w:tblGrid>
      <w:tr w:rsidR="0063578C">
        <w:tc>
          <w:tcPr>
            <w:tcW w:w="637" w:type="dxa"/>
            <w:vMerge w:val="restart"/>
            <w:vAlign w:val="center"/>
          </w:tcPr>
          <w:p w:rsidR="0063578C" w:rsidRDefault="0063578C">
            <w:pPr>
              <w:pStyle w:val="ConsPlusNormal"/>
              <w:jc w:val="center"/>
            </w:pPr>
            <w:r>
              <w:t>N п/п</w:t>
            </w:r>
          </w:p>
        </w:tc>
        <w:tc>
          <w:tcPr>
            <w:tcW w:w="3572" w:type="dxa"/>
            <w:vMerge w:val="restart"/>
            <w:vAlign w:val="center"/>
          </w:tcPr>
          <w:p w:rsidR="0063578C" w:rsidRDefault="0063578C">
            <w:pPr>
              <w:pStyle w:val="ConsPlusNormal"/>
              <w:jc w:val="center"/>
            </w:pPr>
            <w:r>
              <w:t>Наименование объекта</w:t>
            </w:r>
          </w:p>
        </w:tc>
        <w:tc>
          <w:tcPr>
            <w:tcW w:w="1247" w:type="dxa"/>
            <w:vMerge w:val="restart"/>
            <w:vAlign w:val="center"/>
          </w:tcPr>
          <w:p w:rsidR="0063578C" w:rsidRDefault="0063578C">
            <w:pPr>
              <w:pStyle w:val="ConsPlusNormal"/>
              <w:jc w:val="center"/>
            </w:pPr>
            <w:r>
              <w:t>Наличие проектной документации (дата утверждения)</w:t>
            </w:r>
          </w:p>
        </w:tc>
        <w:tc>
          <w:tcPr>
            <w:tcW w:w="1783" w:type="dxa"/>
            <w:gridSpan w:val="2"/>
            <w:vAlign w:val="center"/>
          </w:tcPr>
          <w:p w:rsidR="0063578C" w:rsidRDefault="0063578C">
            <w:pPr>
              <w:pStyle w:val="ConsPlusNormal"/>
              <w:jc w:val="center"/>
            </w:pPr>
            <w:r>
              <w:t>Сроки строительства</w:t>
            </w:r>
          </w:p>
        </w:tc>
        <w:tc>
          <w:tcPr>
            <w:tcW w:w="1191" w:type="dxa"/>
            <w:vMerge w:val="restart"/>
            <w:vAlign w:val="center"/>
          </w:tcPr>
          <w:p w:rsidR="0063578C" w:rsidRDefault="0063578C">
            <w:pPr>
              <w:pStyle w:val="ConsPlusNormal"/>
              <w:jc w:val="center"/>
            </w:pPr>
            <w:r>
              <w:t>Сметная стоимость в текущих ценах, тыс. рублей</w:t>
            </w:r>
          </w:p>
        </w:tc>
        <w:tc>
          <w:tcPr>
            <w:tcW w:w="5343" w:type="dxa"/>
            <w:gridSpan w:val="5"/>
            <w:vAlign w:val="center"/>
          </w:tcPr>
          <w:p w:rsidR="0063578C" w:rsidRDefault="0063578C">
            <w:pPr>
              <w:pStyle w:val="ConsPlusNormal"/>
              <w:jc w:val="center"/>
            </w:pPr>
            <w:r>
              <w:t>Планируемый объем средств, тыс. рублей</w:t>
            </w:r>
          </w:p>
        </w:tc>
        <w:tc>
          <w:tcPr>
            <w:tcW w:w="2211" w:type="dxa"/>
            <w:vMerge w:val="restart"/>
            <w:vAlign w:val="center"/>
          </w:tcPr>
          <w:p w:rsidR="0063578C" w:rsidRDefault="0063578C">
            <w:pPr>
              <w:pStyle w:val="ConsPlusNormal"/>
              <w:jc w:val="center"/>
            </w:pPr>
            <w:r>
              <w:t>Непосредственный результат (краткое описание)</w:t>
            </w:r>
          </w:p>
        </w:tc>
      </w:tr>
      <w:tr w:rsidR="0063578C">
        <w:tc>
          <w:tcPr>
            <w:tcW w:w="637" w:type="dxa"/>
            <w:vMerge/>
          </w:tcPr>
          <w:p w:rsidR="0063578C" w:rsidRDefault="0063578C"/>
        </w:tc>
        <w:tc>
          <w:tcPr>
            <w:tcW w:w="3572" w:type="dxa"/>
            <w:vMerge/>
          </w:tcPr>
          <w:p w:rsidR="0063578C" w:rsidRDefault="0063578C"/>
        </w:tc>
        <w:tc>
          <w:tcPr>
            <w:tcW w:w="1247" w:type="dxa"/>
            <w:vMerge/>
          </w:tcPr>
          <w:p w:rsidR="0063578C" w:rsidRDefault="0063578C"/>
        </w:tc>
        <w:tc>
          <w:tcPr>
            <w:tcW w:w="891" w:type="dxa"/>
            <w:vAlign w:val="center"/>
          </w:tcPr>
          <w:p w:rsidR="0063578C" w:rsidRDefault="0063578C">
            <w:pPr>
              <w:pStyle w:val="ConsPlusNormal"/>
              <w:jc w:val="center"/>
            </w:pPr>
            <w:r>
              <w:t>начала строительства</w:t>
            </w:r>
          </w:p>
        </w:tc>
        <w:tc>
          <w:tcPr>
            <w:tcW w:w="892" w:type="dxa"/>
            <w:vAlign w:val="center"/>
          </w:tcPr>
          <w:p w:rsidR="0063578C" w:rsidRDefault="0063578C">
            <w:pPr>
              <w:pStyle w:val="ConsPlusNormal"/>
              <w:jc w:val="center"/>
            </w:pPr>
            <w:r>
              <w:t>ввода в эксплуатацию</w:t>
            </w:r>
          </w:p>
        </w:tc>
        <w:tc>
          <w:tcPr>
            <w:tcW w:w="1191" w:type="dxa"/>
            <w:vMerge/>
          </w:tcPr>
          <w:p w:rsidR="0063578C" w:rsidRDefault="0063578C"/>
        </w:tc>
        <w:tc>
          <w:tcPr>
            <w:tcW w:w="1146" w:type="dxa"/>
            <w:vAlign w:val="center"/>
          </w:tcPr>
          <w:p w:rsidR="0063578C" w:rsidRDefault="0063578C">
            <w:pPr>
              <w:pStyle w:val="ConsPlusNormal"/>
              <w:jc w:val="center"/>
            </w:pPr>
            <w:r>
              <w:t>всего</w:t>
            </w:r>
          </w:p>
        </w:tc>
        <w:tc>
          <w:tcPr>
            <w:tcW w:w="1146" w:type="dxa"/>
            <w:vAlign w:val="center"/>
          </w:tcPr>
          <w:p w:rsidR="0063578C" w:rsidRDefault="0063578C">
            <w:pPr>
              <w:pStyle w:val="ConsPlusNormal"/>
              <w:jc w:val="center"/>
            </w:pPr>
            <w:r>
              <w:t>федеральный бюджет</w:t>
            </w:r>
          </w:p>
        </w:tc>
        <w:tc>
          <w:tcPr>
            <w:tcW w:w="1077" w:type="dxa"/>
            <w:vAlign w:val="center"/>
          </w:tcPr>
          <w:p w:rsidR="0063578C" w:rsidRDefault="0063578C">
            <w:pPr>
              <w:pStyle w:val="ConsPlusNormal"/>
              <w:jc w:val="center"/>
            </w:pPr>
            <w:r>
              <w:t>областной бюджет</w:t>
            </w:r>
          </w:p>
        </w:tc>
        <w:tc>
          <w:tcPr>
            <w:tcW w:w="987" w:type="dxa"/>
            <w:vAlign w:val="center"/>
          </w:tcPr>
          <w:p w:rsidR="0063578C" w:rsidRDefault="0063578C">
            <w:pPr>
              <w:pStyle w:val="ConsPlusNormal"/>
              <w:jc w:val="center"/>
            </w:pPr>
            <w:r>
              <w:t>местный бюджет</w:t>
            </w:r>
          </w:p>
        </w:tc>
        <w:tc>
          <w:tcPr>
            <w:tcW w:w="987" w:type="dxa"/>
            <w:vAlign w:val="center"/>
          </w:tcPr>
          <w:p w:rsidR="0063578C" w:rsidRDefault="0063578C">
            <w:pPr>
              <w:pStyle w:val="ConsPlusNormal"/>
              <w:jc w:val="center"/>
            </w:pPr>
            <w:r>
              <w:t>внебюджетные источники</w:t>
            </w:r>
          </w:p>
        </w:tc>
        <w:tc>
          <w:tcPr>
            <w:tcW w:w="2211" w:type="dxa"/>
            <w:vMerge/>
          </w:tcPr>
          <w:p w:rsidR="0063578C" w:rsidRDefault="0063578C"/>
        </w:tc>
      </w:tr>
      <w:tr w:rsidR="0063578C">
        <w:tc>
          <w:tcPr>
            <w:tcW w:w="637" w:type="dxa"/>
            <w:vAlign w:val="center"/>
          </w:tcPr>
          <w:p w:rsidR="0063578C" w:rsidRDefault="0063578C">
            <w:pPr>
              <w:pStyle w:val="ConsPlusNormal"/>
              <w:jc w:val="center"/>
            </w:pPr>
            <w:r>
              <w:t>1</w:t>
            </w:r>
          </w:p>
        </w:tc>
        <w:tc>
          <w:tcPr>
            <w:tcW w:w="3572" w:type="dxa"/>
            <w:vAlign w:val="center"/>
          </w:tcPr>
          <w:p w:rsidR="0063578C" w:rsidRDefault="0063578C">
            <w:pPr>
              <w:pStyle w:val="ConsPlusNormal"/>
              <w:jc w:val="center"/>
            </w:pPr>
            <w:r>
              <w:t>2</w:t>
            </w:r>
          </w:p>
        </w:tc>
        <w:tc>
          <w:tcPr>
            <w:tcW w:w="1247" w:type="dxa"/>
            <w:vAlign w:val="center"/>
          </w:tcPr>
          <w:p w:rsidR="0063578C" w:rsidRDefault="0063578C">
            <w:pPr>
              <w:pStyle w:val="ConsPlusNormal"/>
              <w:jc w:val="center"/>
            </w:pPr>
            <w:r>
              <w:t>3</w:t>
            </w:r>
          </w:p>
        </w:tc>
        <w:tc>
          <w:tcPr>
            <w:tcW w:w="891" w:type="dxa"/>
            <w:vAlign w:val="center"/>
          </w:tcPr>
          <w:p w:rsidR="0063578C" w:rsidRDefault="0063578C">
            <w:pPr>
              <w:pStyle w:val="ConsPlusNormal"/>
              <w:jc w:val="center"/>
            </w:pPr>
            <w:r>
              <w:t>4</w:t>
            </w:r>
          </w:p>
        </w:tc>
        <w:tc>
          <w:tcPr>
            <w:tcW w:w="892" w:type="dxa"/>
            <w:vAlign w:val="center"/>
          </w:tcPr>
          <w:p w:rsidR="0063578C" w:rsidRDefault="0063578C">
            <w:pPr>
              <w:pStyle w:val="ConsPlusNormal"/>
              <w:jc w:val="center"/>
            </w:pPr>
            <w:r>
              <w:t>5</w:t>
            </w:r>
          </w:p>
        </w:tc>
        <w:tc>
          <w:tcPr>
            <w:tcW w:w="1191" w:type="dxa"/>
            <w:vAlign w:val="center"/>
          </w:tcPr>
          <w:p w:rsidR="0063578C" w:rsidRDefault="0063578C">
            <w:pPr>
              <w:pStyle w:val="ConsPlusNormal"/>
              <w:jc w:val="center"/>
            </w:pPr>
            <w:r>
              <w:t>6</w:t>
            </w:r>
          </w:p>
        </w:tc>
        <w:tc>
          <w:tcPr>
            <w:tcW w:w="1146" w:type="dxa"/>
            <w:vAlign w:val="center"/>
          </w:tcPr>
          <w:p w:rsidR="0063578C" w:rsidRDefault="0063578C">
            <w:pPr>
              <w:pStyle w:val="ConsPlusNormal"/>
              <w:jc w:val="center"/>
            </w:pPr>
            <w:r>
              <w:t>7</w:t>
            </w:r>
          </w:p>
        </w:tc>
        <w:tc>
          <w:tcPr>
            <w:tcW w:w="1146" w:type="dxa"/>
            <w:vAlign w:val="center"/>
          </w:tcPr>
          <w:p w:rsidR="0063578C" w:rsidRDefault="0063578C">
            <w:pPr>
              <w:pStyle w:val="ConsPlusNormal"/>
              <w:jc w:val="center"/>
            </w:pPr>
            <w:r>
              <w:t>8</w:t>
            </w:r>
          </w:p>
        </w:tc>
        <w:tc>
          <w:tcPr>
            <w:tcW w:w="1077" w:type="dxa"/>
            <w:vAlign w:val="center"/>
          </w:tcPr>
          <w:p w:rsidR="0063578C" w:rsidRDefault="0063578C">
            <w:pPr>
              <w:pStyle w:val="ConsPlusNormal"/>
              <w:jc w:val="center"/>
            </w:pPr>
            <w:r>
              <w:t>9</w:t>
            </w:r>
          </w:p>
        </w:tc>
        <w:tc>
          <w:tcPr>
            <w:tcW w:w="987" w:type="dxa"/>
            <w:vAlign w:val="center"/>
          </w:tcPr>
          <w:p w:rsidR="0063578C" w:rsidRDefault="0063578C">
            <w:pPr>
              <w:pStyle w:val="ConsPlusNormal"/>
              <w:jc w:val="center"/>
            </w:pPr>
            <w:r>
              <w:t>10</w:t>
            </w:r>
          </w:p>
        </w:tc>
        <w:tc>
          <w:tcPr>
            <w:tcW w:w="987" w:type="dxa"/>
            <w:vAlign w:val="center"/>
          </w:tcPr>
          <w:p w:rsidR="0063578C" w:rsidRDefault="0063578C">
            <w:pPr>
              <w:pStyle w:val="ConsPlusNormal"/>
              <w:jc w:val="center"/>
            </w:pPr>
            <w:r>
              <w:t>11</w:t>
            </w:r>
          </w:p>
        </w:tc>
        <w:tc>
          <w:tcPr>
            <w:tcW w:w="2211" w:type="dxa"/>
            <w:vAlign w:val="center"/>
          </w:tcPr>
          <w:p w:rsidR="0063578C" w:rsidRDefault="0063578C">
            <w:pPr>
              <w:pStyle w:val="ConsPlusNormal"/>
              <w:jc w:val="center"/>
            </w:pPr>
            <w:r>
              <w:t>12</w:t>
            </w:r>
          </w:p>
        </w:tc>
      </w:tr>
      <w:tr w:rsidR="0063578C">
        <w:tc>
          <w:tcPr>
            <w:tcW w:w="15984" w:type="dxa"/>
            <w:gridSpan w:val="12"/>
            <w:vAlign w:val="center"/>
          </w:tcPr>
          <w:p w:rsidR="0063578C" w:rsidRDefault="0063578C">
            <w:pPr>
              <w:pStyle w:val="ConsPlusNormal"/>
              <w:jc w:val="center"/>
            </w:pPr>
            <w:r>
              <w:t>Государственная программа Костромской области "Развитие транспортного комплекса и дорожного хозяйства Костромской области"</w:t>
            </w:r>
          </w:p>
        </w:tc>
      </w:tr>
      <w:tr w:rsidR="0063578C">
        <w:tc>
          <w:tcPr>
            <w:tcW w:w="15984" w:type="dxa"/>
            <w:gridSpan w:val="12"/>
            <w:vAlign w:val="center"/>
          </w:tcPr>
          <w:p w:rsidR="0063578C" w:rsidRDefault="0063578C">
            <w:pPr>
              <w:pStyle w:val="ConsPlusNormal"/>
              <w:jc w:val="center"/>
            </w:pPr>
            <w:r>
              <w:t>Подпрограмма "Развитие автомобильных дорог общего пользования Костромской области на 2014-2022 годы"</w:t>
            </w:r>
          </w:p>
        </w:tc>
      </w:tr>
      <w:tr w:rsidR="0063578C">
        <w:tc>
          <w:tcPr>
            <w:tcW w:w="637" w:type="dxa"/>
            <w:vAlign w:val="center"/>
          </w:tcPr>
          <w:p w:rsidR="0063578C" w:rsidRDefault="0063578C">
            <w:pPr>
              <w:pStyle w:val="ConsPlusNormal"/>
              <w:jc w:val="center"/>
            </w:pPr>
            <w:r>
              <w:t>1.</w:t>
            </w:r>
          </w:p>
        </w:tc>
        <w:tc>
          <w:tcPr>
            <w:tcW w:w="3572" w:type="dxa"/>
            <w:vAlign w:val="center"/>
          </w:tcPr>
          <w:p w:rsidR="0063578C" w:rsidRDefault="0063578C">
            <w:pPr>
              <w:pStyle w:val="ConsPlusNormal"/>
              <w:jc w:val="both"/>
            </w:pPr>
            <w:r>
              <w:t>Строительство автомобильной дороги "Северо-Запад-Урал" "Санкт-Петербург-Екатеринбург" на участке Нея-Мантурово км 205-км 220 в Мантуровском муниципальном районе Костромской области - I пусковой комплекс км 205-км 214</w:t>
            </w:r>
          </w:p>
        </w:tc>
        <w:tc>
          <w:tcPr>
            <w:tcW w:w="1247" w:type="dxa"/>
            <w:vAlign w:val="center"/>
          </w:tcPr>
          <w:p w:rsidR="0063578C" w:rsidRDefault="0063578C">
            <w:pPr>
              <w:pStyle w:val="ConsPlusNormal"/>
              <w:jc w:val="center"/>
            </w:pPr>
            <w:r>
              <w:t>-</w:t>
            </w:r>
          </w:p>
        </w:tc>
        <w:tc>
          <w:tcPr>
            <w:tcW w:w="891" w:type="dxa"/>
            <w:vAlign w:val="center"/>
          </w:tcPr>
          <w:p w:rsidR="0063578C" w:rsidRDefault="0063578C">
            <w:pPr>
              <w:pStyle w:val="ConsPlusNormal"/>
              <w:jc w:val="center"/>
            </w:pPr>
            <w:r>
              <w:t>2016</w:t>
            </w:r>
          </w:p>
        </w:tc>
        <w:tc>
          <w:tcPr>
            <w:tcW w:w="892" w:type="dxa"/>
            <w:vAlign w:val="center"/>
          </w:tcPr>
          <w:p w:rsidR="0063578C" w:rsidRDefault="0063578C">
            <w:pPr>
              <w:pStyle w:val="ConsPlusNormal"/>
              <w:jc w:val="center"/>
            </w:pPr>
            <w:r>
              <w:t>2017</w:t>
            </w:r>
          </w:p>
        </w:tc>
        <w:tc>
          <w:tcPr>
            <w:tcW w:w="1191" w:type="dxa"/>
            <w:vAlign w:val="center"/>
          </w:tcPr>
          <w:p w:rsidR="0063578C" w:rsidRDefault="0063578C">
            <w:pPr>
              <w:pStyle w:val="ConsPlusNormal"/>
              <w:jc w:val="center"/>
            </w:pPr>
            <w:r>
              <w:t>-</w:t>
            </w:r>
          </w:p>
        </w:tc>
        <w:tc>
          <w:tcPr>
            <w:tcW w:w="1146" w:type="dxa"/>
            <w:vAlign w:val="center"/>
          </w:tcPr>
          <w:p w:rsidR="0063578C" w:rsidRDefault="0063578C">
            <w:pPr>
              <w:pStyle w:val="ConsPlusNormal"/>
              <w:jc w:val="center"/>
            </w:pPr>
            <w:r>
              <w:t>110 188,5</w:t>
            </w:r>
          </w:p>
        </w:tc>
        <w:tc>
          <w:tcPr>
            <w:tcW w:w="1146" w:type="dxa"/>
            <w:vAlign w:val="center"/>
          </w:tcPr>
          <w:p w:rsidR="0063578C" w:rsidRDefault="0063578C">
            <w:pPr>
              <w:pStyle w:val="ConsPlusNormal"/>
              <w:jc w:val="center"/>
            </w:pPr>
            <w:r>
              <w:t>110 188,5</w:t>
            </w:r>
          </w:p>
        </w:tc>
        <w:tc>
          <w:tcPr>
            <w:tcW w:w="1077" w:type="dxa"/>
            <w:vAlign w:val="center"/>
          </w:tcPr>
          <w:p w:rsidR="0063578C" w:rsidRDefault="0063578C">
            <w:pPr>
              <w:pStyle w:val="ConsPlusNormal"/>
              <w:jc w:val="center"/>
            </w:pPr>
            <w:r>
              <w:t>-</w:t>
            </w:r>
          </w:p>
        </w:tc>
        <w:tc>
          <w:tcPr>
            <w:tcW w:w="987" w:type="dxa"/>
            <w:vAlign w:val="center"/>
          </w:tcPr>
          <w:p w:rsidR="0063578C" w:rsidRDefault="0063578C">
            <w:pPr>
              <w:pStyle w:val="ConsPlusNormal"/>
              <w:jc w:val="center"/>
            </w:pPr>
            <w:r>
              <w:t>-</w:t>
            </w:r>
          </w:p>
        </w:tc>
        <w:tc>
          <w:tcPr>
            <w:tcW w:w="987" w:type="dxa"/>
            <w:vAlign w:val="center"/>
          </w:tcPr>
          <w:p w:rsidR="0063578C" w:rsidRDefault="0063578C">
            <w:pPr>
              <w:pStyle w:val="ConsPlusNormal"/>
              <w:jc w:val="center"/>
            </w:pPr>
            <w:r>
              <w:t>-</w:t>
            </w:r>
          </w:p>
        </w:tc>
        <w:tc>
          <w:tcPr>
            <w:tcW w:w="2211" w:type="dxa"/>
            <w:vAlign w:val="center"/>
          </w:tcPr>
          <w:p w:rsidR="0063578C" w:rsidRDefault="0063578C">
            <w:pPr>
              <w:pStyle w:val="ConsPlusNormal"/>
              <w:jc w:val="both"/>
            </w:pPr>
            <w:r>
              <w:t>Ввод участка дороги общей протяженностью 3,0 км</w:t>
            </w:r>
          </w:p>
        </w:tc>
      </w:tr>
      <w:tr w:rsidR="0063578C">
        <w:tc>
          <w:tcPr>
            <w:tcW w:w="637" w:type="dxa"/>
            <w:vAlign w:val="center"/>
          </w:tcPr>
          <w:p w:rsidR="0063578C" w:rsidRDefault="0063578C">
            <w:pPr>
              <w:pStyle w:val="ConsPlusNormal"/>
              <w:jc w:val="center"/>
            </w:pPr>
            <w:r>
              <w:t>2.</w:t>
            </w:r>
          </w:p>
        </w:tc>
        <w:tc>
          <w:tcPr>
            <w:tcW w:w="3572" w:type="dxa"/>
            <w:vAlign w:val="center"/>
          </w:tcPr>
          <w:p w:rsidR="0063578C" w:rsidRDefault="0063578C">
            <w:pPr>
              <w:pStyle w:val="ConsPlusNormal"/>
              <w:jc w:val="both"/>
            </w:pPr>
            <w:r>
              <w:t>Реконструкция автомобильной дороги "Кострома-Сусанино-Буй" км 19-км 36 в Костромском муниципальном районе Костромской области</w:t>
            </w:r>
          </w:p>
        </w:tc>
        <w:tc>
          <w:tcPr>
            <w:tcW w:w="1247" w:type="dxa"/>
            <w:vAlign w:val="center"/>
          </w:tcPr>
          <w:p w:rsidR="0063578C" w:rsidRDefault="0063578C">
            <w:pPr>
              <w:pStyle w:val="ConsPlusNormal"/>
              <w:jc w:val="center"/>
            </w:pPr>
            <w:r>
              <w:t>-</w:t>
            </w:r>
          </w:p>
        </w:tc>
        <w:tc>
          <w:tcPr>
            <w:tcW w:w="891" w:type="dxa"/>
            <w:vAlign w:val="center"/>
          </w:tcPr>
          <w:p w:rsidR="0063578C" w:rsidRDefault="0063578C">
            <w:pPr>
              <w:pStyle w:val="ConsPlusNormal"/>
              <w:jc w:val="center"/>
            </w:pPr>
            <w:r>
              <w:t>2017</w:t>
            </w:r>
          </w:p>
        </w:tc>
        <w:tc>
          <w:tcPr>
            <w:tcW w:w="892" w:type="dxa"/>
            <w:vAlign w:val="center"/>
          </w:tcPr>
          <w:p w:rsidR="0063578C" w:rsidRDefault="0063578C">
            <w:pPr>
              <w:pStyle w:val="ConsPlusNormal"/>
              <w:jc w:val="center"/>
            </w:pPr>
            <w:r>
              <w:t>2019</w:t>
            </w:r>
          </w:p>
        </w:tc>
        <w:tc>
          <w:tcPr>
            <w:tcW w:w="1191" w:type="dxa"/>
            <w:vAlign w:val="center"/>
          </w:tcPr>
          <w:p w:rsidR="0063578C" w:rsidRDefault="0063578C">
            <w:pPr>
              <w:pStyle w:val="ConsPlusNormal"/>
              <w:jc w:val="center"/>
            </w:pPr>
            <w:r>
              <w:t>-</w:t>
            </w:r>
          </w:p>
        </w:tc>
        <w:tc>
          <w:tcPr>
            <w:tcW w:w="1146" w:type="dxa"/>
            <w:vAlign w:val="center"/>
          </w:tcPr>
          <w:p w:rsidR="0063578C" w:rsidRDefault="0063578C">
            <w:pPr>
              <w:pStyle w:val="ConsPlusNormal"/>
              <w:jc w:val="center"/>
            </w:pPr>
            <w:r>
              <w:t>30 000,00</w:t>
            </w:r>
          </w:p>
        </w:tc>
        <w:tc>
          <w:tcPr>
            <w:tcW w:w="1146" w:type="dxa"/>
            <w:vAlign w:val="center"/>
          </w:tcPr>
          <w:p w:rsidR="0063578C" w:rsidRDefault="0063578C">
            <w:pPr>
              <w:pStyle w:val="ConsPlusNormal"/>
              <w:jc w:val="center"/>
            </w:pPr>
            <w:r>
              <w:t>30 000,00</w:t>
            </w:r>
          </w:p>
        </w:tc>
        <w:tc>
          <w:tcPr>
            <w:tcW w:w="1077" w:type="dxa"/>
            <w:vAlign w:val="center"/>
          </w:tcPr>
          <w:p w:rsidR="0063578C" w:rsidRDefault="0063578C">
            <w:pPr>
              <w:pStyle w:val="ConsPlusNormal"/>
              <w:jc w:val="center"/>
            </w:pPr>
            <w:r>
              <w:t>-</w:t>
            </w:r>
          </w:p>
        </w:tc>
        <w:tc>
          <w:tcPr>
            <w:tcW w:w="987" w:type="dxa"/>
            <w:vAlign w:val="center"/>
          </w:tcPr>
          <w:p w:rsidR="0063578C" w:rsidRDefault="0063578C">
            <w:pPr>
              <w:pStyle w:val="ConsPlusNormal"/>
              <w:jc w:val="center"/>
            </w:pPr>
            <w:r>
              <w:t>-</w:t>
            </w:r>
          </w:p>
        </w:tc>
        <w:tc>
          <w:tcPr>
            <w:tcW w:w="987" w:type="dxa"/>
            <w:vAlign w:val="center"/>
          </w:tcPr>
          <w:p w:rsidR="0063578C" w:rsidRDefault="0063578C">
            <w:pPr>
              <w:pStyle w:val="ConsPlusNormal"/>
              <w:jc w:val="center"/>
            </w:pPr>
            <w:r>
              <w:t>-</w:t>
            </w:r>
          </w:p>
        </w:tc>
        <w:tc>
          <w:tcPr>
            <w:tcW w:w="2211" w:type="dxa"/>
            <w:vAlign w:val="center"/>
          </w:tcPr>
          <w:p w:rsidR="0063578C" w:rsidRDefault="0063578C">
            <w:pPr>
              <w:pStyle w:val="ConsPlusNormal"/>
            </w:pPr>
          </w:p>
        </w:tc>
      </w:tr>
      <w:tr w:rsidR="0063578C">
        <w:tc>
          <w:tcPr>
            <w:tcW w:w="637" w:type="dxa"/>
            <w:vAlign w:val="center"/>
          </w:tcPr>
          <w:p w:rsidR="0063578C" w:rsidRDefault="0063578C">
            <w:pPr>
              <w:pStyle w:val="ConsPlusNormal"/>
              <w:jc w:val="center"/>
            </w:pPr>
            <w:r>
              <w:t>3.</w:t>
            </w:r>
          </w:p>
        </w:tc>
        <w:tc>
          <w:tcPr>
            <w:tcW w:w="3572" w:type="dxa"/>
            <w:vAlign w:val="center"/>
          </w:tcPr>
          <w:p w:rsidR="0063578C" w:rsidRDefault="0063578C">
            <w:pPr>
              <w:pStyle w:val="ConsPlusNormal"/>
              <w:jc w:val="both"/>
            </w:pPr>
            <w:r>
              <w:t>Строительство линии наружного электроосвещения на автомобильной дороге "Кострома-</w:t>
            </w:r>
            <w:r>
              <w:lastRenderedPageBreak/>
              <w:t>Сандогора" км 8 + 250-км 9 + 050 в Костромском муниципальном районе Костромской области</w:t>
            </w:r>
          </w:p>
        </w:tc>
        <w:tc>
          <w:tcPr>
            <w:tcW w:w="1247" w:type="dxa"/>
            <w:vAlign w:val="center"/>
          </w:tcPr>
          <w:p w:rsidR="0063578C" w:rsidRDefault="0063578C">
            <w:pPr>
              <w:pStyle w:val="ConsPlusNormal"/>
              <w:jc w:val="center"/>
            </w:pPr>
            <w:r>
              <w:lastRenderedPageBreak/>
              <w:t>-</w:t>
            </w:r>
          </w:p>
        </w:tc>
        <w:tc>
          <w:tcPr>
            <w:tcW w:w="891" w:type="dxa"/>
            <w:vAlign w:val="center"/>
          </w:tcPr>
          <w:p w:rsidR="0063578C" w:rsidRDefault="0063578C">
            <w:pPr>
              <w:pStyle w:val="ConsPlusNormal"/>
              <w:jc w:val="center"/>
            </w:pPr>
            <w:r>
              <w:t>2017</w:t>
            </w:r>
          </w:p>
        </w:tc>
        <w:tc>
          <w:tcPr>
            <w:tcW w:w="892" w:type="dxa"/>
            <w:vAlign w:val="center"/>
          </w:tcPr>
          <w:p w:rsidR="0063578C" w:rsidRDefault="0063578C">
            <w:pPr>
              <w:pStyle w:val="ConsPlusNormal"/>
              <w:jc w:val="center"/>
            </w:pPr>
            <w:r>
              <w:t>2017</w:t>
            </w:r>
          </w:p>
        </w:tc>
        <w:tc>
          <w:tcPr>
            <w:tcW w:w="1191" w:type="dxa"/>
            <w:vAlign w:val="center"/>
          </w:tcPr>
          <w:p w:rsidR="0063578C" w:rsidRDefault="0063578C">
            <w:pPr>
              <w:pStyle w:val="ConsPlusNormal"/>
              <w:jc w:val="center"/>
            </w:pPr>
            <w:r>
              <w:t>-</w:t>
            </w:r>
          </w:p>
        </w:tc>
        <w:tc>
          <w:tcPr>
            <w:tcW w:w="1146" w:type="dxa"/>
            <w:vAlign w:val="center"/>
          </w:tcPr>
          <w:p w:rsidR="0063578C" w:rsidRDefault="0063578C">
            <w:pPr>
              <w:pStyle w:val="ConsPlusNormal"/>
              <w:jc w:val="center"/>
            </w:pPr>
            <w:r>
              <w:t>1 250,00</w:t>
            </w:r>
          </w:p>
        </w:tc>
        <w:tc>
          <w:tcPr>
            <w:tcW w:w="1146"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1 250,00</w:t>
            </w:r>
          </w:p>
        </w:tc>
        <w:tc>
          <w:tcPr>
            <w:tcW w:w="987" w:type="dxa"/>
            <w:vAlign w:val="center"/>
          </w:tcPr>
          <w:p w:rsidR="0063578C" w:rsidRDefault="0063578C">
            <w:pPr>
              <w:pStyle w:val="ConsPlusNormal"/>
            </w:pPr>
          </w:p>
        </w:tc>
        <w:tc>
          <w:tcPr>
            <w:tcW w:w="987" w:type="dxa"/>
            <w:vAlign w:val="center"/>
          </w:tcPr>
          <w:p w:rsidR="0063578C" w:rsidRDefault="0063578C">
            <w:pPr>
              <w:pStyle w:val="ConsPlusNormal"/>
              <w:jc w:val="center"/>
            </w:pPr>
            <w:r>
              <w:t>-</w:t>
            </w:r>
          </w:p>
        </w:tc>
        <w:tc>
          <w:tcPr>
            <w:tcW w:w="2211" w:type="dxa"/>
            <w:vAlign w:val="center"/>
          </w:tcPr>
          <w:p w:rsidR="0063578C" w:rsidRDefault="0063578C">
            <w:pPr>
              <w:pStyle w:val="ConsPlusNormal"/>
              <w:jc w:val="both"/>
            </w:pPr>
            <w:r>
              <w:t xml:space="preserve">Увеличение протяженности линий наружного </w:t>
            </w:r>
            <w:r>
              <w:lastRenderedPageBreak/>
              <w:t>освещения на автомобильных дорогах общего пользования регионального и межмуниципального значения - 1,0 км</w:t>
            </w:r>
          </w:p>
        </w:tc>
      </w:tr>
      <w:tr w:rsidR="0063578C">
        <w:tc>
          <w:tcPr>
            <w:tcW w:w="637" w:type="dxa"/>
            <w:vAlign w:val="center"/>
          </w:tcPr>
          <w:p w:rsidR="0063578C" w:rsidRDefault="0063578C">
            <w:pPr>
              <w:pStyle w:val="ConsPlusNormal"/>
              <w:jc w:val="center"/>
            </w:pPr>
            <w:r>
              <w:lastRenderedPageBreak/>
              <w:t>4.</w:t>
            </w:r>
          </w:p>
        </w:tc>
        <w:tc>
          <w:tcPr>
            <w:tcW w:w="3572" w:type="dxa"/>
            <w:vAlign w:val="center"/>
          </w:tcPr>
          <w:p w:rsidR="0063578C" w:rsidRDefault="0063578C">
            <w:pPr>
              <w:pStyle w:val="ConsPlusNormal"/>
              <w:jc w:val="both"/>
            </w:pPr>
            <w:r>
              <w:t>Реконструкция железобетонного моста через реку Шачу на автомобильной дороге "Кострома-Сусанино-Буй" км 63 + 647 в Сусанинском муниципальном районе</w:t>
            </w:r>
          </w:p>
        </w:tc>
        <w:tc>
          <w:tcPr>
            <w:tcW w:w="1247" w:type="dxa"/>
            <w:vAlign w:val="center"/>
          </w:tcPr>
          <w:p w:rsidR="0063578C" w:rsidRDefault="0063578C">
            <w:pPr>
              <w:pStyle w:val="ConsPlusNormal"/>
              <w:jc w:val="center"/>
            </w:pPr>
            <w:r>
              <w:t>-</w:t>
            </w:r>
          </w:p>
        </w:tc>
        <w:tc>
          <w:tcPr>
            <w:tcW w:w="891" w:type="dxa"/>
            <w:vAlign w:val="center"/>
          </w:tcPr>
          <w:p w:rsidR="0063578C" w:rsidRDefault="0063578C">
            <w:pPr>
              <w:pStyle w:val="ConsPlusNormal"/>
              <w:jc w:val="center"/>
            </w:pPr>
            <w:r>
              <w:t>2016</w:t>
            </w:r>
          </w:p>
        </w:tc>
        <w:tc>
          <w:tcPr>
            <w:tcW w:w="892" w:type="dxa"/>
            <w:vAlign w:val="center"/>
          </w:tcPr>
          <w:p w:rsidR="0063578C" w:rsidRDefault="0063578C">
            <w:pPr>
              <w:pStyle w:val="ConsPlusNormal"/>
              <w:jc w:val="center"/>
            </w:pPr>
            <w:r>
              <w:t>2017</w:t>
            </w:r>
          </w:p>
        </w:tc>
        <w:tc>
          <w:tcPr>
            <w:tcW w:w="1191" w:type="dxa"/>
            <w:vAlign w:val="center"/>
          </w:tcPr>
          <w:p w:rsidR="0063578C" w:rsidRDefault="0063578C">
            <w:pPr>
              <w:pStyle w:val="ConsPlusNormal"/>
              <w:jc w:val="center"/>
            </w:pPr>
            <w:r>
              <w:t>-</w:t>
            </w:r>
          </w:p>
        </w:tc>
        <w:tc>
          <w:tcPr>
            <w:tcW w:w="1146" w:type="dxa"/>
            <w:vAlign w:val="center"/>
          </w:tcPr>
          <w:p w:rsidR="0063578C" w:rsidRDefault="0063578C">
            <w:pPr>
              <w:pStyle w:val="ConsPlusNormal"/>
              <w:jc w:val="center"/>
            </w:pPr>
            <w:r>
              <w:t>40 000,00</w:t>
            </w:r>
          </w:p>
        </w:tc>
        <w:tc>
          <w:tcPr>
            <w:tcW w:w="1146"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40 000,00</w:t>
            </w:r>
          </w:p>
        </w:tc>
        <w:tc>
          <w:tcPr>
            <w:tcW w:w="987" w:type="dxa"/>
            <w:vAlign w:val="center"/>
          </w:tcPr>
          <w:p w:rsidR="0063578C" w:rsidRDefault="0063578C">
            <w:pPr>
              <w:pStyle w:val="ConsPlusNormal"/>
              <w:jc w:val="center"/>
            </w:pPr>
            <w:r>
              <w:t>-</w:t>
            </w:r>
          </w:p>
        </w:tc>
        <w:tc>
          <w:tcPr>
            <w:tcW w:w="987" w:type="dxa"/>
            <w:vAlign w:val="center"/>
          </w:tcPr>
          <w:p w:rsidR="0063578C" w:rsidRDefault="0063578C">
            <w:pPr>
              <w:pStyle w:val="ConsPlusNormal"/>
              <w:jc w:val="center"/>
            </w:pPr>
            <w:r>
              <w:t>-</w:t>
            </w:r>
          </w:p>
        </w:tc>
        <w:tc>
          <w:tcPr>
            <w:tcW w:w="2211" w:type="dxa"/>
            <w:vAlign w:val="center"/>
          </w:tcPr>
          <w:p w:rsidR="0063578C" w:rsidRDefault="0063578C">
            <w:pPr>
              <w:pStyle w:val="ConsPlusNormal"/>
              <w:jc w:val="both"/>
            </w:pPr>
            <w:r>
              <w:t>Ввод моста - 0,200 км</w:t>
            </w: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10</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20" w:name="P11305"/>
      <w:bookmarkEnd w:id="20"/>
      <w:r>
        <w:t>ПЕРЕЧЕНЬ ОБЪЕКТОВ</w:t>
      </w:r>
    </w:p>
    <w:p w:rsidR="0063578C" w:rsidRDefault="0063578C">
      <w:pPr>
        <w:pStyle w:val="ConsPlusNormal"/>
        <w:jc w:val="center"/>
      </w:pPr>
      <w:r>
        <w:t>капитального строительства (реконструкции), включенных</w:t>
      </w:r>
    </w:p>
    <w:p w:rsidR="0063578C" w:rsidRDefault="0063578C">
      <w:pPr>
        <w:pStyle w:val="ConsPlusNormal"/>
        <w:jc w:val="center"/>
      </w:pPr>
      <w:r>
        <w:t>в государственную программу Костромской области "Развитие</w:t>
      </w:r>
    </w:p>
    <w:p w:rsidR="0063578C" w:rsidRDefault="0063578C">
      <w:pPr>
        <w:pStyle w:val="ConsPlusNormal"/>
        <w:jc w:val="center"/>
      </w:pPr>
      <w:r>
        <w:t>транспортной системы Костромской области" на 2018 год</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37"/>
        <w:gridCol w:w="3572"/>
        <w:gridCol w:w="1247"/>
        <w:gridCol w:w="964"/>
        <w:gridCol w:w="884"/>
        <w:gridCol w:w="1191"/>
        <w:gridCol w:w="1304"/>
        <w:gridCol w:w="1361"/>
        <w:gridCol w:w="964"/>
        <w:gridCol w:w="1020"/>
        <w:gridCol w:w="898"/>
        <w:gridCol w:w="1928"/>
      </w:tblGrid>
      <w:tr w:rsidR="0063578C">
        <w:tc>
          <w:tcPr>
            <w:tcW w:w="637" w:type="dxa"/>
            <w:vMerge w:val="restart"/>
            <w:vAlign w:val="center"/>
          </w:tcPr>
          <w:p w:rsidR="0063578C" w:rsidRDefault="0063578C">
            <w:pPr>
              <w:pStyle w:val="ConsPlusNormal"/>
              <w:jc w:val="center"/>
            </w:pPr>
            <w:r>
              <w:t>N п/п</w:t>
            </w:r>
          </w:p>
        </w:tc>
        <w:tc>
          <w:tcPr>
            <w:tcW w:w="3572" w:type="dxa"/>
            <w:vMerge w:val="restart"/>
            <w:vAlign w:val="center"/>
          </w:tcPr>
          <w:p w:rsidR="0063578C" w:rsidRDefault="0063578C">
            <w:pPr>
              <w:pStyle w:val="ConsPlusNormal"/>
              <w:jc w:val="center"/>
            </w:pPr>
            <w:r>
              <w:t>Наименование объекта</w:t>
            </w:r>
          </w:p>
        </w:tc>
        <w:tc>
          <w:tcPr>
            <w:tcW w:w="1247" w:type="dxa"/>
            <w:vMerge w:val="restart"/>
            <w:vAlign w:val="center"/>
          </w:tcPr>
          <w:p w:rsidR="0063578C" w:rsidRDefault="0063578C">
            <w:pPr>
              <w:pStyle w:val="ConsPlusNormal"/>
              <w:jc w:val="center"/>
            </w:pPr>
            <w:r>
              <w:t xml:space="preserve">Наличие проектной </w:t>
            </w:r>
            <w:r>
              <w:lastRenderedPageBreak/>
              <w:t>документации (дата утверждения)</w:t>
            </w:r>
          </w:p>
        </w:tc>
        <w:tc>
          <w:tcPr>
            <w:tcW w:w="1848" w:type="dxa"/>
            <w:gridSpan w:val="2"/>
            <w:vAlign w:val="center"/>
          </w:tcPr>
          <w:p w:rsidR="0063578C" w:rsidRDefault="0063578C">
            <w:pPr>
              <w:pStyle w:val="ConsPlusNormal"/>
              <w:jc w:val="center"/>
            </w:pPr>
            <w:r>
              <w:lastRenderedPageBreak/>
              <w:t>Сроки строительства</w:t>
            </w:r>
          </w:p>
        </w:tc>
        <w:tc>
          <w:tcPr>
            <w:tcW w:w="1191" w:type="dxa"/>
            <w:vMerge w:val="restart"/>
            <w:vAlign w:val="center"/>
          </w:tcPr>
          <w:p w:rsidR="0063578C" w:rsidRDefault="0063578C">
            <w:pPr>
              <w:pStyle w:val="ConsPlusNormal"/>
              <w:jc w:val="center"/>
            </w:pPr>
            <w:r>
              <w:t xml:space="preserve">Сметная стоимость </w:t>
            </w:r>
            <w:r>
              <w:lastRenderedPageBreak/>
              <w:t>в текущих ценах, тыс. рублей</w:t>
            </w:r>
          </w:p>
        </w:tc>
        <w:tc>
          <w:tcPr>
            <w:tcW w:w="5547" w:type="dxa"/>
            <w:gridSpan w:val="5"/>
            <w:vAlign w:val="center"/>
          </w:tcPr>
          <w:p w:rsidR="0063578C" w:rsidRDefault="0063578C">
            <w:pPr>
              <w:pStyle w:val="ConsPlusNormal"/>
              <w:jc w:val="center"/>
            </w:pPr>
            <w:r>
              <w:lastRenderedPageBreak/>
              <w:t>Планируемый объем средств, тыс. рублей</w:t>
            </w:r>
          </w:p>
        </w:tc>
        <w:tc>
          <w:tcPr>
            <w:tcW w:w="1928" w:type="dxa"/>
            <w:vMerge w:val="restart"/>
            <w:vAlign w:val="center"/>
          </w:tcPr>
          <w:p w:rsidR="0063578C" w:rsidRDefault="0063578C">
            <w:pPr>
              <w:pStyle w:val="ConsPlusNormal"/>
              <w:jc w:val="center"/>
            </w:pPr>
            <w:r>
              <w:t xml:space="preserve">Непосредственный результат </w:t>
            </w:r>
            <w:r>
              <w:lastRenderedPageBreak/>
              <w:t>(краткое описание)</w:t>
            </w:r>
          </w:p>
        </w:tc>
      </w:tr>
      <w:tr w:rsidR="0063578C">
        <w:tc>
          <w:tcPr>
            <w:tcW w:w="637" w:type="dxa"/>
            <w:vMerge/>
          </w:tcPr>
          <w:p w:rsidR="0063578C" w:rsidRDefault="0063578C"/>
        </w:tc>
        <w:tc>
          <w:tcPr>
            <w:tcW w:w="3572" w:type="dxa"/>
            <w:vMerge/>
          </w:tcPr>
          <w:p w:rsidR="0063578C" w:rsidRDefault="0063578C"/>
        </w:tc>
        <w:tc>
          <w:tcPr>
            <w:tcW w:w="1247" w:type="dxa"/>
            <w:vMerge/>
          </w:tcPr>
          <w:p w:rsidR="0063578C" w:rsidRDefault="0063578C"/>
        </w:tc>
        <w:tc>
          <w:tcPr>
            <w:tcW w:w="964" w:type="dxa"/>
            <w:vAlign w:val="center"/>
          </w:tcPr>
          <w:p w:rsidR="0063578C" w:rsidRDefault="0063578C">
            <w:pPr>
              <w:pStyle w:val="ConsPlusNormal"/>
              <w:jc w:val="center"/>
            </w:pPr>
            <w:r>
              <w:t>начала строительства</w:t>
            </w:r>
          </w:p>
        </w:tc>
        <w:tc>
          <w:tcPr>
            <w:tcW w:w="884" w:type="dxa"/>
            <w:vAlign w:val="center"/>
          </w:tcPr>
          <w:p w:rsidR="0063578C" w:rsidRDefault="0063578C">
            <w:pPr>
              <w:pStyle w:val="ConsPlusNormal"/>
              <w:jc w:val="center"/>
            </w:pPr>
            <w:r>
              <w:t>ввода в эксплуатацию</w:t>
            </w:r>
          </w:p>
        </w:tc>
        <w:tc>
          <w:tcPr>
            <w:tcW w:w="1191" w:type="dxa"/>
            <w:vMerge/>
          </w:tcPr>
          <w:p w:rsidR="0063578C" w:rsidRDefault="0063578C"/>
        </w:tc>
        <w:tc>
          <w:tcPr>
            <w:tcW w:w="1304" w:type="dxa"/>
            <w:vAlign w:val="center"/>
          </w:tcPr>
          <w:p w:rsidR="0063578C" w:rsidRDefault="0063578C">
            <w:pPr>
              <w:pStyle w:val="ConsPlusNormal"/>
              <w:jc w:val="center"/>
            </w:pPr>
            <w:r>
              <w:t>всего</w:t>
            </w:r>
          </w:p>
        </w:tc>
        <w:tc>
          <w:tcPr>
            <w:tcW w:w="1361" w:type="dxa"/>
            <w:vAlign w:val="center"/>
          </w:tcPr>
          <w:p w:rsidR="0063578C" w:rsidRDefault="0063578C">
            <w:pPr>
              <w:pStyle w:val="ConsPlusNormal"/>
              <w:jc w:val="center"/>
            </w:pPr>
            <w:r>
              <w:t>федеральный бюджет</w:t>
            </w:r>
          </w:p>
        </w:tc>
        <w:tc>
          <w:tcPr>
            <w:tcW w:w="964" w:type="dxa"/>
            <w:vAlign w:val="center"/>
          </w:tcPr>
          <w:p w:rsidR="0063578C" w:rsidRDefault="0063578C">
            <w:pPr>
              <w:pStyle w:val="ConsPlusNormal"/>
              <w:jc w:val="center"/>
            </w:pPr>
            <w:r>
              <w:t>областной бюджет</w:t>
            </w:r>
          </w:p>
        </w:tc>
        <w:tc>
          <w:tcPr>
            <w:tcW w:w="1020" w:type="dxa"/>
            <w:vAlign w:val="center"/>
          </w:tcPr>
          <w:p w:rsidR="0063578C" w:rsidRDefault="0063578C">
            <w:pPr>
              <w:pStyle w:val="ConsPlusNormal"/>
              <w:jc w:val="center"/>
            </w:pPr>
            <w:r>
              <w:t>местный бюджет</w:t>
            </w:r>
          </w:p>
        </w:tc>
        <w:tc>
          <w:tcPr>
            <w:tcW w:w="898" w:type="dxa"/>
            <w:vAlign w:val="center"/>
          </w:tcPr>
          <w:p w:rsidR="0063578C" w:rsidRDefault="0063578C">
            <w:pPr>
              <w:pStyle w:val="ConsPlusNormal"/>
              <w:jc w:val="center"/>
            </w:pPr>
            <w:r>
              <w:t>внебюджетные источники</w:t>
            </w:r>
          </w:p>
        </w:tc>
        <w:tc>
          <w:tcPr>
            <w:tcW w:w="1928" w:type="dxa"/>
            <w:vMerge/>
          </w:tcPr>
          <w:p w:rsidR="0063578C" w:rsidRDefault="0063578C"/>
        </w:tc>
      </w:tr>
      <w:tr w:rsidR="0063578C">
        <w:tc>
          <w:tcPr>
            <w:tcW w:w="637" w:type="dxa"/>
            <w:vAlign w:val="center"/>
          </w:tcPr>
          <w:p w:rsidR="0063578C" w:rsidRDefault="0063578C">
            <w:pPr>
              <w:pStyle w:val="ConsPlusNormal"/>
              <w:jc w:val="center"/>
            </w:pPr>
            <w:r>
              <w:lastRenderedPageBreak/>
              <w:t>1</w:t>
            </w:r>
          </w:p>
        </w:tc>
        <w:tc>
          <w:tcPr>
            <w:tcW w:w="3572" w:type="dxa"/>
            <w:vAlign w:val="center"/>
          </w:tcPr>
          <w:p w:rsidR="0063578C" w:rsidRDefault="0063578C">
            <w:pPr>
              <w:pStyle w:val="ConsPlusNormal"/>
              <w:jc w:val="center"/>
            </w:pPr>
            <w:r>
              <w:t>2</w:t>
            </w:r>
          </w:p>
        </w:tc>
        <w:tc>
          <w:tcPr>
            <w:tcW w:w="1247" w:type="dxa"/>
            <w:vAlign w:val="center"/>
          </w:tcPr>
          <w:p w:rsidR="0063578C" w:rsidRDefault="0063578C">
            <w:pPr>
              <w:pStyle w:val="ConsPlusNormal"/>
              <w:jc w:val="center"/>
            </w:pPr>
            <w:r>
              <w:t>3</w:t>
            </w:r>
          </w:p>
        </w:tc>
        <w:tc>
          <w:tcPr>
            <w:tcW w:w="964" w:type="dxa"/>
            <w:vAlign w:val="center"/>
          </w:tcPr>
          <w:p w:rsidR="0063578C" w:rsidRDefault="0063578C">
            <w:pPr>
              <w:pStyle w:val="ConsPlusNormal"/>
              <w:jc w:val="center"/>
            </w:pPr>
            <w:r>
              <w:t>4</w:t>
            </w:r>
          </w:p>
        </w:tc>
        <w:tc>
          <w:tcPr>
            <w:tcW w:w="884" w:type="dxa"/>
            <w:vAlign w:val="center"/>
          </w:tcPr>
          <w:p w:rsidR="0063578C" w:rsidRDefault="0063578C">
            <w:pPr>
              <w:pStyle w:val="ConsPlusNormal"/>
              <w:jc w:val="center"/>
            </w:pPr>
            <w:r>
              <w:t>5</w:t>
            </w:r>
          </w:p>
        </w:tc>
        <w:tc>
          <w:tcPr>
            <w:tcW w:w="1191" w:type="dxa"/>
            <w:vAlign w:val="center"/>
          </w:tcPr>
          <w:p w:rsidR="0063578C" w:rsidRDefault="0063578C">
            <w:pPr>
              <w:pStyle w:val="ConsPlusNormal"/>
              <w:jc w:val="center"/>
            </w:pPr>
            <w:r>
              <w:t>6</w:t>
            </w:r>
          </w:p>
        </w:tc>
        <w:tc>
          <w:tcPr>
            <w:tcW w:w="1304" w:type="dxa"/>
            <w:vAlign w:val="center"/>
          </w:tcPr>
          <w:p w:rsidR="0063578C" w:rsidRDefault="0063578C">
            <w:pPr>
              <w:pStyle w:val="ConsPlusNormal"/>
              <w:jc w:val="center"/>
            </w:pPr>
            <w:r>
              <w:t>7</w:t>
            </w:r>
          </w:p>
        </w:tc>
        <w:tc>
          <w:tcPr>
            <w:tcW w:w="1361" w:type="dxa"/>
            <w:vAlign w:val="center"/>
          </w:tcPr>
          <w:p w:rsidR="0063578C" w:rsidRDefault="0063578C">
            <w:pPr>
              <w:pStyle w:val="ConsPlusNormal"/>
              <w:jc w:val="center"/>
            </w:pPr>
            <w:r>
              <w:t>8</w:t>
            </w:r>
          </w:p>
        </w:tc>
        <w:tc>
          <w:tcPr>
            <w:tcW w:w="964" w:type="dxa"/>
            <w:vAlign w:val="center"/>
          </w:tcPr>
          <w:p w:rsidR="0063578C" w:rsidRDefault="0063578C">
            <w:pPr>
              <w:pStyle w:val="ConsPlusNormal"/>
              <w:jc w:val="center"/>
            </w:pPr>
            <w:r>
              <w:t>9</w:t>
            </w:r>
          </w:p>
        </w:tc>
        <w:tc>
          <w:tcPr>
            <w:tcW w:w="1020" w:type="dxa"/>
            <w:vAlign w:val="center"/>
          </w:tcPr>
          <w:p w:rsidR="0063578C" w:rsidRDefault="0063578C">
            <w:pPr>
              <w:pStyle w:val="ConsPlusNormal"/>
              <w:jc w:val="center"/>
            </w:pPr>
            <w:r>
              <w:t>10</w:t>
            </w:r>
          </w:p>
        </w:tc>
        <w:tc>
          <w:tcPr>
            <w:tcW w:w="898" w:type="dxa"/>
            <w:vAlign w:val="center"/>
          </w:tcPr>
          <w:p w:rsidR="0063578C" w:rsidRDefault="0063578C">
            <w:pPr>
              <w:pStyle w:val="ConsPlusNormal"/>
              <w:jc w:val="center"/>
            </w:pPr>
            <w:r>
              <w:t>11</w:t>
            </w:r>
          </w:p>
        </w:tc>
        <w:tc>
          <w:tcPr>
            <w:tcW w:w="1928" w:type="dxa"/>
            <w:vAlign w:val="center"/>
          </w:tcPr>
          <w:p w:rsidR="0063578C" w:rsidRDefault="0063578C">
            <w:pPr>
              <w:pStyle w:val="ConsPlusNormal"/>
              <w:jc w:val="center"/>
            </w:pPr>
            <w:r>
              <w:t>12</w:t>
            </w:r>
          </w:p>
        </w:tc>
      </w:tr>
      <w:tr w:rsidR="0063578C">
        <w:tc>
          <w:tcPr>
            <w:tcW w:w="15970" w:type="dxa"/>
            <w:gridSpan w:val="12"/>
            <w:vAlign w:val="center"/>
          </w:tcPr>
          <w:p w:rsidR="0063578C" w:rsidRDefault="0063578C">
            <w:pPr>
              <w:pStyle w:val="ConsPlusNormal"/>
              <w:jc w:val="center"/>
            </w:pPr>
            <w:r>
              <w:t>Государственная программа Костромской области "Развитие транспортного комплекса и дорожного хозяйства Костромской области"</w:t>
            </w:r>
          </w:p>
        </w:tc>
      </w:tr>
      <w:tr w:rsidR="0063578C">
        <w:tc>
          <w:tcPr>
            <w:tcW w:w="15970" w:type="dxa"/>
            <w:gridSpan w:val="12"/>
            <w:vAlign w:val="center"/>
          </w:tcPr>
          <w:p w:rsidR="0063578C" w:rsidRDefault="0063578C">
            <w:pPr>
              <w:pStyle w:val="ConsPlusNormal"/>
              <w:jc w:val="center"/>
            </w:pPr>
            <w:r>
              <w:t>Подпрограмма "Развитие автомобильных дорог общего пользования Костромской области на 2014-2022 годы"</w:t>
            </w:r>
          </w:p>
        </w:tc>
      </w:tr>
      <w:tr w:rsidR="0063578C">
        <w:tc>
          <w:tcPr>
            <w:tcW w:w="637" w:type="dxa"/>
            <w:vAlign w:val="center"/>
          </w:tcPr>
          <w:p w:rsidR="0063578C" w:rsidRDefault="0063578C">
            <w:pPr>
              <w:pStyle w:val="ConsPlusNormal"/>
              <w:jc w:val="center"/>
            </w:pPr>
            <w:r>
              <w:t>1.</w:t>
            </w:r>
          </w:p>
        </w:tc>
        <w:tc>
          <w:tcPr>
            <w:tcW w:w="3572" w:type="dxa"/>
            <w:vAlign w:val="center"/>
          </w:tcPr>
          <w:p w:rsidR="0063578C" w:rsidRDefault="0063578C">
            <w:pPr>
              <w:pStyle w:val="ConsPlusNormal"/>
              <w:jc w:val="both"/>
            </w:pPr>
            <w:r>
              <w:t>Строительство автомобильной дороги "Северо-Запад-Урал" "Санкт-Петербург-Екатеринбург" на участке Нея-Мантурово км 205-км 220 в Мантуровском муниципальном районе Костромской области - I пусковой комплекс км 205-км 214</w:t>
            </w:r>
          </w:p>
        </w:tc>
        <w:tc>
          <w:tcPr>
            <w:tcW w:w="1247" w:type="dxa"/>
            <w:vAlign w:val="center"/>
          </w:tcPr>
          <w:p w:rsidR="0063578C" w:rsidRDefault="0063578C">
            <w:pPr>
              <w:pStyle w:val="ConsPlusNormal"/>
              <w:jc w:val="center"/>
            </w:pPr>
            <w:r>
              <w:t>-</w:t>
            </w:r>
          </w:p>
        </w:tc>
        <w:tc>
          <w:tcPr>
            <w:tcW w:w="964" w:type="dxa"/>
            <w:vAlign w:val="center"/>
          </w:tcPr>
          <w:p w:rsidR="0063578C" w:rsidRDefault="0063578C">
            <w:pPr>
              <w:pStyle w:val="ConsPlusNormal"/>
              <w:jc w:val="center"/>
            </w:pPr>
            <w:r>
              <w:t>2016</w:t>
            </w:r>
          </w:p>
        </w:tc>
        <w:tc>
          <w:tcPr>
            <w:tcW w:w="884" w:type="dxa"/>
            <w:vAlign w:val="center"/>
          </w:tcPr>
          <w:p w:rsidR="0063578C" w:rsidRDefault="0063578C">
            <w:pPr>
              <w:pStyle w:val="ConsPlusNormal"/>
              <w:jc w:val="center"/>
            </w:pPr>
            <w:r>
              <w:t>2018</w:t>
            </w:r>
          </w:p>
        </w:tc>
        <w:tc>
          <w:tcPr>
            <w:tcW w:w="1191" w:type="dxa"/>
            <w:vAlign w:val="center"/>
          </w:tcPr>
          <w:p w:rsidR="0063578C" w:rsidRDefault="0063578C">
            <w:pPr>
              <w:pStyle w:val="ConsPlusNormal"/>
              <w:jc w:val="center"/>
            </w:pPr>
            <w:r>
              <w:t>-</w:t>
            </w:r>
          </w:p>
        </w:tc>
        <w:tc>
          <w:tcPr>
            <w:tcW w:w="1304" w:type="dxa"/>
            <w:vAlign w:val="center"/>
          </w:tcPr>
          <w:p w:rsidR="0063578C" w:rsidRDefault="0063578C">
            <w:pPr>
              <w:pStyle w:val="ConsPlusNormal"/>
              <w:jc w:val="center"/>
            </w:pPr>
            <w:r>
              <w:t>121 207,6</w:t>
            </w:r>
          </w:p>
        </w:tc>
        <w:tc>
          <w:tcPr>
            <w:tcW w:w="1361" w:type="dxa"/>
            <w:vAlign w:val="center"/>
          </w:tcPr>
          <w:p w:rsidR="0063578C" w:rsidRDefault="0063578C">
            <w:pPr>
              <w:pStyle w:val="ConsPlusNormal"/>
              <w:jc w:val="center"/>
            </w:pPr>
            <w:r>
              <w:t>121 207,6</w:t>
            </w:r>
          </w:p>
        </w:tc>
        <w:tc>
          <w:tcPr>
            <w:tcW w:w="964" w:type="dxa"/>
            <w:vAlign w:val="center"/>
          </w:tcPr>
          <w:p w:rsidR="0063578C" w:rsidRDefault="0063578C">
            <w:pPr>
              <w:pStyle w:val="ConsPlusNormal"/>
              <w:jc w:val="center"/>
            </w:pPr>
            <w:r>
              <w:t>-</w:t>
            </w:r>
          </w:p>
        </w:tc>
        <w:tc>
          <w:tcPr>
            <w:tcW w:w="1020" w:type="dxa"/>
            <w:vAlign w:val="center"/>
          </w:tcPr>
          <w:p w:rsidR="0063578C" w:rsidRDefault="0063578C">
            <w:pPr>
              <w:pStyle w:val="ConsPlusNormal"/>
              <w:jc w:val="center"/>
            </w:pPr>
            <w:r>
              <w:t>-</w:t>
            </w:r>
          </w:p>
        </w:tc>
        <w:tc>
          <w:tcPr>
            <w:tcW w:w="898" w:type="dxa"/>
            <w:vAlign w:val="center"/>
          </w:tcPr>
          <w:p w:rsidR="0063578C" w:rsidRDefault="0063578C">
            <w:pPr>
              <w:pStyle w:val="ConsPlusNormal"/>
              <w:jc w:val="center"/>
            </w:pPr>
            <w:r>
              <w:t>-</w:t>
            </w:r>
          </w:p>
        </w:tc>
        <w:tc>
          <w:tcPr>
            <w:tcW w:w="1928" w:type="dxa"/>
            <w:vAlign w:val="center"/>
          </w:tcPr>
          <w:p w:rsidR="0063578C" w:rsidRDefault="0063578C">
            <w:pPr>
              <w:pStyle w:val="ConsPlusNormal"/>
              <w:jc w:val="both"/>
            </w:pPr>
            <w:r>
              <w:t>Ввод участка дороги общей протяженностью 3,925 км</w:t>
            </w:r>
          </w:p>
        </w:tc>
      </w:tr>
      <w:tr w:rsidR="0063578C">
        <w:tc>
          <w:tcPr>
            <w:tcW w:w="637" w:type="dxa"/>
            <w:vAlign w:val="center"/>
          </w:tcPr>
          <w:p w:rsidR="0063578C" w:rsidRDefault="0063578C">
            <w:pPr>
              <w:pStyle w:val="ConsPlusNormal"/>
              <w:jc w:val="center"/>
            </w:pPr>
            <w:r>
              <w:t>2.</w:t>
            </w:r>
          </w:p>
        </w:tc>
        <w:tc>
          <w:tcPr>
            <w:tcW w:w="3572" w:type="dxa"/>
            <w:vAlign w:val="center"/>
          </w:tcPr>
          <w:p w:rsidR="0063578C" w:rsidRDefault="0063578C">
            <w:pPr>
              <w:pStyle w:val="ConsPlusNormal"/>
              <w:jc w:val="both"/>
            </w:pPr>
            <w:r>
              <w:t>Реконструкция автомобильной дороги "Кострома-Сусанино-Буй" км 19-км 36 в Костромском муниципальном районе Костромской области</w:t>
            </w:r>
          </w:p>
        </w:tc>
        <w:tc>
          <w:tcPr>
            <w:tcW w:w="1247" w:type="dxa"/>
            <w:vAlign w:val="center"/>
          </w:tcPr>
          <w:p w:rsidR="0063578C" w:rsidRDefault="0063578C">
            <w:pPr>
              <w:pStyle w:val="ConsPlusNormal"/>
              <w:jc w:val="center"/>
            </w:pPr>
            <w:r>
              <w:t>-</w:t>
            </w:r>
          </w:p>
        </w:tc>
        <w:tc>
          <w:tcPr>
            <w:tcW w:w="964" w:type="dxa"/>
            <w:vAlign w:val="center"/>
          </w:tcPr>
          <w:p w:rsidR="0063578C" w:rsidRDefault="0063578C">
            <w:pPr>
              <w:pStyle w:val="ConsPlusNormal"/>
              <w:jc w:val="center"/>
            </w:pPr>
            <w:r>
              <w:t>2017</w:t>
            </w:r>
          </w:p>
        </w:tc>
        <w:tc>
          <w:tcPr>
            <w:tcW w:w="884" w:type="dxa"/>
            <w:vAlign w:val="center"/>
          </w:tcPr>
          <w:p w:rsidR="0063578C" w:rsidRDefault="0063578C">
            <w:pPr>
              <w:pStyle w:val="ConsPlusNormal"/>
              <w:jc w:val="center"/>
            </w:pPr>
            <w:r>
              <w:t>2019</w:t>
            </w:r>
          </w:p>
        </w:tc>
        <w:tc>
          <w:tcPr>
            <w:tcW w:w="1191" w:type="dxa"/>
            <w:vAlign w:val="center"/>
          </w:tcPr>
          <w:p w:rsidR="0063578C" w:rsidRDefault="0063578C">
            <w:pPr>
              <w:pStyle w:val="ConsPlusNormal"/>
              <w:jc w:val="center"/>
            </w:pPr>
            <w:r>
              <w:t>-</w:t>
            </w:r>
          </w:p>
        </w:tc>
        <w:tc>
          <w:tcPr>
            <w:tcW w:w="1304" w:type="dxa"/>
            <w:vAlign w:val="center"/>
          </w:tcPr>
          <w:p w:rsidR="0063578C" w:rsidRDefault="0063578C">
            <w:pPr>
              <w:pStyle w:val="ConsPlusNormal"/>
              <w:jc w:val="center"/>
            </w:pPr>
            <w:r>
              <w:t>195 238,40</w:t>
            </w:r>
          </w:p>
        </w:tc>
        <w:tc>
          <w:tcPr>
            <w:tcW w:w="1361" w:type="dxa"/>
            <w:vAlign w:val="center"/>
          </w:tcPr>
          <w:p w:rsidR="0063578C" w:rsidRDefault="0063578C">
            <w:pPr>
              <w:pStyle w:val="ConsPlusNormal"/>
              <w:jc w:val="center"/>
            </w:pPr>
            <w:r>
              <w:t>195 238,40</w:t>
            </w:r>
          </w:p>
        </w:tc>
        <w:tc>
          <w:tcPr>
            <w:tcW w:w="964" w:type="dxa"/>
            <w:vAlign w:val="center"/>
          </w:tcPr>
          <w:p w:rsidR="0063578C" w:rsidRDefault="0063578C">
            <w:pPr>
              <w:pStyle w:val="ConsPlusNormal"/>
              <w:jc w:val="center"/>
            </w:pPr>
            <w:r>
              <w:t>-</w:t>
            </w:r>
          </w:p>
        </w:tc>
        <w:tc>
          <w:tcPr>
            <w:tcW w:w="1020" w:type="dxa"/>
            <w:vAlign w:val="center"/>
          </w:tcPr>
          <w:p w:rsidR="0063578C" w:rsidRDefault="0063578C">
            <w:pPr>
              <w:pStyle w:val="ConsPlusNormal"/>
              <w:jc w:val="center"/>
            </w:pPr>
            <w:r>
              <w:t>-</w:t>
            </w:r>
          </w:p>
        </w:tc>
        <w:tc>
          <w:tcPr>
            <w:tcW w:w="898" w:type="dxa"/>
            <w:vAlign w:val="center"/>
          </w:tcPr>
          <w:p w:rsidR="0063578C" w:rsidRDefault="0063578C">
            <w:pPr>
              <w:pStyle w:val="ConsPlusNormal"/>
              <w:jc w:val="center"/>
            </w:pPr>
            <w:r>
              <w:t>-</w:t>
            </w:r>
          </w:p>
        </w:tc>
        <w:tc>
          <w:tcPr>
            <w:tcW w:w="1928" w:type="dxa"/>
            <w:vAlign w:val="center"/>
          </w:tcPr>
          <w:p w:rsidR="0063578C" w:rsidRDefault="0063578C">
            <w:pPr>
              <w:pStyle w:val="ConsPlusNormal"/>
              <w:jc w:val="both"/>
            </w:pPr>
            <w:r>
              <w:t>Ввод участка дороги общей протяженностью 6,0 км</w:t>
            </w: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11</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21" w:name="P11373"/>
      <w:bookmarkEnd w:id="21"/>
      <w:r>
        <w:lastRenderedPageBreak/>
        <w:t>ПЕРЕЧЕНЬ ОБЪЕКТОВ</w:t>
      </w:r>
    </w:p>
    <w:p w:rsidR="0063578C" w:rsidRDefault="0063578C">
      <w:pPr>
        <w:pStyle w:val="ConsPlusNormal"/>
        <w:jc w:val="center"/>
      </w:pPr>
      <w:r>
        <w:t>капитального строительства (реконструкции), включенных</w:t>
      </w:r>
    </w:p>
    <w:p w:rsidR="0063578C" w:rsidRDefault="0063578C">
      <w:pPr>
        <w:pStyle w:val="ConsPlusNormal"/>
        <w:jc w:val="center"/>
      </w:pPr>
      <w:r>
        <w:t>в государственную программу Костромской области "Развитие</w:t>
      </w:r>
    </w:p>
    <w:p w:rsidR="0063578C" w:rsidRDefault="0063578C">
      <w:pPr>
        <w:pStyle w:val="ConsPlusNormal"/>
        <w:jc w:val="center"/>
      </w:pPr>
      <w:r>
        <w:t>транспортной системы Костромской области", на 2019 год</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37"/>
        <w:gridCol w:w="3572"/>
        <w:gridCol w:w="1247"/>
        <w:gridCol w:w="934"/>
        <w:gridCol w:w="935"/>
        <w:gridCol w:w="1184"/>
        <w:gridCol w:w="1247"/>
        <w:gridCol w:w="1417"/>
        <w:gridCol w:w="1134"/>
        <w:gridCol w:w="1077"/>
        <w:gridCol w:w="1134"/>
        <w:gridCol w:w="1531"/>
      </w:tblGrid>
      <w:tr w:rsidR="0063578C">
        <w:tc>
          <w:tcPr>
            <w:tcW w:w="637" w:type="dxa"/>
            <w:vMerge w:val="restart"/>
            <w:vAlign w:val="center"/>
          </w:tcPr>
          <w:p w:rsidR="0063578C" w:rsidRDefault="0063578C">
            <w:pPr>
              <w:pStyle w:val="ConsPlusNormal"/>
              <w:jc w:val="center"/>
            </w:pPr>
            <w:r>
              <w:t>N п/п</w:t>
            </w:r>
          </w:p>
        </w:tc>
        <w:tc>
          <w:tcPr>
            <w:tcW w:w="3572" w:type="dxa"/>
            <w:vMerge w:val="restart"/>
            <w:vAlign w:val="center"/>
          </w:tcPr>
          <w:p w:rsidR="0063578C" w:rsidRDefault="0063578C">
            <w:pPr>
              <w:pStyle w:val="ConsPlusNormal"/>
              <w:jc w:val="center"/>
            </w:pPr>
            <w:r>
              <w:t>Наименование объекта</w:t>
            </w:r>
          </w:p>
        </w:tc>
        <w:tc>
          <w:tcPr>
            <w:tcW w:w="1247" w:type="dxa"/>
            <w:vMerge w:val="restart"/>
            <w:vAlign w:val="center"/>
          </w:tcPr>
          <w:p w:rsidR="0063578C" w:rsidRDefault="0063578C">
            <w:pPr>
              <w:pStyle w:val="ConsPlusNormal"/>
              <w:jc w:val="center"/>
            </w:pPr>
            <w:r>
              <w:t>Наличие проектной документации (дата утверждения)</w:t>
            </w:r>
          </w:p>
        </w:tc>
        <w:tc>
          <w:tcPr>
            <w:tcW w:w="1869" w:type="dxa"/>
            <w:gridSpan w:val="2"/>
            <w:vAlign w:val="center"/>
          </w:tcPr>
          <w:p w:rsidR="0063578C" w:rsidRDefault="0063578C">
            <w:pPr>
              <w:pStyle w:val="ConsPlusNormal"/>
              <w:jc w:val="center"/>
            </w:pPr>
            <w:r>
              <w:t>Сроки строительства</w:t>
            </w:r>
          </w:p>
        </w:tc>
        <w:tc>
          <w:tcPr>
            <w:tcW w:w="1184" w:type="dxa"/>
            <w:vMerge w:val="restart"/>
            <w:vAlign w:val="center"/>
          </w:tcPr>
          <w:p w:rsidR="0063578C" w:rsidRDefault="0063578C">
            <w:pPr>
              <w:pStyle w:val="ConsPlusNormal"/>
              <w:jc w:val="center"/>
            </w:pPr>
            <w:r>
              <w:t>Сметная стоимость в текущих ценах, тыс. рублей</w:t>
            </w:r>
          </w:p>
        </w:tc>
        <w:tc>
          <w:tcPr>
            <w:tcW w:w="6009" w:type="dxa"/>
            <w:gridSpan w:val="5"/>
            <w:vAlign w:val="center"/>
          </w:tcPr>
          <w:p w:rsidR="0063578C" w:rsidRDefault="0063578C">
            <w:pPr>
              <w:pStyle w:val="ConsPlusNormal"/>
              <w:jc w:val="center"/>
            </w:pPr>
            <w:r>
              <w:t>Планируемый объем средств, тыс. рублей</w:t>
            </w:r>
          </w:p>
        </w:tc>
        <w:tc>
          <w:tcPr>
            <w:tcW w:w="1531" w:type="dxa"/>
            <w:vMerge w:val="restart"/>
            <w:vAlign w:val="center"/>
          </w:tcPr>
          <w:p w:rsidR="0063578C" w:rsidRDefault="0063578C">
            <w:pPr>
              <w:pStyle w:val="ConsPlusNormal"/>
              <w:jc w:val="center"/>
            </w:pPr>
            <w:r>
              <w:t>Непосредственный результат (краткое описание)</w:t>
            </w:r>
          </w:p>
        </w:tc>
      </w:tr>
      <w:tr w:rsidR="0063578C">
        <w:tc>
          <w:tcPr>
            <w:tcW w:w="637" w:type="dxa"/>
            <w:vMerge/>
          </w:tcPr>
          <w:p w:rsidR="0063578C" w:rsidRDefault="0063578C"/>
        </w:tc>
        <w:tc>
          <w:tcPr>
            <w:tcW w:w="3572" w:type="dxa"/>
            <w:vMerge/>
          </w:tcPr>
          <w:p w:rsidR="0063578C" w:rsidRDefault="0063578C"/>
        </w:tc>
        <w:tc>
          <w:tcPr>
            <w:tcW w:w="1247" w:type="dxa"/>
            <w:vMerge/>
          </w:tcPr>
          <w:p w:rsidR="0063578C" w:rsidRDefault="0063578C"/>
        </w:tc>
        <w:tc>
          <w:tcPr>
            <w:tcW w:w="934" w:type="dxa"/>
            <w:vAlign w:val="center"/>
          </w:tcPr>
          <w:p w:rsidR="0063578C" w:rsidRDefault="0063578C">
            <w:pPr>
              <w:pStyle w:val="ConsPlusNormal"/>
              <w:jc w:val="center"/>
            </w:pPr>
            <w:r>
              <w:t>начала строительства</w:t>
            </w:r>
          </w:p>
        </w:tc>
        <w:tc>
          <w:tcPr>
            <w:tcW w:w="935" w:type="dxa"/>
            <w:vAlign w:val="center"/>
          </w:tcPr>
          <w:p w:rsidR="0063578C" w:rsidRDefault="0063578C">
            <w:pPr>
              <w:pStyle w:val="ConsPlusNormal"/>
              <w:jc w:val="center"/>
            </w:pPr>
            <w:r>
              <w:t>ввода в эксплуатацию</w:t>
            </w:r>
          </w:p>
        </w:tc>
        <w:tc>
          <w:tcPr>
            <w:tcW w:w="1184" w:type="dxa"/>
            <w:vMerge/>
          </w:tcPr>
          <w:p w:rsidR="0063578C" w:rsidRDefault="0063578C"/>
        </w:tc>
        <w:tc>
          <w:tcPr>
            <w:tcW w:w="1247" w:type="dxa"/>
            <w:vAlign w:val="center"/>
          </w:tcPr>
          <w:p w:rsidR="0063578C" w:rsidRDefault="0063578C">
            <w:pPr>
              <w:pStyle w:val="ConsPlusNormal"/>
              <w:jc w:val="center"/>
            </w:pPr>
            <w:r>
              <w:t>всего</w:t>
            </w:r>
          </w:p>
        </w:tc>
        <w:tc>
          <w:tcPr>
            <w:tcW w:w="1417" w:type="dxa"/>
            <w:vAlign w:val="center"/>
          </w:tcPr>
          <w:p w:rsidR="0063578C" w:rsidRDefault="0063578C">
            <w:pPr>
              <w:pStyle w:val="ConsPlusNormal"/>
              <w:jc w:val="center"/>
            </w:pPr>
            <w:r>
              <w:t>федеральный бюджет</w:t>
            </w:r>
          </w:p>
        </w:tc>
        <w:tc>
          <w:tcPr>
            <w:tcW w:w="1134" w:type="dxa"/>
            <w:vAlign w:val="center"/>
          </w:tcPr>
          <w:p w:rsidR="0063578C" w:rsidRDefault="0063578C">
            <w:pPr>
              <w:pStyle w:val="ConsPlusNormal"/>
              <w:jc w:val="center"/>
            </w:pPr>
            <w:r>
              <w:t>областной бюджет</w:t>
            </w:r>
          </w:p>
        </w:tc>
        <w:tc>
          <w:tcPr>
            <w:tcW w:w="1077" w:type="dxa"/>
            <w:vAlign w:val="center"/>
          </w:tcPr>
          <w:p w:rsidR="0063578C" w:rsidRDefault="0063578C">
            <w:pPr>
              <w:pStyle w:val="ConsPlusNormal"/>
              <w:jc w:val="center"/>
            </w:pPr>
            <w:r>
              <w:t>местный бюджет</w:t>
            </w:r>
          </w:p>
        </w:tc>
        <w:tc>
          <w:tcPr>
            <w:tcW w:w="1134" w:type="dxa"/>
            <w:vAlign w:val="center"/>
          </w:tcPr>
          <w:p w:rsidR="0063578C" w:rsidRDefault="0063578C">
            <w:pPr>
              <w:pStyle w:val="ConsPlusNormal"/>
              <w:jc w:val="center"/>
            </w:pPr>
            <w:r>
              <w:t>внебюджетные источники</w:t>
            </w:r>
          </w:p>
        </w:tc>
        <w:tc>
          <w:tcPr>
            <w:tcW w:w="1531" w:type="dxa"/>
            <w:vMerge/>
          </w:tcPr>
          <w:p w:rsidR="0063578C" w:rsidRDefault="0063578C"/>
        </w:tc>
      </w:tr>
      <w:tr w:rsidR="0063578C">
        <w:tc>
          <w:tcPr>
            <w:tcW w:w="637" w:type="dxa"/>
            <w:vAlign w:val="center"/>
          </w:tcPr>
          <w:p w:rsidR="0063578C" w:rsidRDefault="0063578C">
            <w:pPr>
              <w:pStyle w:val="ConsPlusNormal"/>
              <w:jc w:val="center"/>
            </w:pPr>
            <w:r>
              <w:t>1</w:t>
            </w:r>
          </w:p>
        </w:tc>
        <w:tc>
          <w:tcPr>
            <w:tcW w:w="3572" w:type="dxa"/>
            <w:vAlign w:val="center"/>
          </w:tcPr>
          <w:p w:rsidR="0063578C" w:rsidRDefault="0063578C">
            <w:pPr>
              <w:pStyle w:val="ConsPlusNormal"/>
              <w:jc w:val="center"/>
            </w:pPr>
            <w:r>
              <w:t>2</w:t>
            </w:r>
          </w:p>
        </w:tc>
        <w:tc>
          <w:tcPr>
            <w:tcW w:w="1247" w:type="dxa"/>
            <w:vAlign w:val="center"/>
          </w:tcPr>
          <w:p w:rsidR="0063578C" w:rsidRDefault="0063578C">
            <w:pPr>
              <w:pStyle w:val="ConsPlusNormal"/>
              <w:jc w:val="center"/>
            </w:pPr>
            <w:r>
              <w:t>3</w:t>
            </w:r>
          </w:p>
        </w:tc>
        <w:tc>
          <w:tcPr>
            <w:tcW w:w="934" w:type="dxa"/>
            <w:vAlign w:val="center"/>
          </w:tcPr>
          <w:p w:rsidR="0063578C" w:rsidRDefault="0063578C">
            <w:pPr>
              <w:pStyle w:val="ConsPlusNormal"/>
              <w:jc w:val="center"/>
            </w:pPr>
            <w:r>
              <w:t>4</w:t>
            </w:r>
          </w:p>
        </w:tc>
        <w:tc>
          <w:tcPr>
            <w:tcW w:w="935" w:type="dxa"/>
            <w:vAlign w:val="center"/>
          </w:tcPr>
          <w:p w:rsidR="0063578C" w:rsidRDefault="0063578C">
            <w:pPr>
              <w:pStyle w:val="ConsPlusNormal"/>
              <w:jc w:val="center"/>
            </w:pPr>
            <w:r>
              <w:t>5</w:t>
            </w:r>
          </w:p>
        </w:tc>
        <w:tc>
          <w:tcPr>
            <w:tcW w:w="1184" w:type="dxa"/>
            <w:vAlign w:val="center"/>
          </w:tcPr>
          <w:p w:rsidR="0063578C" w:rsidRDefault="0063578C">
            <w:pPr>
              <w:pStyle w:val="ConsPlusNormal"/>
              <w:jc w:val="center"/>
            </w:pPr>
            <w:r>
              <w:t>6</w:t>
            </w:r>
          </w:p>
        </w:tc>
        <w:tc>
          <w:tcPr>
            <w:tcW w:w="1247" w:type="dxa"/>
            <w:vAlign w:val="center"/>
          </w:tcPr>
          <w:p w:rsidR="0063578C" w:rsidRDefault="0063578C">
            <w:pPr>
              <w:pStyle w:val="ConsPlusNormal"/>
              <w:jc w:val="center"/>
            </w:pPr>
            <w:r>
              <w:t>7</w:t>
            </w:r>
          </w:p>
        </w:tc>
        <w:tc>
          <w:tcPr>
            <w:tcW w:w="1417" w:type="dxa"/>
            <w:vAlign w:val="center"/>
          </w:tcPr>
          <w:p w:rsidR="0063578C" w:rsidRDefault="0063578C">
            <w:pPr>
              <w:pStyle w:val="ConsPlusNormal"/>
              <w:jc w:val="center"/>
            </w:pPr>
            <w:r>
              <w:t>8</w:t>
            </w:r>
          </w:p>
        </w:tc>
        <w:tc>
          <w:tcPr>
            <w:tcW w:w="1134" w:type="dxa"/>
            <w:vAlign w:val="center"/>
          </w:tcPr>
          <w:p w:rsidR="0063578C" w:rsidRDefault="0063578C">
            <w:pPr>
              <w:pStyle w:val="ConsPlusNormal"/>
              <w:jc w:val="center"/>
            </w:pPr>
            <w:r>
              <w:t>9</w:t>
            </w:r>
          </w:p>
        </w:tc>
        <w:tc>
          <w:tcPr>
            <w:tcW w:w="1077" w:type="dxa"/>
            <w:vAlign w:val="center"/>
          </w:tcPr>
          <w:p w:rsidR="0063578C" w:rsidRDefault="0063578C">
            <w:pPr>
              <w:pStyle w:val="ConsPlusNormal"/>
              <w:jc w:val="center"/>
            </w:pPr>
            <w:r>
              <w:t>10</w:t>
            </w:r>
          </w:p>
        </w:tc>
        <w:tc>
          <w:tcPr>
            <w:tcW w:w="1134" w:type="dxa"/>
            <w:vAlign w:val="center"/>
          </w:tcPr>
          <w:p w:rsidR="0063578C" w:rsidRDefault="0063578C">
            <w:pPr>
              <w:pStyle w:val="ConsPlusNormal"/>
              <w:jc w:val="center"/>
            </w:pPr>
            <w:r>
              <w:t>11</w:t>
            </w:r>
          </w:p>
        </w:tc>
        <w:tc>
          <w:tcPr>
            <w:tcW w:w="1531" w:type="dxa"/>
            <w:vAlign w:val="center"/>
          </w:tcPr>
          <w:p w:rsidR="0063578C" w:rsidRDefault="0063578C">
            <w:pPr>
              <w:pStyle w:val="ConsPlusNormal"/>
              <w:jc w:val="center"/>
            </w:pPr>
            <w:r>
              <w:t>12</w:t>
            </w:r>
          </w:p>
        </w:tc>
      </w:tr>
      <w:tr w:rsidR="0063578C">
        <w:tc>
          <w:tcPr>
            <w:tcW w:w="16049" w:type="dxa"/>
            <w:gridSpan w:val="12"/>
            <w:vAlign w:val="center"/>
          </w:tcPr>
          <w:p w:rsidR="0063578C" w:rsidRDefault="0063578C">
            <w:pPr>
              <w:pStyle w:val="ConsPlusNormal"/>
              <w:jc w:val="center"/>
            </w:pPr>
            <w:r>
              <w:t>Государственная программа Костромской области "Развитие транспортного комплекса и дорожного хозяйства Костромской области"</w:t>
            </w:r>
          </w:p>
        </w:tc>
      </w:tr>
      <w:tr w:rsidR="0063578C">
        <w:tc>
          <w:tcPr>
            <w:tcW w:w="16049" w:type="dxa"/>
            <w:gridSpan w:val="12"/>
            <w:vAlign w:val="center"/>
          </w:tcPr>
          <w:p w:rsidR="0063578C" w:rsidRDefault="0063578C">
            <w:pPr>
              <w:pStyle w:val="ConsPlusNormal"/>
              <w:jc w:val="center"/>
            </w:pPr>
            <w:r>
              <w:t>Подпрограмма "Развитие автомобильных дорог общего пользования Костромской области на 2014-2022 годы"</w:t>
            </w:r>
          </w:p>
        </w:tc>
      </w:tr>
      <w:tr w:rsidR="0063578C">
        <w:tc>
          <w:tcPr>
            <w:tcW w:w="637" w:type="dxa"/>
            <w:vAlign w:val="center"/>
          </w:tcPr>
          <w:p w:rsidR="0063578C" w:rsidRDefault="0063578C">
            <w:pPr>
              <w:pStyle w:val="ConsPlusNormal"/>
              <w:jc w:val="center"/>
            </w:pPr>
            <w:r>
              <w:t>1.</w:t>
            </w:r>
          </w:p>
        </w:tc>
        <w:tc>
          <w:tcPr>
            <w:tcW w:w="3572" w:type="dxa"/>
            <w:vAlign w:val="center"/>
          </w:tcPr>
          <w:p w:rsidR="0063578C" w:rsidRDefault="0063578C">
            <w:pPr>
              <w:pStyle w:val="ConsPlusNormal"/>
              <w:jc w:val="both"/>
            </w:pPr>
            <w:r>
              <w:t>Строительство автомобильной дороги "Северо-Запад-Урал (Санкт-Петербург-Екатеринбург)" на участке Нея-Мантурово, км 226-км 230 в Мантуровском районе Костромской области</w:t>
            </w:r>
          </w:p>
        </w:tc>
        <w:tc>
          <w:tcPr>
            <w:tcW w:w="1247" w:type="dxa"/>
            <w:vAlign w:val="center"/>
          </w:tcPr>
          <w:p w:rsidR="0063578C" w:rsidRDefault="0063578C">
            <w:pPr>
              <w:pStyle w:val="ConsPlusNormal"/>
            </w:pPr>
          </w:p>
        </w:tc>
        <w:tc>
          <w:tcPr>
            <w:tcW w:w="934" w:type="dxa"/>
            <w:vAlign w:val="center"/>
          </w:tcPr>
          <w:p w:rsidR="0063578C" w:rsidRDefault="0063578C">
            <w:pPr>
              <w:pStyle w:val="ConsPlusNormal"/>
              <w:jc w:val="center"/>
            </w:pPr>
            <w:r>
              <w:t>2019</w:t>
            </w:r>
          </w:p>
        </w:tc>
        <w:tc>
          <w:tcPr>
            <w:tcW w:w="935" w:type="dxa"/>
            <w:vAlign w:val="center"/>
          </w:tcPr>
          <w:p w:rsidR="0063578C" w:rsidRDefault="0063578C">
            <w:pPr>
              <w:pStyle w:val="ConsPlusNormal"/>
              <w:jc w:val="center"/>
            </w:pPr>
            <w:r>
              <w:t>2021</w:t>
            </w:r>
          </w:p>
        </w:tc>
        <w:tc>
          <w:tcPr>
            <w:tcW w:w="1184" w:type="dxa"/>
            <w:vAlign w:val="center"/>
          </w:tcPr>
          <w:p w:rsidR="0063578C" w:rsidRDefault="0063578C">
            <w:pPr>
              <w:pStyle w:val="ConsPlusNormal"/>
            </w:pPr>
          </w:p>
        </w:tc>
        <w:tc>
          <w:tcPr>
            <w:tcW w:w="1247" w:type="dxa"/>
            <w:vAlign w:val="center"/>
          </w:tcPr>
          <w:p w:rsidR="0063578C" w:rsidRDefault="0063578C">
            <w:pPr>
              <w:pStyle w:val="ConsPlusNormal"/>
              <w:jc w:val="center"/>
            </w:pPr>
            <w:r>
              <w:t>102 778,00</w:t>
            </w:r>
          </w:p>
        </w:tc>
        <w:tc>
          <w:tcPr>
            <w:tcW w:w="1417" w:type="dxa"/>
            <w:vAlign w:val="center"/>
          </w:tcPr>
          <w:p w:rsidR="0063578C" w:rsidRDefault="0063578C">
            <w:pPr>
              <w:pStyle w:val="ConsPlusNormal"/>
              <w:jc w:val="center"/>
            </w:pPr>
            <w:r>
              <w:t>102 778,00</w:t>
            </w:r>
          </w:p>
        </w:tc>
        <w:tc>
          <w:tcPr>
            <w:tcW w:w="1134"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w:t>
            </w:r>
          </w:p>
        </w:tc>
        <w:tc>
          <w:tcPr>
            <w:tcW w:w="1134" w:type="dxa"/>
            <w:vAlign w:val="center"/>
          </w:tcPr>
          <w:p w:rsidR="0063578C" w:rsidRDefault="0063578C">
            <w:pPr>
              <w:pStyle w:val="ConsPlusNormal"/>
              <w:jc w:val="center"/>
            </w:pPr>
            <w:r>
              <w:t>-</w:t>
            </w:r>
          </w:p>
        </w:tc>
        <w:tc>
          <w:tcPr>
            <w:tcW w:w="1531" w:type="dxa"/>
            <w:vAlign w:val="center"/>
          </w:tcPr>
          <w:p w:rsidR="0063578C" w:rsidRDefault="0063578C">
            <w:pPr>
              <w:pStyle w:val="ConsPlusNormal"/>
            </w:pPr>
          </w:p>
        </w:tc>
      </w:tr>
      <w:tr w:rsidR="0063578C">
        <w:tc>
          <w:tcPr>
            <w:tcW w:w="637" w:type="dxa"/>
            <w:vAlign w:val="center"/>
          </w:tcPr>
          <w:p w:rsidR="0063578C" w:rsidRDefault="0063578C">
            <w:pPr>
              <w:pStyle w:val="ConsPlusNormal"/>
              <w:jc w:val="center"/>
            </w:pPr>
            <w:r>
              <w:t>2.</w:t>
            </w:r>
          </w:p>
        </w:tc>
        <w:tc>
          <w:tcPr>
            <w:tcW w:w="3572" w:type="dxa"/>
            <w:vAlign w:val="center"/>
          </w:tcPr>
          <w:p w:rsidR="0063578C" w:rsidRDefault="0063578C">
            <w:pPr>
              <w:pStyle w:val="ConsPlusNormal"/>
              <w:jc w:val="both"/>
            </w:pPr>
            <w:r>
              <w:t>Реконструкция автомобильной дороги "Кострома-Сусанино-Буй" км 19-км 36 в Костромском муниципальном районе Костромской области</w:t>
            </w:r>
          </w:p>
        </w:tc>
        <w:tc>
          <w:tcPr>
            <w:tcW w:w="1247" w:type="dxa"/>
            <w:vAlign w:val="center"/>
          </w:tcPr>
          <w:p w:rsidR="0063578C" w:rsidRDefault="0063578C">
            <w:pPr>
              <w:pStyle w:val="ConsPlusNormal"/>
            </w:pPr>
          </w:p>
        </w:tc>
        <w:tc>
          <w:tcPr>
            <w:tcW w:w="934" w:type="dxa"/>
            <w:vAlign w:val="center"/>
          </w:tcPr>
          <w:p w:rsidR="0063578C" w:rsidRDefault="0063578C">
            <w:pPr>
              <w:pStyle w:val="ConsPlusNormal"/>
              <w:jc w:val="center"/>
            </w:pPr>
            <w:r>
              <w:t>2017</w:t>
            </w:r>
          </w:p>
        </w:tc>
        <w:tc>
          <w:tcPr>
            <w:tcW w:w="935" w:type="dxa"/>
            <w:vAlign w:val="center"/>
          </w:tcPr>
          <w:p w:rsidR="0063578C" w:rsidRDefault="0063578C">
            <w:pPr>
              <w:pStyle w:val="ConsPlusNormal"/>
              <w:jc w:val="center"/>
            </w:pPr>
            <w:r>
              <w:t>2020</w:t>
            </w:r>
          </w:p>
        </w:tc>
        <w:tc>
          <w:tcPr>
            <w:tcW w:w="1184" w:type="dxa"/>
            <w:vAlign w:val="center"/>
          </w:tcPr>
          <w:p w:rsidR="0063578C" w:rsidRDefault="0063578C">
            <w:pPr>
              <w:pStyle w:val="ConsPlusNormal"/>
            </w:pPr>
          </w:p>
        </w:tc>
        <w:tc>
          <w:tcPr>
            <w:tcW w:w="1247" w:type="dxa"/>
            <w:vAlign w:val="center"/>
          </w:tcPr>
          <w:p w:rsidR="0063578C" w:rsidRDefault="0063578C">
            <w:pPr>
              <w:pStyle w:val="ConsPlusNormal"/>
              <w:jc w:val="center"/>
            </w:pPr>
            <w:r>
              <w:t>170 880,00</w:t>
            </w:r>
          </w:p>
        </w:tc>
        <w:tc>
          <w:tcPr>
            <w:tcW w:w="1417" w:type="dxa"/>
            <w:vAlign w:val="center"/>
          </w:tcPr>
          <w:p w:rsidR="0063578C" w:rsidRDefault="0063578C">
            <w:pPr>
              <w:pStyle w:val="ConsPlusNormal"/>
              <w:jc w:val="center"/>
            </w:pPr>
            <w:r>
              <w:t>170 880,00</w:t>
            </w:r>
          </w:p>
        </w:tc>
        <w:tc>
          <w:tcPr>
            <w:tcW w:w="1134" w:type="dxa"/>
            <w:vAlign w:val="center"/>
          </w:tcPr>
          <w:p w:rsidR="0063578C" w:rsidRDefault="0063578C">
            <w:pPr>
              <w:pStyle w:val="ConsPlusNormal"/>
              <w:jc w:val="center"/>
            </w:pPr>
            <w:r>
              <w:t>-</w:t>
            </w:r>
          </w:p>
        </w:tc>
        <w:tc>
          <w:tcPr>
            <w:tcW w:w="1077" w:type="dxa"/>
            <w:vAlign w:val="center"/>
          </w:tcPr>
          <w:p w:rsidR="0063578C" w:rsidRDefault="0063578C">
            <w:pPr>
              <w:pStyle w:val="ConsPlusNormal"/>
              <w:jc w:val="center"/>
            </w:pPr>
            <w:r>
              <w:t>-</w:t>
            </w:r>
          </w:p>
        </w:tc>
        <w:tc>
          <w:tcPr>
            <w:tcW w:w="1134" w:type="dxa"/>
            <w:vAlign w:val="center"/>
          </w:tcPr>
          <w:p w:rsidR="0063578C" w:rsidRDefault="0063578C">
            <w:pPr>
              <w:pStyle w:val="ConsPlusNormal"/>
              <w:jc w:val="center"/>
            </w:pPr>
            <w:r>
              <w:t>-</w:t>
            </w:r>
          </w:p>
        </w:tc>
        <w:tc>
          <w:tcPr>
            <w:tcW w:w="1531" w:type="dxa"/>
            <w:vAlign w:val="center"/>
          </w:tcPr>
          <w:p w:rsidR="0063578C" w:rsidRDefault="0063578C">
            <w:pPr>
              <w:pStyle w:val="ConsPlusNormal"/>
              <w:jc w:val="both"/>
            </w:pPr>
            <w:r>
              <w:t>Ввод участка дороги общей протяженностью 5,0 км</w:t>
            </w:r>
          </w:p>
        </w:tc>
      </w:tr>
    </w:tbl>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12</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22" w:name="P11441"/>
      <w:bookmarkEnd w:id="22"/>
      <w:r>
        <w:t>ПЕРЕЧЕНЬ ОБЪЕКТОВ</w:t>
      </w:r>
    </w:p>
    <w:p w:rsidR="0063578C" w:rsidRDefault="0063578C">
      <w:pPr>
        <w:pStyle w:val="ConsPlusNormal"/>
        <w:jc w:val="center"/>
      </w:pPr>
      <w:r>
        <w:t>капитального строительства (реконструкции), включенных</w:t>
      </w:r>
    </w:p>
    <w:p w:rsidR="0063578C" w:rsidRDefault="0063578C">
      <w:pPr>
        <w:pStyle w:val="ConsPlusNormal"/>
        <w:jc w:val="center"/>
      </w:pPr>
      <w:r>
        <w:t>в государственную программу Костромской области "Развитие</w:t>
      </w:r>
    </w:p>
    <w:p w:rsidR="0063578C" w:rsidRDefault="0063578C">
      <w:pPr>
        <w:pStyle w:val="ConsPlusNormal"/>
        <w:jc w:val="center"/>
      </w:pPr>
      <w:r>
        <w:t>транспортной системы Костромской области" на 2020 год</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37"/>
        <w:gridCol w:w="3572"/>
        <w:gridCol w:w="1247"/>
        <w:gridCol w:w="964"/>
        <w:gridCol w:w="907"/>
        <w:gridCol w:w="1184"/>
        <w:gridCol w:w="1246"/>
        <w:gridCol w:w="1246"/>
        <w:gridCol w:w="1191"/>
        <w:gridCol w:w="1093"/>
        <w:gridCol w:w="1175"/>
        <w:gridCol w:w="1587"/>
      </w:tblGrid>
      <w:tr w:rsidR="0063578C">
        <w:tc>
          <w:tcPr>
            <w:tcW w:w="637" w:type="dxa"/>
            <w:vMerge w:val="restart"/>
            <w:vAlign w:val="center"/>
          </w:tcPr>
          <w:p w:rsidR="0063578C" w:rsidRDefault="0063578C">
            <w:pPr>
              <w:pStyle w:val="ConsPlusNormal"/>
              <w:jc w:val="center"/>
            </w:pPr>
            <w:r>
              <w:t>N п/п</w:t>
            </w:r>
          </w:p>
        </w:tc>
        <w:tc>
          <w:tcPr>
            <w:tcW w:w="3572" w:type="dxa"/>
            <w:vMerge w:val="restart"/>
            <w:vAlign w:val="center"/>
          </w:tcPr>
          <w:p w:rsidR="0063578C" w:rsidRDefault="0063578C">
            <w:pPr>
              <w:pStyle w:val="ConsPlusNormal"/>
              <w:jc w:val="center"/>
            </w:pPr>
            <w:r>
              <w:t>Наименование объекта</w:t>
            </w:r>
          </w:p>
        </w:tc>
        <w:tc>
          <w:tcPr>
            <w:tcW w:w="1247" w:type="dxa"/>
            <w:vMerge w:val="restart"/>
            <w:vAlign w:val="center"/>
          </w:tcPr>
          <w:p w:rsidR="0063578C" w:rsidRDefault="0063578C">
            <w:pPr>
              <w:pStyle w:val="ConsPlusNormal"/>
              <w:jc w:val="center"/>
            </w:pPr>
            <w:r>
              <w:t>Наличие проектной документации (дата утверждения)</w:t>
            </w:r>
          </w:p>
        </w:tc>
        <w:tc>
          <w:tcPr>
            <w:tcW w:w="1871" w:type="dxa"/>
            <w:gridSpan w:val="2"/>
            <w:vAlign w:val="center"/>
          </w:tcPr>
          <w:p w:rsidR="0063578C" w:rsidRDefault="0063578C">
            <w:pPr>
              <w:pStyle w:val="ConsPlusNormal"/>
              <w:jc w:val="center"/>
            </w:pPr>
            <w:r>
              <w:t>Сроки строительства</w:t>
            </w:r>
          </w:p>
        </w:tc>
        <w:tc>
          <w:tcPr>
            <w:tcW w:w="1184" w:type="dxa"/>
            <w:vMerge w:val="restart"/>
            <w:vAlign w:val="center"/>
          </w:tcPr>
          <w:p w:rsidR="0063578C" w:rsidRDefault="0063578C">
            <w:pPr>
              <w:pStyle w:val="ConsPlusNormal"/>
              <w:jc w:val="center"/>
            </w:pPr>
            <w:r>
              <w:t>Сметная стоимость в текущих ценах, тыс. рублей</w:t>
            </w:r>
          </w:p>
        </w:tc>
        <w:tc>
          <w:tcPr>
            <w:tcW w:w="5951" w:type="dxa"/>
            <w:gridSpan w:val="5"/>
            <w:vAlign w:val="center"/>
          </w:tcPr>
          <w:p w:rsidR="0063578C" w:rsidRDefault="0063578C">
            <w:pPr>
              <w:pStyle w:val="ConsPlusNormal"/>
              <w:jc w:val="center"/>
            </w:pPr>
            <w:r>
              <w:t>Планируемый объем средств, тыс. рублей</w:t>
            </w:r>
          </w:p>
        </w:tc>
        <w:tc>
          <w:tcPr>
            <w:tcW w:w="1587" w:type="dxa"/>
            <w:vMerge w:val="restart"/>
            <w:vAlign w:val="center"/>
          </w:tcPr>
          <w:p w:rsidR="0063578C" w:rsidRDefault="0063578C">
            <w:pPr>
              <w:pStyle w:val="ConsPlusNormal"/>
              <w:jc w:val="center"/>
            </w:pPr>
            <w:r>
              <w:t>Непосредственный результат (краткое описание)</w:t>
            </w:r>
          </w:p>
        </w:tc>
      </w:tr>
      <w:tr w:rsidR="0063578C">
        <w:tc>
          <w:tcPr>
            <w:tcW w:w="637" w:type="dxa"/>
            <w:vMerge/>
          </w:tcPr>
          <w:p w:rsidR="0063578C" w:rsidRDefault="0063578C"/>
        </w:tc>
        <w:tc>
          <w:tcPr>
            <w:tcW w:w="3572" w:type="dxa"/>
            <w:vMerge/>
          </w:tcPr>
          <w:p w:rsidR="0063578C" w:rsidRDefault="0063578C"/>
        </w:tc>
        <w:tc>
          <w:tcPr>
            <w:tcW w:w="1247" w:type="dxa"/>
            <w:vMerge/>
          </w:tcPr>
          <w:p w:rsidR="0063578C" w:rsidRDefault="0063578C"/>
        </w:tc>
        <w:tc>
          <w:tcPr>
            <w:tcW w:w="964" w:type="dxa"/>
            <w:vAlign w:val="center"/>
          </w:tcPr>
          <w:p w:rsidR="0063578C" w:rsidRDefault="0063578C">
            <w:pPr>
              <w:pStyle w:val="ConsPlusNormal"/>
              <w:jc w:val="center"/>
            </w:pPr>
            <w:r>
              <w:t>начала строительства</w:t>
            </w:r>
          </w:p>
        </w:tc>
        <w:tc>
          <w:tcPr>
            <w:tcW w:w="907" w:type="dxa"/>
            <w:vAlign w:val="center"/>
          </w:tcPr>
          <w:p w:rsidR="0063578C" w:rsidRDefault="0063578C">
            <w:pPr>
              <w:pStyle w:val="ConsPlusNormal"/>
              <w:jc w:val="center"/>
            </w:pPr>
            <w:r>
              <w:t>ввода в эксплуатацию</w:t>
            </w:r>
          </w:p>
        </w:tc>
        <w:tc>
          <w:tcPr>
            <w:tcW w:w="1184" w:type="dxa"/>
            <w:vMerge/>
          </w:tcPr>
          <w:p w:rsidR="0063578C" w:rsidRDefault="0063578C"/>
        </w:tc>
        <w:tc>
          <w:tcPr>
            <w:tcW w:w="1246" w:type="dxa"/>
            <w:vAlign w:val="center"/>
          </w:tcPr>
          <w:p w:rsidR="0063578C" w:rsidRDefault="0063578C">
            <w:pPr>
              <w:pStyle w:val="ConsPlusNormal"/>
              <w:jc w:val="center"/>
            </w:pPr>
            <w:r>
              <w:t>всего</w:t>
            </w:r>
          </w:p>
        </w:tc>
        <w:tc>
          <w:tcPr>
            <w:tcW w:w="1246" w:type="dxa"/>
            <w:vAlign w:val="center"/>
          </w:tcPr>
          <w:p w:rsidR="0063578C" w:rsidRDefault="0063578C">
            <w:pPr>
              <w:pStyle w:val="ConsPlusNormal"/>
              <w:jc w:val="center"/>
            </w:pPr>
            <w:r>
              <w:t>федеральный бюджет</w:t>
            </w:r>
          </w:p>
        </w:tc>
        <w:tc>
          <w:tcPr>
            <w:tcW w:w="1191" w:type="dxa"/>
            <w:vAlign w:val="center"/>
          </w:tcPr>
          <w:p w:rsidR="0063578C" w:rsidRDefault="0063578C">
            <w:pPr>
              <w:pStyle w:val="ConsPlusNormal"/>
              <w:jc w:val="center"/>
            </w:pPr>
            <w:r>
              <w:t>областной бюджет</w:t>
            </w:r>
          </w:p>
        </w:tc>
        <w:tc>
          <w:tcPr>
            <w:tcW w:w="1093" w:type="dxa"/>
            <w:vAlign w:val="center"/>
          </w:tcPr>
          <w:p w:rsidR="0063578C" w:rsidRDefault="0063578C">
            <w:pPr>
              <w:pStyle w:val="ConsPlusNormal"/>
              <w:jc w:val="center"/>
            </w:pPr>
            <w:r>
              <w:t>местный бюджет</w:t>
            </w:r>
          </w:p>
        </w:tc>
        <w:tc>
          <w:tcPr>
            <w:tcW w:w="1175" w:type="dxa"/>
            <w:vAlign w:val="center"/>
          </w:tcPr>
          <w:p w:rsidR="0063578C" w:rsidRDefault="0063578C">
            <w:pPr>
              <w:pStyle w:val="ConsPlusNormal"/>
              <w:jc w:val="center"/>
            </w:pPr>
            <w:r>
              <w:t>внебюджетные источники</w:t>
            </w:r>
          </w:p>
        </w:tc>
        <w:tc>
          <w:tcPr>
            <w:tcW w:w="1587" w:type="dxa"/>
            <w:vMerge/>
          </w:tcPr>
          <w:p w:rsidR="0063578C" w:rsidRDefault="0063578C"/>
        </w:tc>
      </w:tr>
      <w:tr w:rsidR="0063578C">
        <w:tc>
          <w:tcPr>
            <w:tcW w:w="637" w:type="dxa"/>
            <w:vAlign w:val="center"/>
          </w:tcPr>
          <w:p w:rsidR="0063578C" w:rsidRDefault="0063578C">
            <w:pPr>
              <w:pStyle w:val="ConsPlusNormal"/>
              <w:jc w:val="center"/>
            </w:pPr>
            <w:r>
              <w:t>1</w:t>
            </w:r>
          </w:p>
        </w:tc>
        <w:tc>
          <w:tcPr>
            <w:tcW w:w="3572" w:type="dxa"/>
            <w:vAlign w:val="center"/>
          </w:tcPr>
          <w:p w:rsidR="0063578C" w:rsidRDefault="0063578C">
            <w:pPr>
              <w:pStyle w:val="ConsPlusNormal"/>
              <w:jc w:val="center"/>
            </w:pPr>
            <w:r>
              <w:t>2</w:t>
            </w:r>
          </w:p>
        </w:tc>
        <w:tc>
          <w:tcPr>
            <w:tcW w:w="1247" w:type="dxa"/>
            <w:vAlign w:val="center"/>
          </w:tcPr>
          <w:p w:rsidR="0063578C" w:rsidRDefault="0063578C">
            <w:pPr>
              <w:pStyle w:val="ConsPlusNormal"/>
              <w:jc w:val="center"/>
            </w:pPr>
            <w:r>
              <w:t>3</w:t>
            </w:r>
          </w:p>
        </w:tc>
        <w:tc>
          <w:tcPr>
            <w:tcW w:w="964" w:type="dxa"/>
            <w:vAlign w:val="center"/>
          </w:tcPr>
          <w:p w:rsidR="0063578C" w:rsidRDefault="0063578C">
            <w:pPr>
              <w:pStyle w:val="ConsPlusNormal"/>
              <w:jc w:val="center"/>
            </w:pPr>
            <w:r>
              <w:t>4</w:t>
            </w:r>
          </w:p>
        </w:tc>
        <w:tc>
          <w:tcPr>
            <w:tcW w:w="907" w:type="dxa"/>
            <w:vAlign w:val="center"/>
          </w:tcPr>
          <w:p w:rsidR="0063578C" w:rsidRDefault="0063578C">
            <w:pPr>
              <w:pStyle w:val="ConsPlusNormal"/>
              <w:jc w:val="center"/>
            </w:pPr>
            <w:r>
              <w:t>5</w:t>
            </w:r>
          </w:p>
        </w:tc>
        <w:tc>
          <w:tcPr>
            <w:tcW w:w="1184" w:type="dxa"/>
            <w:vAlign w:val="center"/>
          </w:tcPr>
          <w:p w:rsidR="0063578C" w:rsidRDefault="0063578C">
            <w:pPr>
              <w:pStyle w:val="ConsPlusNormal"/>
              <w:jc w:val="center"/>
            </w:pPr>
            <w:r>
              <w:t>6</w:t>
            </w:r>
          </w:p>
        </w:tc>
        <w:tc>
          <w:tcPr>
            <w:tcW w:w="1246" w:type="dxa"/>
            <w:vAlign w:val="center"/>
          </w:tcPr>
          <w:p w:rsidR="0063578C" w:rsidRDefault="0063578C">
            <w:pPr>
              <w:pStyle w:val="ConsPlusNormal"/>
              <w:jc w:val="center"/>
            </w:pPr>
            <w:r>
              <w:t>7</w:t>
            </w:r>
          </w:p>
        </w:tc>
        <w:tc>
          <w:tcPr>
            <w:tcW w:w="1246" w:type="dxa"/>
            <w:vAlign w:val="center"/>
          </w:tcPr>
          <w:p w:rsidR="0063578C" w:rsidRDefault="0063578C">
            <w:pPr>
              <w:pStyle w:val="ConsPlusNormal"/>
              <w:jc w:val="center"/>
            </w:pPr>
            <w:r>
              <w:t>8</w:t>
            </w:r>
          </w:p>
        </w:tc>
        <w:tc>
          <w:tcPr>
            <w:tcW w:w="1191" w:type="dxa"/>
            <w:vAlign w:val="center"/>
          </w:tcPr>
          <w:p w:rsidR="0063578C" w:rsidRDefault="0063578C">
            <w:pPr>
              <w:pStyle w:val="ConsPlusNormal"/>
              <w:jc w:val="center"/>
            </w:pPr>
            <w:r>
              <w:t>9</w:t>
            </w:r>
          </w:p>
        </w:tc>
        <w:tc>
          <w:tcPr>
            <w:tcW w:w="1093" w:type="dxa"/>
            <w:vAlign w:val="center"/>
          </w:tcPr>
          <w:p w:rsidR="0063578C" w:rsidRDefault="0063578C">
            <w:pPr>
              <w:pStyle w:val="ConsPlusNormal"/>
              <w:jc w:val="center"/>
            </w:pPr>
            <w:r>
              <w:t>10</w:t>
            </w:r>
          </w:p>
        </w:tc>
        <w:tc>
          <w:tcPr>
            <w:tcW w:w="1175" w:type="dxa"/>
            <w:vAlign w:val="center"/>
          </w:tcPr>
          <w:p w:rsidR="0063578C" w:rsidRDefault="0063578C">
            <w:pPr>
              <w:pStyle w:val="ConsPlusNormal"/>
              <w:jc w:val="center"/>
            </w:pPr>
            <w:r>
              <w:t>11</w:t>
            </w:r>
          </w:p>
        </w:tc>
        <w:tc>
          <w:tcPr>
            <w:tcW w:w="1587" w:type="dxa"/>
            <w:vAlign w:val="center"/>
          </w:tcPr>
          <w:p w:rsidR="0063578C" w:rsidRDefault="0063578C">
            <w:pPr>
              <w:pStyle w:val="ConsPlusNormal"/>
              <w:jc w:val="center"/>
            </w:pPr>
            <w:r>
              <w:t>12</w:t>
            </w:r>
          </w:p>
        </w:tc>
      </w:tr>
      <w:tr w:rsidR="0063578C">
        <w:tc>
          <w:tcPr>
            <w:tcW w:w="16049" w:type="dxa"/>
            <w:gridSpan w:val="12"/>
            <w:vAlign w:val="center"/>
          </w:tcPr>
          <w:p w:rsidR="0063578C" w:rsidRDefault="0063578C">
            <w:pPr>
              <w:pStyle w:val="ConsPlusNormal"/>
              <w:jc w:val="center"/>
            </w:pPr>
            <w:r>
              <w:t>Государственная программа Костромской области "Развитие транспортного комплекса и дорожного хозяйства Костромской области"</w:t>
            </w:r>
          </w:p>
        </w:tc>
      </w:tr>
      <w:tr w:rsidR="0063578C">
        <w:tc>
          <w:tcPr>
            <w:tcW w:w="16049" w:type="dxa"/>
            <w:gridSpan w:val="12"/>
            <w:vAlign w:val="center"/>
          </w:tcPr>
          <w:p w:rsidR="0063578C" w:rsidRDefault="0063578C">
            <w:pPr>
              <w:pStyle w:val="ConsPlusNormal"/>
              <w:jc w:val="center"/>
            </w:pPr>
            <w:r>
              <w:t>Подпрограмма "Развитие автомобильных дорог общего пользования Костромской области на 2014-2022 годы"</w:t>
            </w:r>
          </w:p>
        </w:tc>
      </w:tr>
      <w:tr w:rsidR="0063578C">
        <w:tc>
          <w:tcPr>
            <w:tcW w:w="637" w:type="dxa"/>
            <w:vAlign w:val="center"/>
          </w:tcPr>
          <w:p w:rsidR="0063578C" w:rsidRDefault="0063578C">
            <w:pPr>
              <w:pStyle w:val="ConsPlusNormal"/>
              <w:jc w:val="center"/>
            </w:pPr>
            <w:r>
              <w:t>1.</w:t>
            </w:r>
          </w:p>
        </w:tc>
        <w:tc>
          <w:tcPr>
            <w:tcW w:w="3572" w:type="dxa"/>
            <w:vAlign w:val="center"/>
          </w:tcPr>
          <w:p w:rsidR="0063578C" w:rsidRDefault="0063578C">
            <w:pPr>
              <w:pStyle w:val="ConsPlusNormal"/>
              <w:jc w:val="both"/>
            </w:pPr>
            <w:r>
              <w:t xml:space="preserve">Строительство автомобильной дороги "Северо-Запад-Урал (Санкт-Петербург-Екатеринбург)" на участке Нея-Мантурово, км 226-км 230 в Мантуровском районе </w:t>
            </w:r>
            <w:r>
              <w:lastRenderedPageBreak/>
              <w:t>Костромской области</w:t>
            </w:r>
          </w:p>
        </w:tc>
        <w:tc>
          <w:tcPr>
            <w:tcW w:w="1247" w:type="dxa"/>
            <w:vAlign w:val="center"/>
          </w:tcPr>
          <w:p w:rsidR="0063578C" w:rsidRDefault="0063578C">
            <w:pPr>
              <w:pStyle w:val="ConsPlusNormal"/>
              <w:jc w:val="center"/>
            </w:pPr>
            <w:r>
              <w:lastRenderedPageBreak/>
              <w:t>-</w:t>
            </w:r>
          </w:p>
        </w:tc>
        <w:tc>
          <w:tcPr>
            <w:tcW w:w="964" w:type="dxa"/>
            <w:vAlign w:val="center"/>
          </w:tcPr>
          <w:p w:rsidR="0063578C" w:rsidRDefault="0063578C">
            <w:pPr>
              <w:pStyle w:val="ConsPlusNormal"/>
              <w:jc w:val="center"/>
            </w:pPr>
            <w:r>
              <w:t>2019</w:t>
            </w:r>
          </w:p>
        </w:tc>
        <w:tc>
          <w:tcPr>
            <w:tcW w:w="907" w:type="dxa"/>
            <w:vAlign w:val="center"/>
          </w:tcPr>
          <w:p w:rsidR="0063578C" w:rsidRDefault="0063578C">
            <w:pPr>
              <w:pStyle w:val="ConsPlusNormal"/>
              <w:jc w:val="center"/>
            </w:pPr>
            <w:r>
              <w:t>2021</w:t>
            </w:r>
          </w:p>
        </w:tc>
        <w:tc>
          <w:tcPr>
            <w:tcW w:w="1184" w:type="dxa"/>
            <w:vAlign w:val="center"/>
          </w:tcPr>
          <w:p w:rsidR="0063578C" w:rsidRDefault="0063578C">
            <w:pPr>
              <w:pStyle w:val="ConsPlusNormal"/>
              <w:jc w:val="center"/>
            </w:pPr>
            <w:r>
              <w:t>-</w:t>
            </w:r>
          </w:p>
        </w:tc>
        <w:tc>
          <w:tcPr>
            <w:tcW w:w="1246" w:type="dxa"/>
            <w:vAlign w:val="center"/>
          </w:tcPr>
          <w:p w:rsidR="0063578C" w:rsidRDefault="0063578C">
            <w:pPr>
              <w:pStyle w:val="ConsPlusNormal"/>
              <w:jc w:val="center"/>
            </w:pPr>
            <w:r>
              <w:t>75 988,35</w:t>
            </w:r>
          </w:p>
        </w:tc>
        <w:tc>
          <w:tcPr>
            <w:tcW w:w="1246" w:type="dxa"/>
            <w:vAlign w:val="center"/>
          </w:tcPr>
          <w:p w:rsidR="0063578C" w:rsidRDefault="0063578C">
            <w:pPr>
              <w:pStyle w:val="ConsPlusNormal"/>
              <w:jc w:val="center"/>
            </w:pPr>
            <w:r>
              <w:t>75 988,35</w:t>
            </w:r>
          </w:p>
        </w:tc>
        <w:tc>
          <w:tcPr>
            <w:tcW w:w="1191" w:type="dxa"/>
            <w:vAlign w:val="center"/>
          </w:tcPr>
          <w:p w:rsidR="0063578C" w:rsidRDefault="0063578C">
            <w:pPr>
              <w:pStyle w:val="ConsPlusNormal"/>
              <w:jc w:val="center"/>
            </w:pPr>
            <w:r>
              <w:t>-</w:t>
            </w:r>
          </w:p>
        </w:tc>
        <w:tc>
          <w:tcPr>
            <w:tcW w:w="1093" w:type="dxa"/>
            <w:vAlign w:val="center"/>
          </w:tcPr>
          <w:p w:rsidR="0063578C" w:rsidRDefault="0063578C">
            <w:pPr>
              <w:pStyle w:val="ConsPlusNormal"/>
              <w:jc w:val="center"/>
            </w:pPr>
            <w:r>
              <w:t>-</w:t>
            </w:r>
          </w:p>
        </w:tc>
        <w:tc>
          <w:tcPr>
            <w:tcW w:w="1175" w:type="dxa"/>
            <w:vAlign w:val="center"/>
          </w:tcPr>
          <w:p w:rsidR="0063578C" w:rsidRDefault="0063578C">
            <w:pPr>
              <w:pStyle w:val="ConsPlusNormal"/>
              <w:jc w:val="center"/>
            </w:pPr>
            <w:r>
              <w:t>-</w:t>
            </w:r>
          </w:p>
        </w:tc>
        <w:tc>
          <w:tcPr>
            <w:tcW w:w="1587" w:type="dxa"/>
            <w:vAlign w:val="center"/>
          </w:tcPr>
          <w:p w:rsidR="0063578C" w:rsidRDefault="0063578C">
            <w:pPr>
              <w:pStyle w:val="ConsPlusNormal"/>
            </w:pPr>
          </w:p>
        </w:tc>
      </w:tr>
      <w:tr w:rsidR="0063578C">
        <w:tc>
          <w:tcPr>
            <w:tcW w:w="637" w:type="dxa"/>
            <w:vAlign w:val="center"/>
          </w:tcPr>
          <w:p w:rsidR="0063578C" w:rsidRDefault="0063578C">
            <w:pPr>
              <w:pStyle w:val="ConsPlusNormal"/>
              <w:jc w:val="center"/>
            </w:pPr>
            <w:r>
              <w:lastRenderedPageBreak/>
              <w:t>2.</w:t>
            </w:r>
          </w:p>
        </w:tc>
        <w:tc>
          <w:tcPr>
            <w:tcW w:w="3572" w:type="dxa"/>
            <w:vAlign w:val="center"/>
          </w:tcPr>
          <w:p w:rsidR="0063578C" w:rsidRDefault="0063578C">
            <w:pPr>
              <w:pStyle w:val="ConsPlusNormal"/>
              <w:jc w:val="both"/>
            </w:pPr>
            <w:r>
              <w:t>Реконструкция автомобильной дороги "Кострома-Сусанино-Буй" км 19-км 36 в Костромском муниципальном районе Костромской области</w:t>
            </w:r>
          </w:p>
        </w:tc>
        <w:tc>
          <w:tcPr>
            <w:tcW w:w="1247" w:type="dxa"/>
            <w:vAlign w:val="center"/>
          </w:tcPr>
          <w:p w:rsidR="0063578C" w:rsidRDefault="0063578C">
            <w:pPr>
              <w:pStyle w:val="ConsPlusNormal"/>
              <w:jc w:val="center"/>
            </w:pPr>
            <w:r>
              <w:t>-</w:t>
            </w:r>
          </w:p>
        </w:tc>
        <w:tc>
          <w:tcPr>
            <w:tcW w:w="964" w:type="dxa"/>
            <w:vAlign w:val="center"/>
          </w:tcPr>
          <w:p w:rsidR="0063578C" w:rsidRDefault="0063578C">
            <w:pPr>
              <w:pStyle w:val="ConsPlusNormal"/>
              <w:jc w:val="center"/>
            </w:pPr>
            <w:r>
              <w:t>2017</w:t>
            </w:r>
          </w:p>
        </w:tc>
        <w:tc>
          <w:tcPr>
            <w:tcW w:w="907" w:type="dxa"/>
            <w:vAlign w:val="center"/>
          </w:tcPr>
          <w:p w:rsidR="0063578C" w:rsidRDefault="0063578C">
            <w:pPr>
              <w:pStyle w:val="ConsPlusNormal"/>
              <w:jc w:val="center"/>
            </w:pPr>
            <w:r>
              <w:t>2020</w:t>
            </w:r>
          </w:p>
        </w:tc>
        <w:tc>
          <w:tcPr>
            <w:tcW w:w="1184" w:type="dxa"/>
            <w:vAlign w:val="center"/>
          </w:tcPr>
          <w:p w:rsidR="0063578C" w:rsidRDefault="0063578C">
            <w:pPr>
              <w:pStyle w:val="ConsPlusNormal"/>
              <w:jc w:val="center"/>
            </w:pPr>
            <w:r>
              <w:t>-</w:t>
            </w:r>
          </w:p>
        </w:tc>
        <w:tc>
          <w:tcPr>
            <w:tcW w:w="1246" w:type="dxa"/>
            <w:vAlign w:val="center"/>
          </w:tcPr>
          <w:p w:rsidR="0063578C" w:rsidRDefault="0063578C">
            <w:pPr>
              <w:pStyle w:val="ConsPlusNormal"/>
              <w:jc w:val="center"/>
            </w:pPr>
            <w:r>
              <w:t>184 881,00</w:t>
            </w:r>
          </w:p>
        </w:tc>
        <w:tc>
          <w:tcPr>
            <w:tcW w:w="1246" w:type="dxa"/>
            <w:vAlign w:val="center"/>
          </w:tcPr>
          <w:p w:rsidR="0063578C" w:rsidRDefault="0063578C">
            <w:pPr>
              <w:pStyle w:val="ConsPlusNormal"/>
              <w:jc w:val="center"/>
            </w:pPr>
            <w:r>
              <w:t>184 881,00</w:t>
            </w:r>
          </w:p>
        </w:tc>
        <w:tc>
          <w:tcPr>
            <w:tcW w:w="1191" w:type="dxa"/>
            <w:vAlign w:val="center"/>
          </w:tcPr>
          <w:p w:rsidR="0063578C" w:rsidRDefault="0063578C">
            <w:pPr>
              <w:pStyle w:val="ConsPlusNormal"/>
              <w:jc w:val="center"/>
            </w:pPr>
            <w:r>
              <w:t>-</w:t>
            </w:r>
          </w:p>
        </w:tc>
        <w:tc>
          <w:tcPr>
            <w:tcW w:w="1093" w:type="dxa"/>
            <w:vAlign w:val="center"/>
          </w:tcPr>
          <w:p w:rsidR="0063578C" w:rsidRDefault="0063578C">
            <w:pPr>
              <w:pStyle w:val="ConsPlusNormal"/>
              <w:jc w:val="center"/>
            </w:pPr>
            <w:r>
              <w:t>-</w:t>
            </w:r>
          </w:p>
        </w:tc>
        <w:tc>
          <w:tcPr>
            <w:tcW w:w="1175" w:type="dxa"/>
            <w:vAlign w:val="center"/>
          </w:tcPr>
          <w:p w:rsidR="0063578C" w:rsidRDefault="0063578C">
            <w:pPr>
              <w:pStyle w:val="ConsPlusNormal"/>
              <w:jc w:val="center"/>
            </w:pPr>
            <w:r>
              <w:t>-</w:t>
            </w:r>
          </w:p>
        </w:tc>
        <w:tc>
          <w:tcPr>
            <w:tcW w:w="1587" w:type="dxa"/>
            <w:vAlign w:val="center"/>
          </w:tcPr>
          <w:p w:rsidR="0063578C" w:rsidRDefault="0063578C">
            <w:pPr>
              <w:pStyle w:val="ConsPlusNormal"/>
              <w:jc w:val="both"/>
            </w:pPr>
            <w:r>
              <w:t>Ввод участка дороги общей протяженностью 6,0 км</w:t>
            </w: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13</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23" w:name="P11509"/>
      <w:bookmarkEnd w:id="23"/>
      <w:r>
        <w:t>ПЕРЕЧЕНЬ ОБЪЕКТОВ</w:t>
      </w:r>
    </w:p>
    <w:p w:rsidR="0063578C" w:rsidRDefault="0063578C">
      <w:pPr>
        <w:pStyle w:val="ConsPlusNormal"/>
        <w:jc w:val="center"/>
      </w:pPr>
      <w:r>
        <w:t>капитального строительства (реконструкции), включенных</w:t>
      </w:r>
    </w:p>
    <w:p w:rsidR="0063578C" w:rsidRDefault="0063578C">
      <w:pPr>
        <w:pStyle w:val="ConsPlusNormal"/>
        <w:jc w:val="center"/>
      </w:pPr>
      <w:r>
        <w:t>в государственную программу Костромской области "Развитие</w:t>
      </w:r>
    </w:p>
    <w:p w:rsidR="0063578C" w:rsidRDefault="0063578C">
      <w:pPr>
        <w:pStyle w:val="ConsPlusNormal"/>
        <w:jc w:val="center"/>
      </w:pPr>
      <w:r>
        <w:t>транспортной системы Костромской области" на 2021 год</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42"/>
        <w:gridCol w:w="3572"/>
        <w:gridCol w:w="1247"/>
        <w:gridCol w:w="934"/>
        <w:gridCol w:w="935"/>
        <w:gridCol w:w="1184"/>
        <w:gridCol w:w="1247"/>
        <w:gridCol w:w="1247"/>
        <w:gridCol w:w="1191"/>
        <w:gridCol w:w="1093"/>
        <w:gridCol w:w="1175"/>
        <w:gridCol w:w="1587"/>
      </w:tblGrid>
      <w:tr w:rsidR="0063578C">
        <w:tc>
          <w:tcPr>
            <w:tcW w:w="642" w:type="dxa"/>
            <w:vMerge w:val="restart"/>
            <w:vAlign w:val="center"/>
          </w:tcPr>
          <w:p w:rsidR="0063578C" w:rsidRDefault="0063578C">
            <w:pPr>
              <w:pStyle w:val="ConsPlusNormal"/>
              <w:jc w:val="center"/>
            </w:pPr>
            <w:r>
              <w:t>N п/п</w:t>
            </w:r>
          </w:p>
        </w:tc>
        <w:tc>
          <w:tcPr>
            <w:tcW w:w="3572" w:type="dxa"/>
            <w:vMerge w:val="restart"/>
            <w:vAlign w:val="center"/>
          </w:tcPr>
          <w:p w:rsidR="0063578C" w:rsidRDefault="0063578C">
            <w:pPr>
              <w:pStyle w:val="ConsPlusNormal"/>
              <w:jc w:val="center"/>
            </w:pPr>
            <w:r>
              <w:t>Наименование объекта</w:t>
            </w:r>
          </w:p>
        </w:tc>
        <w:tc>
          <w:tcPr>
            <w:tcW w:w="1247" w:type="dxa"/>
            <w:vMerge w:val="restart"/>
            <w:vAlign w:val="center"/>
          </w:tcPr>
          <w:p w:rsidR="0063578C" w:rsidRDefault="0063578C">
            <w:pPr>
              <w:pStyle w:val="ConsPlusNormal"/>
              <w:jc w:val="center"/>
            </w:pPr>
            <w:r>
              <w:t>Наличие проектной документации (дата утверждения)</w:t>
            </w:r>
          </w:p>
        </w:tc>
        <w:tc>
          <w:tcPr>
            <w:tcW w:w="1869" w:type="dxa"/>
            <w:gridSpan w:val="2"/>
            <w:vAlign w:val="center"/>
          </w:tcPr>
          <w:p w:rsidR="0063578C" w:rsidRDefault="0063578C">
            <w:pPr>
              <w:pStyle w:val="ConsPlusNormal"/>
              <w:jc w:val="center"/>
            </w:pPr>
            <w:r>
              <w:t>Сроки строительства</w:t>
            </w:r>
          </w:p>
        </w:tc>
        <w:tc>
          <w:tcPr>
            <w:tcW w:w="1184" w:type="dxa"/>
            <w:vMerge w:val="restart"/>
            <w:vAlign w:val="center"/>
          </w:tcPr>
          <w:p w:rsidR="0063578C" w:rsidRDefault="0063578C">
            <w:pPr>
              <w:pStyle w:val="ConsPlusNormal"/>
              <w:jc w:val="center"/>
            </w:pPr>
            <w:r>
              <w:t>Сметная стоимость в текущих ценах, тыс. рублей</w:t>
            </w:r>
          </w:p>
        </w:tc>
        <w:tc>
          <w:tcPr>
            <w:tcW w:w="5953" w:type="dxa"/>
            <w:gridSpan w:val="5"/>
            <w:vAlign w:val="center"/>
          </w:tcPr>
          <w:p w:rsidR="0063578C" w:rsidRDefault="0063578C">
            <w:pPr>
              <w:pStyle w:val="ConsPlusNormal"/>
              <w:jc w:val="center"/>
            </w:pPr>
            <w:r>
              <w:t>Планируемый объем средств, тыс. рублей</w:t>
            </w:r>
          </w:p>
        </w:tc>
        <w:tc>
          <w:tcPr>
            <w:tcW w:w="1587" w:type="dxa"/>
            <w:vMerge w:val="restart"/>
            <w:vAlign w:val="center"/>
          </w:tcPr>
          <w:p w:rsidR="0063578C" w:rsidRDefault="0063578C">
            <w:pPr>
              <w:pStyle w:val="ConsPlusNormal"/>
              <w:jc w:val="center"/>
            </w:pPr>
            <w:r>
              <w:t>Непосредственный результат (краткое описание)</w:t>
            </w:r>
          </w:p>
        </w:tc>
      </w:tr>
      <w:tr w:rsidR="0063578C">
        <w:tc>
          <w:tcPr>
            <w:tcW w:w="642" w:type="dxa"/>
            <w:vMerge/>
          </w:tcPr>
          <w:p w:rsidR="0063578C" w:rsidRDefault="0063578C"/>
        </w:tc>
        <w:tc>
          <w:tcPr>
            <w:tcW w:w="3572" w:type="dxa"/>
            <w:vMerge/>
          </w:tcPr>
          <w:p w:rsidR="0063578C" w:rsidRDefault="0063578C"/>
        </w:tc>
        <w:tc>
          <w:tcPr>
            <w:tcW w:w="1247" w:type="dxa"/>
            <w:vMerge/>
          </w:tcPr>
          <w:p w:rsidR="0063578C" w:rsidRDefault="0063578C"/>
        </w:tc>
        <w:tc>
          <w:tcPr>
            <w:tcW w:w="934" w:type="dxa"/>
            <w:vAlign w:val="center"/>
          </w:tcPr>
          <w:p w:rsidR="0063578C" w:rsidRDefault="0063578C">
            <w:pPr>
              <w:pStyle w:val="ConsPlusNormal"/>
              <w:jc w:val="center"/>
            </w:pPr>
            <w:r>
              <w:t>начала строительства</w:t>
            </w:r>
          </w:p>
        </w:tc>
        <w:tc>
          <w:tcPr>
            <w:tcW w:w="935" w:type="dxa"/>
            <w:vAlign w:val="center"/>
          </w:tcPr>
          <w:p w:rsidR="0063578C" w:rsidRDefault="0063578C">
            <w:pPr>
              <w:pStyle w:val="ConsPlusNormal"/>
              <w:jc w:val="center"/>
            </w:pPr>
            <w:r>
              <w:t>ввода в эксплуатацию</w:t>
            </w:r>
          </w:p>
        </w:tc>
        <w:tc>
          <w:tcPr>
            <w:tcW w:w="1184" w:type="dxa"/>
            <w:vMerge/>
          </w:tcPr>
          <w:p w:rsidR="0063578C" w:rsidRDefault="0063578C"/>
        </w:tc>
        <w:tc>
          <w:tcPr>
            <w:tcW w:w="1247" w:type="dxa"/>
            <w:vAlign w:val="center"/>
          </w:tcPr>
          <w:p w:rsidR="0063578C" w:rsidRDefault="0063578C">
            <w:pPr>
              <w:pStyle w:val="ConsPlusNormal"/>
              <w:jc w:val="center"/>
            </w:pPr>
            <w:r>
              <w:t>всего</w:t>
            </w:r>
          </w:p>
        </w:tc>
        <w:tc>
          <w:tcPr>
            <w:tcW w:w="1247" w:type="dxa"/>
            <w:vAlign w:val="center"/>
          </w:tcPr>
          <w:p w:rsidR="0063578C" w:rsidRDefault="0063578C">
            <w:pPr>
              <w:pStyle w:val="ConsPlusNormal"/>
              <w:jc w:val="center"/>
            </w:pPr>
            <w:r>
              <w:t>федеральный бюджет</w:t>
            </w:r>
          </w:p>
        </w:tc>
        <w:tc>
          <w:tcPr>
            <w:tcW w:w="1191" w:type="dxa"/>
            <w:vAlign w:val="center"/>
          </w:tcPr>
          <w:p w:rsidR="0063578C" w:rsidRDefault="0063578C">
            <w:pPr>
              <w:pStyle w:val="ConsPlusNormal"/>
              <w:jc w:val="center"/>
            </w:pPr>
            <w:r>
              <w:t>областной бюджет</w:t>
            </w:r>
          </w:p>
        </w:tc>
        <w:tc>
          <w:tcPr>
            <w:tcW w:w="1093" w:type="dxa"/>
            <w:vAlign w:val="center"/>
          </w:tcPr>
          <w:p w:rsidR="0063578C" w:rsidRDefault="0063578C">
            <w:pPr>
              <w:pStyle w:val="ConsPlusNormal"/>
              <w:jc w:val="center"/>
            </w:pPr>
            <w:r>
              <w:t>местный бюджет</w:t>
            </w:r>
          </w:p>
        </w:tc>
        <w:tc>
          <w:tcPr>
            <w:tcW w:w="1175" w:type="dxa"/>
            <w:vAlign w:val="center"/>
          </w:tcPr>
          <w:p w:rsidR="0063578C" w:rsidRDefault="0063578C">
            <w:pPr>
              <w:pStyle w:val="ConsPlusNormal"/>
              <w:jc w:val="center"/>
            </w:pPr>
            <w:r>
              <w:t>внебюджетные источники</w:t>
            </w:r>
          </w:p>
        </w:tc>
        <w:tc>
          <w:tcPr>
            <w:tcW w:w="1587" w:type="dxa"/>
            <w:vMerge/>
          </w:tcPr>
          <w:p w:rsidR="0063578C" w:rsidRDefault="0063578C"/>
        </w:tc>
      </w:tr>
      <w:tr w:rsidR="0063578C">
        <w:tc>
          <w:tcPr>
            <w:tcW w:w="642" w:type="dxa"/>
            <w:vAlign w:val="center"/>
          </w:tcPr>
          <w:p w:rsidR="0063578C" w:rsidRDefault="0063578C">
            <w:pPr>
              <w:pStyle w:val="ConsPlusNormal"/>
              <w:jc w:val="center"/>
            </w:pPr>
            <w:r>
              <w:t>1</w:t>
            </w:r>
          </w:p>
        </w:tc>
        <w:tc>
          <w:tcPr>
            <w:tcW w:w="3572" w:type="dxa"/>
            <w:vAlign w:val="center"/>
          </w:tcPr>
          <w:p w:rsidR="0063578C" w:rsidRDefault="0063578C">
            <w:pPr>
              <w:pStyle w:val="ConsPlusNormal"/>
              <w:jc w:val="center"/>
            </w:pPr>
            <w:r>
              <w:t>2</w:t>
            </w:r>
          </w:p>
        </w:tc>
        <w:tc>
          <w:tcPr>
            <w:tcW w:w="1247" w:type="dxa"/>
            <w:vAlign w:val="center"/>
          </w:tcPr>
          <w:p w:rsidR="0063578C" w:rsidRDefault="0063578C">
            <w:pPr>
              <w:pStyle w:val="ConsPlusNormal"/>
              <w:jc w:val="center"/>
            </w:pPr>
            <w:r>
              <w:t>3</w:t>
            </w:r>
          </w:p>
        </w:tc>
        <w:tc>
          <w:tcPr>
            <w:tcW w:w="934" w:type="dxa"/>
            <w:vAlign w:val="center"/>
          </w:tcPr>
          <w:p w:rsidR="0063578C" w:rsidRDefault="0063578C">
            <w:pPr>
              <w:pStyle w:val="ConsPlusNormal"/>
              <w:jc w:val="center"/>
            </w:pPr>
            <w:r>
              <w:t>4</w:t>
            </w:r>
          </w:p>
        </w:tc>
        <w:tc>
          <w:tcPr>
            <w:tcW w:w="935" w:type="dxa"/>
            <w:vAlign w:val="center"/>
          </w:tcPr>
          <w:p w:rsidR="0063578C" w:rsidRDefault="0063578C">
            <w:pPr>
              <w:pStyle w:val="ConsPlusNormal"/>
              <w:jc w:val="center"/>
            </w:pPr>
            <w:r>
              <w:t>5</w:t>
            </w:r>
          </w:p>
        </w:tc>
        <w:tc>
          <w:tcPr>
            <w:tcW w:w="1184" w:type="dxa"/>
            <w:vAlign w:val="center"/>
          </w:tcPr>
          <w:p w:rsidR="0063578C" w:rsidRDefault="0063578C">
            <w:pPr>
              <w:pStyle w:val="ConsPlusNormal"/>
              <w:jc w:val="center"/>
            </w:pPr>
            <w:r>
              <w:t>6</w:t>
            </w:r>
          </w:p>
        </w:tc>
        <w:tc>
          <w:tcPr>
            <w:tcW w:w="1247" w:type="dxa"/>
            <w:vAlign w:val="center"/>
          </w:tcPr>
          <w:p w:rsidR="0063578C" w:rsidRDefault="0063578C">
            <w:pPr>
              <w:pStyle w:val="ConsPlusNormal"/>
              <w:jc w:val="center"/>
            </w:pPr>
            <w:r>
              <w:t>7</w:t>
            </w:r>
          </w:p>
        </w:tc>
        <w:tc>
          <w:tcPr>
            <w:tcW w:w="1247" w:type="dxa"/>
            <w:vAlign w:val="center"/>
          </w:tcPr>
          <w:p w:rsidR="0063578C" w:rsidRDefault="0063578C">
            <w:pPr>
              <w:pStyle w:val="ConsPlusNormal"/>
              <w:jc w:val="center"/>
            </w:pPr>
            <w:r>
              <w:t>8</w:t>
            </w:r>
          </w:p>
        </w:tc>
        <w:tc>
          <w:tcPr>
            <w:tcW w:w="1191" w:type="dxa"/>
            <w:vAlign w:val="center"/>
          </w:tcPr>
          <w:p w:rsidR="0063578C" w:rsidRDefault="0063578C">
            <w:pPr>
              <w:pStyle w:val="ConsPlusNormal"/>
              <w:jc w:val="center"/>
            </w:pPr>
            <w:r>
              <w:t>9</w:t>
            </w:r>
          </w:p>
        </w:tc>
        <w:tc>
          <w:tcPr>
            <w:tcW w:w="1093" w:type="dxa"/>
            <w:vAlign w:val="center"/>
          </w:tcPr>
          <w:p w:rsidR="0063578C" w:rsidRDefault="0063578C">
            <w:pPr>
              <w:pStyle w:val="ConsPlusNormal"/>
              <w:jc w:val="center"/>
            </w:pPr>
            <w:r>
              <w:t>10</w:t>
            </w:r>
          </w:p>
        </w:tc>
        <w:tc>
          <w:tcPr>
            <w:tcW w:w="1175" w:type="dxa"/>
            <w:vAlign w:val="center"/>
          </w:tcPr>
          <w:p w:rsidR="0063578C" w:rsidRDefault="0063578C">
            <w:pPr>
              <w:pStyle w:val="ConsPlusNormal"/>
              <w:jc w:val="center"/>
            </w:pPr>
            <w:r>
              <w:t>11</w:t>
            </w:r>
          </w:p>
        </w:tc>
        <w:tc>
          <w:tcPr>
            <w:tcW w:w="1587" w:type="dxa"/>
            <w:vAlign w:val="center"/>
          </w:tcPr>
          <w:p w:rsidR="0063578C" w:rsidRDefault="0063578C">
            <w:pPr>
              <w:pStyle w:val="ConsPlusNormal"/>
              <w:jc w:val="center"/>
            </w:pPr>
            <w:r>
              <w:t>12</w:t>
            </w:r>
          </w:p>
        </w:tc>
      </w:tr>
      <w:tr w:rsidR="0063578C">
        <w:tc>
          <w:tcPr>
            <w:tcW w:w="16054" w:type="dxa"/>
            <w:gridSpan w:val="12"/>
            <w:vAlign w:val="center"/>
          </w:tcPr>
          <w:p w:rsidR="0063578C" w:rsidRDefault="0063578C">
            <w:pPr>
              <w:pStyle w:val="ConsPlusNormal"/>
              <w:jc w:val="center"/>
            </w:pPr>
            <w:r>
              <w:t>Государственная программа Костромской области "Развитие транспортного комплекса и дорожного хозяйства Костромской области"</w:t>
            </w:r>
          </w:p>
        </w:tc>
      </w:tr>
      <w:tr w:rsidR="0063578C">
        <w:tc>
          <w:tcPr>
            <w:tcW w:w="16054" w:type="dxa"/>
            <w:gridSpan w:val="12"/>
            <w:vAlign w:val="center"/>
          </w:tcPr>
          <w:p w:rsidR="0063578C" w:rsidRDefault="0063578C">
            <w:pPr>
              <w:pStyle w:val="ConsPlusNormal"/>
              <w:jc w:val="center"/>
            </w:pPr>
            <w:r>
              <w:lastRenderedPageBreak/>
              <w:t>Подпрограмма "Развитие автомобильных дорог общего пользования Костромской области на 2014-2022 годы"</w:t>
            </w:r>
          </w:p>
        </w:tc>
      </w:tr>
      <w:tr w:rsidR="0063578C">
        <w:tc>
          <w:tcPr>
            <w:tcW w:w="642" w:type="dxa"/>
            <w:vAlign w:val="center"/>
          </w:tcPr>
          <w:p w:rsidR="0063578C" w:rsidRDefault="0063578C">
            <w:pPr>
              <w:pStyle w:val="ConsPlusNormal"/>
              <w:jc w:val="center"/>
            </w:pPr>
            <w:r>
              <w:t>1.</w:t>
            </w:r>
          </w:p>
        </w:tc>
        <w:tc>
          <w:tcPr>
            <w:tcW w:w="3572" w:type="dxa"/>
            <w:vAlign w:val="center"/>
          </w:tcPr>
          <w:p w:rsidR="0063578C" w:rsidRDefault="0063578C">
            <w:pPr>
              <w:pStyle w:val="ConsPlusNormal"/>
              <w:jc w:val="both"/>
            </w:pPr>
            <w:r>
              <w:t>Строительство автомобильной дороги "Северо-Запад-Урал (Санкт-Петербург-Екатеринбург)" на участке Нея-Мантурово, км 226-км 230 в Мантуровском районе Костромской области</w:t>
            </w:r>
          </w:p>
        </w:tc>
        <w:tc>
          <w:tcPr>
            <w:tcW w:w="1247" w:type="dxa"/>
            <w:vAlign w:val="center"/>
          </w:tcPr>
          <w:p w:rsidR="0063578C" w:rsidRDefault="0063578C">
            <w:pPr>
              <w:pStyle w:val="ConsPlusNormal"/>
              <w:jc w:val="center"/>
            </w:pPr>
            <w:r>
              <w:t>-</w:t>
            </w:r>
          </w:p>
        </w:tc>
        <w:tc>
          <w:tcPr>
            <w:tcW w:w="934" w:type="dxa"/>
            <w:vAlign w:val="center"/>
          </w:tcPr>
          <w:p w:rsidR="0063578C" w:rsidRDefault="0063578C">
            <w:pPr>
              <w:pStyle w:val="ConsPlusNormal"/>
              <w:jc w:val="center"/>
            </w:pPr>
            <w:r>
              <w:t>2019</w:t>
            </w:r>
          </w:p>
        </w:tc>
        <w:tc>
          <w:tcPr>
            <w:tcW w:w="935" w:type="dxa"/>
            <w:vAlign w:val="center"/>
          </w:tcPr>
          <w:p w:rsidR="0063578C" w:rsidRDefault="0063578C">
            <w:pPr>
              <w:pStyle w:val="ConsPlusNormal"/>
              <w:jc w:val="center"/>
            </w:pPr>
            <w:r>
              <w:t>2021</w:t>
            </w:r>
          </w:p>
        </w:tc>
        <w:tc>
          <w:tcPr>
            <w:tcW w:w="118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122 340,25</w:t>
            </w:r>
          </w:p>
        </w:tc>
        <w:tc>
          <w:tcPr>
            <w:tcW w:w="1247" w:type="dxa"/>
            <w:vAlign w:val="center"/>
          </w:tcPr>
          <w:p w:rsidR="0063578C" w:rsidRDefault="0063578C">
            <w:pPr>
              <w:pStyle w:val="ConsPlusNormal"/>
              <w:jc w:val="center"/>
            </w:pPr>
            <w:r>
              <w:t>122 340,25</w:t>
            </w:r>
          </w:p>
        </w:tc>
        <w:tc>
          <w:tcPr>
            <w:tcW w:w="1191" w:type="dxa"/>
            <w:vAlign w:val="center"/>
          </w:tcPr>
          <w:p w:rsidR="0063578C" w:rsidRDefault="0063578C">
            <w:pPr>
              <w:pStyle w:val="ConsPlusNormal"/>
              <w:jc w:val="center"/>
            </w:pPr>
            <w:r>
              <w:t>-</w:t>
            </w:r>
          </w:p>
        </w:tc>
        <w:tc>
          <w:tcPr>
            <w:tcW w:w="1093" w:type="dxa"/>
            <w:vAlign w:val="center"/>
          </w:tcPr>
          <w:p w:rsidR="0063578C" w:rsidRDefault="0063578C">
            <w:pPr>
              <w:pStyle w:val="ConsPlusNormal"/>
              <w:jc w:val="center"/>
            </w:pPr>
            <w:r>
              <w:t>-</w:t>
            </w:r>
          </w:p>
        </w:tc>
        <w:tc>
          <w:tcPr>
            <w:tcW w:w="1175" w:type="dxa"/>
            <w:vAlign w:val="center"/>
          </w:tcPr>
          <w:p w:rsidR="0063578C" w:rsidRDefault="0063578C">
            <w:pPr>
              <w:pStyle w:val="ConsPlusNormal"/>
              <w:jc w:val="center"/>
            </w:pPr>
            <w:r>
              <w:t>-</w:t>
            </w:r>
          </w:p>
        </w:tc>
        <w:tc>
          <w:tcPr>
            <w:tcW w:w="1587" w:type="dxa"/>
            <w:vAlign w:val="center"/>
          </w:tcPr>
          <w:p w:rsidR="0063578C" w:rsidRDefault="0063578C">
            <w:pPr>
              <w:pStyle w:val="ConsPlusNormal"/>
              <w:jc w:val="both"/>
            </w:pPr>
            <w:r>
              <w:t>Ввод участка дороги общей протяженностью 4,0 км</w:t>
            </w:r>
          </w:p>
        </w:tc>
      </w:tr>
      <w:tr w:rsidR="0063578C">
        <w:tc>
          <w:tcPr>
            <w:tcW w:w="642" w:type="dxa"/>
            <w:vAlign w:val="center"/>
          </w:tcPr>
          <w:p w:rsidR="0063578C" w:rsidRDefault="0063578C">
            <w:pPr>
              <w:pStyle w:val="ConsPlusNormal"/>
              <w:jc w:val="center"/>
            </w:pPr>
            <w:r>
              <w:t>2.</w:t>
            </w:r>
          </w:p>
        </w:tc>
        <w:tc>
          <w:tcPr>
            <w:tcW w:w="3572" w:type="dxa"/>
            <w:vAlign w:val="center"/>
          </w:tcPr>
          <w:p w:rsidR="0063578C" w:rsidRDefault="0063578C">
            <w:pPr>
              <w:pStyle w:val="ConsPlusNormal"/>
              <w:jc w:val="both"/>
            </w:pPr>
            <w:r>
              <w:t>Реконструкция автомобильной дороги "Кострома-Сусанино-Буй" км 36-км 44 + 900 в Сусанинском районе Костромской области</w:t>
            </w:r>
          </w:p>
        </w:tc>
        <w:tc>
          <w:tcPr>
            <w:tcW w:w="1247" w:type="dxa"/>
            <w:vAlign w:val="center"/>
          </w:tcPr>
          <w:p w:rsidR="0063578C" w:rsidRDefault="0063578C">
            <w:pPr>
              <w:pStyle w:val="ConsPlusNormal"/>
              <w:jc w:val="center"/>
            </w:pPr>
            <w:r>
              <w:t>-</w:t>
            </w:r>
          </w:p>
        </w:tc>
        <w:tc>
          <w:tcPr>
            <w:tcW w:w="934" w:type="dxa"/>
            <w:vAlign w:val="center"/>
          </w:tcPr>
          <w:p w:rsidR="0063578C" w:rsidRDefault="0063578C">
            <w:pPr>
              <w:pStyle w:val="ConsPlusNormal"/>
              <w:jc w:val="center"/>
            </w:pPr>
            <w:r>
              <w:t>2021</w:t>
            </w:r>
          </w:p>
        </w:tc>
        <w:tc>
          <w:tcPr>
            <w:tcW w:w="935" w:type="dxa"/>
            <w:vAlign w:val="center"/>
          </w:tcPr>
          <w:p w:rsidR="0063578C" w:rsidRDefault="0063578C">
            <w:pPr>
              <w:pStyle w:val="ConsPlusNormal"/>
              <w:jc w:val="center"/>
            </w:pPr>
            <w:r>
              <w:t>2022</w:t>
            </w:r>
          </w:p>
        </w:tc>
        <w:tc>
          <w:tcPr>
            <w:tcW w:w="1184" w:type="dxa"/>
            <w:vAlign w:val="center"/>
          </w:tcPr>
          <w:p w:rsidR="0063578C" w:rsidRDefault="0063578C">
            <w:pPr>
              <w:pStyle w:val="ConsPlusNormal"/>
              <w:jc w:val="center"/>
            </w:pPr>
            <w:r>
              <w:t>-</w:t>
            </w:r>
          </w:p>
        </w:tc>
        <w:tc>
          <w:tcPr>
            <w:tcW w:w="1247" w:type="dxa"/>
            <w:vAlign w:val="center"/>
          </w:tcPr>
          <w:p w:rsidR="0063578C" w:rsidRDefault="0063578C">
            <w:pPr>
              <w:pStyle w:val="ConsPlusNormal"/>
              <w:jc w:val="center"/>
            </w:pPr>
            <w:r>
              <w:t>146 184,00</w:t>
            </w:r>
          </w:p>
        </w:tc>
        <w:tc>
          <w:tcPr>
            <w:tcW w:w="1247" w:type="dxa"/>
            <w:vAlign w:val="center"/>
          </w:tcPr>
          <w:p w:rsidR="0063578C" w:rsidRDefault="0063578C">
            <w:pPr>
              <w:pStyle w:val="ConsPlusNormal"/>
              <w:jc w:val="center"/>
            </w:pPr>
            <w:r>
              <w:t>146 184,00</w:t>
            </w:r>
          </w:p>
        </w:tc>
        <w:tc>
          <w:tcPr>
            <w:tcW w:w="1191" w:type="dxa"/>
            <w:vAlign w:val="center"/>
          </w:tcPr>
          <w:p w:rsidR="0063578C" w:rsidRDefault="0063578C">
            <w:pPr>
              <w:pStyle w:val="ConsPlusNormal"/>
              <w:jc w:val="center"/>
            </w:pPr>
            <w:r>
              <w:t>-</w:t>
            </w:r>
          </w:p>
        </w:tc>
        <w:tc>
          <w:tcPr>
            <w:tcW w:w="1093" w:type="dxa"/>
            <w:vAlign w:val="center"/>
          </w:tcPr>
          <w:p w:rsidR="0063578C" w:rsidRDefault="0063578C">
            <w:pPr>
              <w:pStyle w:val="ConsPlusNormal"/>
              <w:jc w:val="center"/>
            </w:pPr>
            <w:r>
              <w:t>-</w:t>
            </w:r>
          </w:p>
        </w:tc>
        <w:tc>
          <w:tcPr>
            <w:tcW w:w="1175" w:type="dxa"/>
            <w:vAlign w:val="center"/>
          </w:tcPr>
          <w:p w:rsidR="0063578C" w:rsidRDefault="0063578C">
            <w:pPr>
              <w:pStyle w:val="ConsPlusNormal"/>
              <w:jc w:val="center"/>
            </w:pPr>
            <w:r>
              <w:t>-</w:t>
            </w:r>
          </w:p>
        </w:tc>
        <w:tc>
          <w:tcPr>
            <w:tcW w:w="1587" w:type="dxa"/>
            <w:vAlign w:val="center"/>
          </w:tcPr>
          <w:p w:rsidR="0063578C" w:rsidRDefault="0063578C">
            <w:pPr>
              <w:pStyle w:val="ConsPlusNormal"/>
              <w:jc w:val="both"/>
            </w:pPr>
            <w:r>
              <w:t>Ввод участка дороги общей протяженностью 4,6 км</w:t>
            </w:r>
          </w:p>
        </w:tc>
      </w:tr>
      <w:tr w:rsidR="0063578C">
        <w:tc>
          <w:tcPr>
            <w:tcW w:w="642" w:type="dxa"/>
            <w:vAlign w:val="center"/>
          </w:tcPr>
          <w:p w:rsidR="0063578C" w:rsidRDefault="0063578C">
            <w:pPr>
              <w:pStyle w:val="ConsPlusNormal"/>
              <w:jc w:val="center"/>
            </w:pPr>
            <w:r>
              <w:t>3.</w:t>
            </w:r>
          </w:p>
        </w:tc>
        <w:tc>
          <w:tcPr>
            <w:tcW w:w="3572" w:type="dxa"/>
            <w:vAlign w:val="center"/>
          </w:tcPr>
          <w:p w:rsidR="0063578C" w:rsidRDefault="0063578C">
            <w:pPr>
              <w:pStyle w:val="ConsPlusNormal"/>
              <w:jc w:val="both"/>
            </w:pPr>
            <w:r>
              <w:t>Реконструкция автомобильной дороги "Кострома-Сусанино-Буй" км 45 + 500-км 59 + 200 в Сусанинском районе Костромской области</w:t>
            </w:r>
          </w:p>
        </w:tc>
        <w:tc>
          <w:tcPr>
            <w:tcW w:w="1247" w:type="dxa"/>
            <w:vAlign w:val="center"/>
          </w:tcPr>
          <w:p w:rsidR="0063578C" w:rsidRDefault="0063578C">
            <w:pPr>
              <w:pStyle w:val="ConsPlusNormal"/>
              <w:jc w:val="center"/>
            </w:pPr>
            <w:r>
              <w:t>-</w:t>
            </w:r>
          </w:p>
        </w:tc>
        <w:tc>
          <w:tcPr>
            <w:tcW w:w="934" w:type="dxa"/>
            <w:vAlign w:val="center"/>
          </w:tcPr>
          <w:p w:rsidR="0063578C" w:rsidRDefault="0063578C">
            <w:pPr>
              <w:pStyle w:val="ConsPlusNormal"/>
              <w:jc w:val="center"/>
            </w:pPr>
            <w:r>
              <w:t>-</w:t>
            </w:r>
          </w:p>
        </w:tc>
        <w:tc>
          <w:tcPr>
            <w:tcW w:w="935" w:type="dxa"/>
            <w:vAlign w:val="center"/>
          </w:tcPr>
          <w:p w:rsidR="0063578C" w:rsidRDefault="0063578C">
            <w:pPr>
              <w:pStyle w:val="ConsPlusNormal"/>
            </w:pPr>
          </w:p>
        </w:tc>
        <w:tc>
          <w:tcPr>
            <w:tcW w:w="1184" w:type="dxa"/>
            <w:vAlign w:val="center"/>
          </w:tcPr>
          <w:p w:rsidR="0063578C" w:rsidRDefault="0063578C">
            <w:pPr>
              <w:pStyle w:val="ConsPlusNormal"/>
            </w:pPr>
          </w:p>
        </w:tc>
        <w:tc>
          <w:tcPr>
            <w:tcW w:w="1247" w:type="dxa"/>
            <w:vAlign w:val="center"/>
          </w:tcPr>
          <w:p w:rsidR="0063578C" w:rsidRDefault="0063578C">
            <w:pPr>
              <w:pStyle w:val="ConsPlusNormal"/>
              <w:jc w:val="center"/>
            </w:pPr>
            <w:r>
              <w:t>77 921,75</w:t>
            </w:r>
          </w:p>
        </w:tc>
        <w:tc>
          <w:tcPr>
            <w:tcW w:w="1247" w:type="dxa"/>
            <w:vAlign w:val="center"/>
          </w:tcPr>
          <w:p w:rsidR="0063578C" w:rsidRDefault="0063578C">
            <w:pPr>
              <w:pStyle w:val="ConsPlusNormal"/>
              <w:jc w:val="center"/>
            </w:pPr>
            <w:r>
              <w:t>77 921,75</w:t>
            </w:r>
          </w:p>
        </w:tc>
        <w:tc>
          <w:tcPr>
            <w:tcW w:w="1191" w:type="dxa"/>
            <w:vAlign w:val="center"/>
          </w:tcPr>
          <w:p w:rsidR="0063578C" w:rsidRDefault="0063578C">
            <w:pPr>
              <w:pStyle w:val="ConsPlusNormal"/>
              <w:jc w:val="center"/>
            </w:pPr>
            <w:r>
              <w:t>-</w:t>
            </w:r>
          </w:p>
        </w:tc>
        <w:tc>
          <w:tcPr>
            <w:tcW w:w="1093" w:type="dxa"/>
            <w:vAlign w:val="center"/>
          </w:tcPr>
          <w:p w:rsidR="0063578C" w:rsidRDefault="0063578C">
            <w:pPr>
              <w:pStyle w:val="ConsPlusNormal"/>
              <w:jc w:val="center"/>
            </w:pPr>
            <w:r>
              <w:t>-</w:t>
            </w:r>
          </w:p>
        </w:tc>
        <w:tc>
          <w:tcPr>
            <w:tcW w:w="1175" w:type="dxa"/>
            <w:vAlign w:val="center"/>
          </w:tcPr>
          <w:p w:rsidR="0063578C" w:rsidRDefault="0063578C">
            <w:pPr>
              <w:pStyle w:val="ConsPlusNormal"/>
              <w:jc w:val="center"/>
            </w:pPr>
            <w:r>
              <w:t>-</w:t>
            </w:r>
          </w:p>
        </w:tc>
        <w:tc>
          <w:tcPr>
            <w:tcW w:w="1587" w:type="dxa"/>
            <w:vAlign w:val="center"/>
          </w:tcPr>
          <w:p w:rsidR="0063578C" w:rsidRDefault="0063578C">
            <w:pPr>
              <w:pStyle w:val="ConsPlusNormal"/>
              <w:jc w:val="both"/>
            </w:pPr>
            <w:r>
              <w:t>Ввод участка дороги общей протяженностью 2,3 км</w:t>
            </w:r>
          </w:p>
        </w:tc>
      </w:tr>
    </w:tbl>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14</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24" w:name="P11589"/>
      <w:bookmarkEnd w:id="24"/>
      <w:r>
        <w:t>ПЕРЕЧЕНЬ ОБЪЕКТОВ</w:t>
      </w:r>
    </w:p>
    <w:p w:rsidR="0063578C" w:rsidRDefault="0063578C">
      <w:pPr>
        <w:pStyle w:val="ConsPlusNormal"/>
        <w:jc w:val="center"/>
      </w:pPr>
      <w:r>
        <w:t>капитального строительства (реконструкции), включенных</w:t>
      </w:r>
    </w:p>
    <w:p w:rsidR="0063578C" w:rsidRDefault="0063578C">
      <w:pPr>
        <w:pStyle w:val="ConsPlusNormal"/>
        <w:jc w:val="center"/>
      </w:pPr>
      <w:r>
        <w:t>в государственную программу Костромской области "Развитие</w:t>
      </w:r>
    </w:p>
    <w:p w:rsidR="0063578C" w:rsidRDefault="0063578C">
      <w:pPr>
        <w:pStyle w:val="ConsPlusNormal"/>
        <w:jc w:val="center"/>
      </w:pPr>
      <w:r>
        <w:t>транспортной системы Костромской области" на 2022 год</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37"/>
        <w:gridCol w:w="3572"/>
        <w:gridCol w:w="1247"/>
        <w:gridCol w:w="964"/>
        <w:gridCol w:w="907"/>
        <w:gridCol w:w="1184"/>
        <w:gridCol w:w="1274"/>
        <w:gridCol w:w="1275"/>
        <w:gridCol w:w="1134"/>
        <w:gridCol w:w="1093"/>
        <w:gridCol w:w="1175"/>
        <w:gridCol w:w="1587"/>
      </w:tblGrid>
      <w:tr w:rsidR="0063578C">
        <w:tc>
          <w:tcPr>
            <w:tcW w:w="637" w:type="dxa"/>
            <w:vMerge w:val="restart"/>
            <w:vAlign w:val="center"/>
          </w:tcPr>
          <w:p w:rsidR="0063578C" w:rsidRDefault="0063578C">
            <w:pPr>
              <w:pStyle w:val="ConsPlusNormal"/>
              <w:jc w:val="center"/>
            </w:pPr>
            <w:r>
              <w:t>N п/п</w:t>
            </w:r>
          </w:p>
        </w:tc>
        <w:tc>
          <w:tcPr>
            <w:tcW w:w="3572" w:type="dxa"/>
            <w:vMerge w:val="restart"/>
            <w:vAlign w:val="center"/>
          </w:tcPr>
          <w:p w:rsidR="0063578C" w:rsidRDefault="0063578C">
            <w:pPr>
              <w:pStyle w:val="ConsPlusNormal"/>
              <w:jc w:val="center"/>
            </w:pPr>
            <w:r>
              <w:t>Наименование объекта</w:t>
            </w:r>
          </w:p>
        </w:tc>
        <w:tc>
          <w:tcPr>
            <w:tcW w:w="1247" w:type="dxa"/>
            <w:vMerge w:val="restart"/>
            <w:vAlign w:val="center"/>
          </w:tcPr>
          <w:p w:rsidR="0063578C" w:rsidRDefault="0063578C">
            <w:pPr>
              <w:pStyle w:val="ConsPlusNormal"/>
              <w:jc w:val="center"/>
            </w:pPr>
            <w:r>
              <w:t>Наличие проектной документации (дата утверждения)</w:t>
            </w:r>
          </w:p>
        </w:tc>
        <w:tc>
          <w:tcPr>
            <w:tcW w:w="1871" w:type="dxa"/>
            <w:gridSpan w:val="2"/>
            <w:vAlign w:val="center"/>
          </w:tcPr>
          <w:p w:rsidR="0063578C" w:rsidRDefault="0063578C">
            <w:pPr>
              <w:pStyle w:val="ConsPlusNormal"/>
              <w:jc w:val="center"/>
            </w:pPr>
            <w:r>
              <w:t>Сроки строительства</w:t>
            </w:r>
          </w:p>
        </w:tc>
        <w:tc>
          <w:tcPr>
            <w:tcW w:w="1184" w:type="dxa"/>
            <w:vMerge w:val="restart"/>
            <w:vAlign w:val="center"/>
          </w:tcPr>
          <w:p w:rsidR="0063578C" w:rsidRDefault="0063578C">
            <w:pPr>
              <w:pStyle w:val="ConsPlusNormal"/>
              <w:jc w:val="center"/>
            </w:pPr>
            <w:r>
              <w:t>Сметная стоимость в текущих ценах, тыс. рублей</w:t>
            </w:r>
          </w:p>
        </w:tc>
        <w:tc>
          <w:tcPr>
            <w:tcW w:w="5951" w:type="dxa"/>
            <w:gridSpan w:val="5"/>
            <w:vAlign w:val="center"/>
          </w:tcPr>
          <w:p w:rsidR="0063578C" w:rsidRDefault="0063578C">
            <w:pPr>
              <w:pStyle w:val="ConsPlusNormal"/>
              <w:jc w:val="center"/>
            </w:pPr>
            <w:r>
              <w:t>Планируемый объем средств, тыс. рублей</w:t>
            </w:r>
          </w:p>
        </w:tc>
        <w:tc>
          <w:tcPr>
            <w:tcW w:w="1587" w:type="dxa"/>
            <w:vMerge w:val="restart"/>
            <w:vAlign w:val="center"/>
          </w:tcPr>
          <w:p w:rsidR="0063578C" w:rsidRDefault="0063578C">
            <w:pPr>
              <w:pStyle w:val="ConsPlusNormal"/>
              <w:jc w:val="center"/>
            </w:pPr>
            <w:r>
              <w:t>Непосредственный результат (краткое описание)</w:t>
            </w:r>
          </w:p>
        </w:tc>
      </w:tr>
      <w:tr w:rsidR="0063578C">
        <w:tc>
          <w:tcPr>
            <w:tcW w:w="637" w:type="dxa"/>
            <w:vMerge/>
          </w:tcPr>
          <w:p w:rsidR="0063578C" w:rsidRDefault="0063578C"/>
        </w:tc>
        <w:tc>
          <w:tcPr>
            <w:tcW w:w="3572" w:type="dxa"/>
            <w:vMerge/>
          </w:tcPr>
          <w:p w:rsidR="0063578C" w:rsidRDefault="0063578C"/>
        </w:tc>
        <w:tc>
          <w:tcPr>
            <w:tcW w:w="1247" w:type="dxa"/>
            <w:vMerge/>
          </w:tcPr>
          <w:p w:rsidR="0063578C" w:rsidRDefault="0063578C"/>
        </w:tc>
        <w:tc>
          <w:tcPr>
            <w:tcW w:w="964" w:type="dxa"/>
            <w:vAlign w:val="center"/>
          </w:tcPr>
          <w:p w:rsidR="0063578C" w:rsidRDefault="0063578C">
            <w:pPr>
              <w:pStyle w:val="ConsPlusNormal"/>
              <w:jc w:val="center"/>
            </w:pPr>
            <w:r>
              <w:t>начала строительства</w:t>
            </w:r>
          </w:p>
        </w:tc>
        <w:tc>
          <w:tcPr>
            <w:tcW w:w="907" w:type="dxa"/>
            <w:vAlign w:val="center"/>
          </w:tcPr>
          <w:p w:rsidR="0063578C" w:rsidRDefault="0063578C">
            <w:pPr>
              <w:pStyle w:val="ConsPlusNormal"/>
              <w:jc w:val="center"/>
            </w:pPr>
            <w:r>
              <w:t>ввода в эксплуатацию</w:t>
            </w:r>
          </w:p>
        </w:tc>
        <w:tc>
          <w:tcPr>
            <w:tcW w:w="1184" w:type="dxa"/>
            <w:vMerge/>
          </w:tcPr>
          <w:p w:rsidR="0063578C" w:rsidRDefault="0063578C"/>
        </w:tc>
        <w:tc>
          <w:tcPr>
            <w:tcW w:w="1274" w:type="dxa"/>
            <w:vAlign w:val="center"/>
          </w:tcPr>
          <w:p w:rsidR="0063578C" w:rsidRDefault="0063578C">
            <w:pPr>
              <w:pStyle w:val="ConsPlusNormal"/>
              <w:jc w:val="center"/>
            </w:pPr>
            <w:r>
              <w:t>всего</w:t>
            </w:r>
          </w:p>
        </w:tc>
        <w:tc>
          <w:tcPr>
            <w:tcW w:w="1275" w:type="dxa"/>
            <w:vAlign w:val="center"/>
          </w:tcPr>
          <w:p w:rsidR="0063578C" w:rsidRDefault="0063578C">
            <w:pPr>
              <w:pStyle w:val="ConsPlusNormal"/>
              <w:jc w:val="center"/>
            </w:pPr>
            <w:r>
              <w:t>федеральный бюджет</w:t>
            </w:r>
          </w:p>
        </w:tc>
        <w:tc>
          <w:tcPr>
            <w:tcW w:w="1134" w:type="dxa"/>
            <w:vAlign w:val="center"/>
          </w:tcPr>
          <w:p w:rsidR="0063578C" w:rsidRDefault="0063578C">
            <w:pPr>
              <w:pStyle w:val="ConsPlusNormal"/>
              <w:jc w:val="center"/>
            </w:pPr>
            <w:r>
              <w:t>областной бюджет</w:t>
            </w:r>
          </w:p>
        </w:tc>
        <w:tc>
          <w:tcPr>
            <w:tcW w:w="1093" w:type="dxa"/>
            <w:vAlign w:val="center"/>
          </w:tcPr>
          <w:p w:rsidR="0063578C" w:rsidRDefault="0063578C">
            <w:pPr>
              <w:pStyle w:val="ConsPlusNormal"/>
              <w:jc w:val="center"/>
            </w:pPr>
            <w:r>
              <w:t>местный бюджет</w:t>
            </w:r>
          </w:p>
        </w:tc>
        <w:tc>
          <w:tcPr>
            <w:tcW w:w="1175" w:type="dxa"/>
            <w:vAlign w:val="center"/>
          </w:tcPr>
          <w:p w:rsidR="0063578C" w:rsidRDefault="0063578C">
            <w:pPr>
              <w:pStyle w:val="ConsPlusNormal"/>
              <w:jc w:val="center"/>
            </w:pPr>
            <w:r>
              <w:t>внебюджетные источники</w:t>
            </w:r>
          </w:p>
        </w:tc>
        <w:tc>
          <w:tcPr>
            <w:tcW w:w="1587" w:type="dxa"/>
            <w:vMerge/>
          </w:tcPr>
          <w:p w:rsidR="0063578C" w:rsidRDefault="0063578C"/>
        </w:tc>
      </w:tr>
      <w:tr w:rsidR="0063578C">
        <w:tc>
          <w:tcPr>
            <w:tcW w:w="637" w:type="dxa"/>
            <w:vAlign w:val="center"/>
          </w:tcPr>
          <w:p w:rsidR="0063578C" w:rsidRDefault="0063578C">
            <w:pPr>
              <w:pStyle w:val="ConsPlusNormal"/>
              <w:jc w:val="center"/>
            </w:pPr>
            <w:r>
              <w:t>1</w:t>
            </w:r>
          </w:p>
        </w:tc>
        <w:tc>
          <w:tcPr>
            <w:tcW w:w="3572" w:type="dxa"/>
            <w:vAlign w:val="center"/>
          </w:tcPr>
          <w:p w:rsidR="0063578C" w:rsidRDefault="0063578C">
            <w:pPr>
              <w:pStyle w:val="ConsPlusNormal"/>
              <w:jc w:val="center"/>
            </w:pPr>
            <w:r>
              <w:t>2</w:t>
            </w:r>
          </w:p>
        </w:tc>
        <w:tc>
          <w:tcPr>
            <w:tcW w:w="1247" w:type="dxa"/>
            <w:vAlign w:val="center"/>
          </w:tcPr>
          <w:p w:rsidR="0063578C" w:rsidRDefault="0063578C">
            <w:pPr>
              <w:pStyle w:val="ConsPlusNormal"/>
              <w:jc w:val="center"/>
            </w:pPr>
            <w:r>
              <w:t>3</w:t>
            </w:r>
          </w:p>
        </w:tc>
        <w:tc>
          <w:tcPr>
            <w:tcW w:w="964" w:type="dxa"/>
            <w:vAlign w:val="center"/>
          </w:tcPr>
          <w:p w:rsidR="0063578C" w:rsidRDefault="0063578C">
            <w:pPr>
              <w:pStyle w:val="ConsPlusNormal"/>
              <w:jc w:val="center"/>
            </w:pPr>
            <w:r>
              <w:t>4</w:t>
            </w:r>
          </w:p>
        </w:tc>
        <w:tc>
          <w:tcPr>
            <w:tcW w:w="907" w:type="dxa"/>
            <w:vAlign w:val="center"/>
          </w:tcPr>
          <w:p w:rsidR="0063578C" w:rsidRDefault="0063578C">
            <w:pPr>
              <w:pStyle w:val="ConsPlusNormal"/>
              <w:jc w:val="center"/>
            </w:pPr>
            <w:r>
              <w:t>5</w:t>
            </w:r>
          </w:p>
        </w:tc>
        <w:tc>
          <w:tcPr>
            <w:tcW w:w="1184" w:type="dxa"/>
            <w:vAlign w:val="center"/>
          </w:tcPr>
          <w:p w:rsidR="0063578C" w:rsidRDefault="0063578C">
            <w:pPr>
              <w:pStyle w:val="ConsPlusNormal"/>
              <w:jc w:val="center"/>
            </w:pPr>
            <w:r>
              <w:t>6</w:t>
            </w:r>
          </w:p>
        </w:tc>
        <w:tc>
          <w:tcPr>
            <w:tcW w:w="1274" w:type="dxa"/>
            <w:vAlign w:val="center"/>
          </w:tcPr>
          <w:p w:rsidR="0063578C" w:rsidRDefault="0063578C">
            <w:pPr>
              <w:pStyle w:val="ConsPlusNormal"/>
              <w:jc w:val="center"/>
            </w:pPr>
            <w:r>
              <w:t>7</w:t>
            </w:r>
          </w:p>
        </w:tc>
        <w:tc>
          <w:tcPr>
            <w:tcW w:w="1275" w:type="dxa"/>
            <w:vAlign w:val="center"/>
          </w:tcPr>
          <w:p w:rsidR="0063578C" w:rsidRDefault="0063578C">
            <w:pPr>
              <w:pStyle w:val="ConsPlusNormal"/>
              <w:jc w:val="center"/>
            </w:pPr>
            <w:r>
              <w:t>8</w:t>
            </w:r>
          </w:p>
        </w:tc>
        <w:tc>
          <w:tcPr>
            <w:tcW w:w="1134" w:type="dxa"/>
            <w:vAlign w:val="center"/>
          </w:tcPr>
          <w:p w:rsidR="0063578C" w:rsidRDefault="0063578C">
            <w:pPr>
              <w:pStyle w:val="ConsPlusNormal"/>
              <w:jc w:val="center"/>
            </w:pPr>
            <w:r>
              <w:t>9</w:t>
            </w:r>
          </w:p>
        </w:tc>
        <w:tc>
          <w:tcPr>
            <w:tcW w:w="1093" w:type="dxa"/>
            <w:vAlign w:val="center"/>
          </w:tcPr>
          <w:p w:rsidR="0063578C" w:rsidRDefault="0063578C">
            <w:pPr>
              <w:pStyle w:val="ConsPlusNormal"/>
              <w:jc w:val="center"/>
            </w:pPr>
            <w:r>
              <w:t>10</w:t>
            </w:r>
          </w:p>
        </w:tc>
        <w:tc>
          <w:tcPr>
            <w:tcW w:w="1175" w:type="dxa"/>
            <w:vAlign w:val="center"/>
          </w:tcPr>
          <w:p w:rsidR="0063578C" w:rsidRDefault="0063578C">
            <w:pPr>
              <w:pStyle w:val="ConsPlusNormal"/>
              <w:jc w:val="center"/>
            </w:pPr>
            <w:r>
              <w:t>11</w:t>
            </w:r>
          </w:p>
        </w:tc>
        <w:tc>
          <w:tcPr>
            <w:tcW w:w="1587" w:type="dxa"/>
            <w:vAlign w:val="center"/>
          </w:tcPr>
          <w:p w:rsidR="0063578C" w:rsidRDefault="0063578C">
            <w:pPr>
              <w:pStyle w:val="ConsPlusNormal"/>
              <w:jc w:val="center"/>
            </w:pPr>
            <w:r>
              <w:t>12</w:t>
            </w:r>
          </w:p>
        </w:tc>
      </w:tr>
      <w:tr w:rsidR="0063578C">
        <w:tc>
          <w:tcPr>
            <w:tcW w:w="16049" w:type="dxa"/>
            <w:gridSpan w:val="12"/>
            <w:vAlign w:val="center"/>
          </w:tcPr>
          <w:p w:rsidR="0063578C" w:rsidRDefault="0063578C">
            <w:pPr>
              <w:pStyle w:val="ConsPlusNormal"/>
              <w:jc w:val="center"/>
            </w:pPr>
            <w:r>
              <w:t>Государственная программа Костромской области "Развитие транспортного комплекса и дорожного хозяйства Костромской области"</w:t>
            </w:r>
          </w:p>
        </w:tc>
      </w:tr>
      <w:tr w:rsidR="0063578C">
        <w:tc>
          <w:tcPr>
            <w:tcW w:w="16049" w:type="dxa"/>
            <w:gridSpan w:val="12"/>
            <w:vAlign w:val="center"/>
          </w:tcPr>
          <w:p w:rsidR="0063578C" w:rsidRDefault="0063578C">
            <w:pPr>
              <w:pStyle w:val="ConsPlusNormal"/>
              <w:jc w:val="center"/>
            </w:pPr>
            <w:r>
              <w:t>Подпрограмма "Развитие автомобильных дорог общего пользования Костромской области на 2014-2022 годы"</w:t>
            </w:r>
          </w:p>
        </w:tc>
      </w:tr>
      <w:tr w:rsidR="0063578C">
        <w:tc>
          <w:tcPr>
            <w:tcW w:w="637" w:type="dxa"/>
            <w:vAlign w:val="center"/>
          </w:tcPr>
          <w:p w:rsidR="0063578C" w:rsidRDefault="0063578C">
            <w:pPr>
              <w:pStyle w:val="ConsPlusNormal"/>
              <w:jc w:val="center"/>
            </w:pPr>
            <w:r>
              <w:t>1.</w:t>
            </w:r>
          </w:p>
        </w:tc>
        <w:tc>
          <w:tcPr>
            <w:tcW w:w="3572" w:type="dxa"/>
            <w:vAlign w:val="center"/>
          </w:tcPr>
          <w:p w:rsidR="0063578C" w:rsidRDefault="0063578C">
            <w:pPr>
              <w:pStyle w:val="ConsPlusNormal"/>
              <w:jc w:val="both"/>
            </w:pPr>
            <w:r>
              <w:t>Реконструкция автомобильной дороги "Кострома-Сусанино-Буй" км 36-км 44 + 900 в Сусанинском районе Костромской области</w:t>
            </w:r>
          </w:p>
        </w:tc>
        <w:tc>
          <w:tcPr>
            <w:tcW w:w="1247" w:type="dxa"/>
            <w:vAlign w:val="center"/>
          </w:tcPr>
          <w:p w:rsidR="0063578C" w:rsidRDefault="0063578C">
            <w:pPr>
              <w:pStyle w:val="ConsPlusNormal"/>
              <w:jc w:val="center"/>
            </w:pPr>
            <w:r>
              <w:t>-</w:t>
            </w:r>
          </w:p>
        </w:tc>
        <w:tc>
          <w:tcPr>
            <w:tcW w:w="964" w:type="dxa"/>
            <w:vAlign w:val="center"/>
          </w:tcPr>
          <w:p w:rsidR="0063578C" w:rsidRDefault="0063578C">
            <w:pPr>
              <w:pStyle w:val="ConsPlusNormal"/>
              <w:jc w:val="center"/>
            </w:pPr>
            <w:r>
              <w:t>2021</w:t>
            </w:r>
          </w:p>
        </w:tc>
        <w:tc>
          <w:tcPr>
            <w:tcW w:w="907" w:type="dxa"/>
            <w:vAlign w:val="center"/>
          </w:tcPr>
          <w:p w:rsidR="0063578C" w:rsidRDefault="0063578C">
            <w:pPr>
              <w:pStyle w:val="ConsPlusNormal"/>
              <w:jc w:val="center"/>
            </w:pPr>
            <w:r>
              <w:t>2022</w:t>
            </w:r>
          </w:p>
        </w:tc>
        <w:tc>
          <w:tcPr>
            <w:tcW w:w="1184" w:type="dxa"/>
            <w:vAlign w:val="center"/>
          </w:tcPr>
          <w:p w:rsidR="0063578C" w:rsidRDefault="0063578C">
            <w:pPr>
              <w:pStyle w:val="ConsPlusNormal"/>
              <w:jc w:val="center"/>
            </w:pPr>
            <w:r>
              <w:t>-</w:t>
            </w:r>
          </w:p>
        </w:tc>
        <w:tc>
          <w:tcPr>
            <w:tcW w:w="1274" w:type="dxa"/>
            <w:vAlign w:val="center"/>
          </w:tcPr>
          <w:p w:rsidR="0063578C" w:rsidRDefault="0063578C">
            <w:pPr>
              <w:pStyle w:val="ConsPlusNormal"/>
              <w:jc w:val="center"/>
            </w:pPr>
            <w:r>
              <w:t>141 900,00</w:t>
            </w:r>
          </w:p>
        </w:tc>
        <w:tc>
          <w:tcPr>
            <w:tcW w:w="1275" w:type="dxa"/>
            <w:vAlign w:val="center"/>
          </w:tcPr>
          <w:p w:rsidR="0063578C" w:rsidRDefault="0063578C">
            <w:pPr>
              <w:pStyle w:val="ConsPlusNormal"/>
              <w:jc w:val="center"/>
            </w:pPr>
            <w:r>
              <w:t>141 90,00</w:t>
            </w:r>
          </w:p>
        </w:tc>
        <w:tc>
          <w:tcPr>
            <w:tcW w:w="1134" w:type="dxa"/>
            <w:vAlign w:val="center"/>
          </w:tcPr>
          <w:p w:rsidR="0063578C" w:rsidRDefault="0063578C">
            <w:pPr>
              <w:pStyle w:val="ConsPlusNormal"/>
              <w:jc w:val="center"/>
            </w:pPr>
            <w:r>
              <w:t>-</w:t>
            </w:r>
          </w:p>
        </w:tc>
        <w:tc>
          <w:tcPr>
            <w:tcW w:w="1093" w:type="dxa"/>
            <w:vAlign w:val="center"/>
          </w:tcPr>
          <w:p w:rsidR="0063578C" w:rsidRDefault="0063578C">
            <w:pPr>
              <w:pStyle w:val="ConsPlusNormal"/>
              <w:jc w:val="center"/>
            </w:pPr>
            <w:r>
              <w:t>-</w:t>
            </w:r>
          </w:p>
        </w:tc>
        <w:tc>
          <w:tcPr>
            <w:tcW w:w="1175" w:type="dxa"/>
            <w:vAlign w:val="center"/>
          </w:tcPr>
          <w:p w:rsidR="0063578C" w:rsidRDefault="0063578C">
            <w:pPr>
              <w:pStyle w:val="ConsPlusNormal"/>
              <w:jc w:val="center"/>
            </w:pPr>
            <w:r>
              <w:t>-</w:t>
            </w:r>
          </w:p>
        </w:tc>
        <w:tc>
          <w:tcPr>
            <w:tcW w:w="1587" w:type="dxa"/>
            <w:vAlign w:val="center"/>
          </w:tcPr>
          <w:p w:rsidR="0063578C" w:rsidRDefault="0063578C">
            <w:pPr>
              <w:pStyle w:val="ConsPlusNormal"/>
              <w:jc w:val="both"/>
            </w:pPr>
            <w:r>
              <w:t>Ввод участка дороги общей протяженностью 4,3 км</w:t>
            </w:r>
          </w:p>
        </w:tc>
      </w:tr>
      <w:tr w:rsidR="0063578C">
        <w:tc>
          <w:tcPr>
            <w:tcW w:w="637" w:type="dxa"/>
            <w:vAlign w:val="center"/>
          </w:tcPr>
          <w:p w:rsidR="0063578C" w:rsidRDefault="0063578C">
            <w:pPr>
              <w:pStyle w:val="ConsPlusNormal"/>
              <w:jc w:val="center"/>
            </w:pPr>
            <w:r>
              <w:t>2.</w:t>
            </w:r>
          </w:p>
        </w:tc>
        <w:tc>
          <w:tcPr>
            <w:tcW w:w="3572" w:type="dxa"/>
            <w:vAlign w:val="center"/>
          </w:tcPr>
          <w:p w:rsidR="0063578C" w:rsidRDefault="0063578C">
            <w:pPr>
              <w:pStyle w:val="ConsPlusNormal"/>
              <w:jc w:val="both"/>
            </w:pPr>
            <w:r>
              <w:t>Реконструкция автомобильной дороги "Кострома-Сусанино-Буй" км 45 + 500-км 59 + 200 в Сусанинском районе Костромской области</w:t>
            </w:r>
          </w:p>
        </w:tc>
        <w:tc>
          <w:tcPr>
            <w:tcW w:w="1247" w:type="dxa"/>
            <w:vAlign w:val="center"/>
          </w:tcPr>
          <w:p w:rsidR="0063578C" w:rsidRDefault="0063578C">
            <w:pPr>
              <w:pStyle w:val="ConsPlusNormal"/>
              <w:jc w:val="center"/>
            </w:pPr>
            <w:r>
              <w:t>-</w:t>
            </w:r>
          </w:p>
        </w:tc>
        <w:tc>
          <w:tcPr>
            <w:tcW w:w="964" w:type="dxa"/>
            <w:vAlign w:val="center"/>
          </w:tcPr>
          <w:p w:rsidR="0063578C" w:rsidRDefault="0063578C">
            <w:pPr>
              <w:pStyle w:val="ConsPlusNormal"/>
              <w:jc w:val="center"/>
            </w:pPr>
            <w:r>
              <w:t>2022</w:t>
            </w:r>
          </w:p>
        </w:tc>
        <w:tc>
          <w:tcPr>
            <w:tcW w:w="907" w:type="dxa"/>
            <w:vAlign w:val="center"/>
          </w:tcPr>
          <w:p w:rsidR="0063578C" w:rsidRDefault="0063578C">
            <w:pPr>
              <w:pStyle w:val="ConsPlusNormal"/>
              <w:jc w:val="center"/>
            </w:pPr>
            <w:r>
              <w:t>2022</w:t>
            </w:r>
          </w:p>
        </w:tc>
        <w:tc>
          <w:tcPr>
            <w:tcW w:w="1184" w:type="dxa"/>
            <w:vAlign w:val="center"/>
          </w:tcPr>
          <w:p w:rsidR="0063578C" w:rsidRDefault="0063578C">
            <w:pPr>
              <w:pStyle w:val="ConsPlusNormal"/>
              <w:jc w:val="center"/>
            </w:pPr>
            <w:r>
              <w:t>-</w:t>
            </w:r>
          </w:p>
        </w:tc>
        <w:tc>
          <w:tcPr>
            <w:tcW w:w="1274" w:type="dxa"/>
            <w:vAlign w:val="center"/>
          </w:tcPr>
          <w:p w:rsidR="0063578C" w:rsidRDefault="0063578C">
            <w:pPr>
              <w:pStyle w:val="ConsPlusNormal"/>
              <w:jc w:val="center"/>
            </w:pPr>
            <w:r>
              <w:t>204 546,00</w:t>
            </w:r>
          </w:p>
        </w:tc>
        <w:tc>
          <w:tcPr>
            <w:tcW w:w="1275" w:type="dxa"/>
            <w:vAlign w:val="center"/>
          </w:tcPr>
          <w:p w:rsidR="0063578C" w:rsidRDefault="0063578C">
            <w:pPr>
              <w:pStyle w:val="ConsPlusNormal"/>
              <w:jc w:val="center"/>
            </w:pPr>
            <w:r>
              <w:t>204 546,00</w:t>
            </w:r>
          </w:p>
        </w:tc>
        <w:tc>
          <w:tcPr>
            <w:tcW w:w="1134" w:type="dxa"/>
            <w:vAlign w:val="center"/>
          </w:tcPr>
          <w:p w:rsidR="0063578C" w:rsidRDefault="0063578C">
            <w:pPr>
              <w:pStyle w:val="ConsPlusNormal"/>
              <w:jc w:val="center"/>
            </w:pPr>
            <w:r>
              <w:t>-</w:t>
            </w:r>
          </w:p>
        </w:tc>
        <w:tc>
          <w:tcPr>
            <w:tcW w:w="1093" w:type="dxa"/>
            <w:vAlign w:val="center"/>
          </w:tcPr>
          <w:p w:rsidR="0063578C" w:rsidRDefault="0063578C">
            <w:pPr>
              <w:pStyle w:val="ConsPlusNormal"/>
              <w:jc w:val="center"/>
            </w:pPr>
            <w:r>
              <w:t>-</w:t>
            </w:r>
          </w:p>
        </w:tc>
        <w:tc>
          <w:tcPr>
            <w:tcW w:w="1175" w:type="dxa"/>
            <w:vAlign w:val="center"/>
          </w:tcPr>
          <w:p w:rsidR="0063578C" w:rsidRDefault="0063578C">
            <w:pPr>
              <w:pStyle w:val="ConsPlusNormal"/>
              <w:jc w:val="center"/>
            </w:pPr>
            <w:r>
              <w:t>-</w:t>
            </w:r>
          </w:p>
        </w:tc>
        <w:tc>
          <w:tcPr>
            <w:tcW w:w="1587" w:type="dxa"/>
            <w:vAlign w:val="center"/>
          </w:tcPr>
          <w:p w:rsidR="0063578C" w:rsidRDefault="0063578C">
            <w:pPr>
              <w:pStyle w:val="ConsPlusNormal"/>
              <w:jc w:val="both"/>
            </w:pPr>
            <w:r>
              <w:t>Ввод участка дороги общей протяженностью 6,2 км</w:t>
            </w:r>
          </w:p>
        </w:tc>
      </w:tr>
    </w:tbl>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15</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25" w:name="P11657"/>
      <w:bookmarkEnd w:id="25"/>
      <w:r>
        <w:t>ПОРЯДОК</w:t>
      </w:r>
    </w:p>
    <w:p w:rsidR="0063578C" w:rsidRDefault="0063578C">
      <w:pPr>
        <w:pStyle w:val="ConsPlusNormal"/>
        <w:jc w:val="center"/>
      </w:pPr>
      <w:r>
        <w:t>предоставления субсидий бюджетам муниципальных районов</w:t>
      </w:r>
    </w:p>
    <w:p w:rsidR="0063578C" w:rsidRDefault="0063578C">
      <w:pPr>
        <w:pStyle w:val="ConsPlusNormal"/>
        <w:jc w:val="center"/>
      </w:pPr>
      <w:r>
        <w:t>(городских округов) Костромской области на проектирование,</w:t>
      </w:r>
    </w:p>
    <w:p w:rsidR="0063578C" w:rsidRDefault="0063578C">
      <w:pPr>
        <w:pStyle w:val="ConsPlusNormal"/>
        <w:jc w:val="center"/>
      </w:pPr>
      <w:r>
        <w:t>строительство, реконструкцию, капитальный ремонт и ремонт</w:t>
      </w:r>
    </w:p>
    <w:p w:rsidR="0063578C" w:rsidRDefault="0063578C">
      <w:pPr>
        <w:pStyle w:val="ConsPlusNormal"/>
        <w:jc w:val="center"/>
      </w:pPr>
      <w:r>
        <w:t>автомобильных дорог общего пользования местного значения</w:t>
      </w:r>
    </w:p>
    <w:p w:rsidR="0063578C" w:rsidRDefault="0063578C">
      <w:pPr>
        <w:pStyle w:val="ConsPlusNormal"/>
        <w:jc w:val="center"/>
      </w:pPr>
      <w:r>
        <w:t>с твердым покрытием до сельских населенных пунктов,</w:t>
      </w:r>
    </w:p>
    <w:p w:rsidR="0063578C" w:rsidRDefault="0063578C">
      <w:pPr>
        <w:pStyle w:val="ConsPlusNormal"/>
        <w:jc w:val="center"/>
      </w:pPr>
      <w:r>
        <w:t>не имеющих круглогодичной связи с сетью автомобильных</w:t>
      </w:r>
    </w:p>
    <w:p w:rsidR="0063578C" w:rsidRDefault="0063578C">
      <w:pPr>
        <w:pStyle w:val="ConsPlusNormal"/>
        <w:jc w:val="center"/>
      </w:pPr>
      <w:r>
        <w:t>дорог общего пользования, в 2015-2018 годах</w:t>
      </w:r>
    </w:p>
    <w:p w:rsidR="0063578C" w:rsidRDefault="0063578C">
      <w:pPr>
        <w:pStyle w:val="ConsPlusNormal"/>
        <w:jc w:val="both"/>
      </w:pPr>
    </w:p>
    <w:p w:rsidR="0063578C" w:rsidRDefault="0063578C">
      <w:pPr>
        <w:pStyle w:val="ConsPlusNormal"/>
        <w:ind w:firstLine="540"/>
        <w:jc w:val="both"/>
      </w:pPr>
      <w:r>
        <w:t>1. Настоящий Порядок определяет цели и условия предоставления в 2015-2018 годах из средств дорожного фонда Костромской области бюджетам муниципальных районов (городских округов) Костромской области субсидий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(далее - субсидии), а также критерии отбора муниципальных районов (городских округов) Костромской области для предоставления субсидий (далее - критерии).</w:t>
      </w:r>
    </w:p>
    <w:p w:rsidR="0063578C" w:rsidRDefault="0063578C">
      <w:pPr>
        <w:pStyle w:val="ConsPlusNormal"/>
        <w:ind w:firstLine="540"/>
        <w:jc w:val="both"/>
      </w:pPr>
      <w:bookmarkStart w:id="26" w:name="P11667"/>
      <w:bookmarkEnd w:id="26"/>
      <w:r>
        <w:t>2. Субсидии предоставляются с целью софинансирования расходных обязательств муниципальных районов (городских округов) Костромской области по проектированию,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2015-2018 годах (далее - расходные обязательства).</w:t>
      </w:r>
    </w:p>
    <w:p w:rsidR="0063578C" w:rsidRDefault="0063578C">
      <w:pPr>
        <w:pStyle w:val="ConsPlusNormal"/>
        <w:ind w:firstLine="540"/>
        <w:jc w:val="both"/>
      </w:pPr>
      <w:r>
        <w:t>3. Главным распорядителем средств субсидий является департамент транспорта и дорожного хозяйства Костромской области (далее - департамент).</w:t>
      </w:r>
    </w:p>
    <w:p w:rsidR="0063578C" w:rsidRDefault="0063578C">
      <w:pPr>
        <w:pStyle w:val="ConsPlusNormal"/>
        <w:ind w:firstLine="540"/>
        <w:jc w:val="both"/>
      </w:pPr>
      <w:r>
        <w:t>4. Получателями субсидий являются администрации муниципальных районов (городских округов) Костромской области.</w:t>
      </w:r>
    </w:p>
    <w:p w:rsidR="0063578C" w:rsidRDefault="0063578C">
      <w:pPr>
        <w:pStyle w:val="ConsPlusNormal"/>
        <w:ind w:firstLine="540"/>
        <w:jc w:val="both"/>
      </w:pPr>
      <w:r>
        <w:t xml:space="preserve">5. Субсидии предоставляются бюджетам муниципальных районов (городских округов) Костромской области в соответствии со сводной росписью областного бюджета, в пределах бюджетных ассигнований, предусмотренных департаменту в дорожном фонде Костромской области на реализацию мероприятий, указанных в </w:t>
      </w:r>
      <w:hyperlink w:anchor="P11667" w:history="1">
        <w:r>
          <w:rPr>
            <w:color w:val="0000FF"/>
          </w:rPr>
          <w:t>пункте 2</w:t>
        </w:r>
      </w:hyperlink>
      <w:r>
        <w:t xml:space="preserve"> настоящего Порядка, законом Костромской области об областном бюджете на соответствующий финансовый год и на плановый период, в том числе в пределах бюджетных ассигнований, источником финансового обеспечения которых являются иные межбюджетные трансферты из федерального бюджета областному бюджету, выделенных на указанные цели.</w:t>
      </w:r>
    </w:p>
    <w:p w:rsidR="0063578C" w:rsidRDefault="0063578C">
      <w:pPr>
        <w:pStyle w:val="ConsPlusNormal"/>
        <w:ind w:firstLine="540"/>
        <w:jc w:val="both"/>
      </w:pPr>
      <w:bookmarkStart w:id="27" w:name="P11671"/>
      <w:bookmarkEnd w:id="27"/>
      <w:r>
        <w:t>6. Субсидии предоставляются муниципальным районам (городским округам) Костромской области, отвечающим одному из следующих критериев:</w:t>
      </w:r>
    </w:p>
    <w:p w:rsidR="0063578C" w:rsidRDefault="0063578C">
      <w:pPr>
        <w:pStyle w:val="ConsPlusNormal"/>
        <w:ind w:firstLine="540"/>
        <w:jc w:val="both"/>
      </w:pPr>
      <w:bookmarkStart w:id="28" w:name="P11672"/>
      <w:bookmarkEnd w:id="28"/>
      <w:r>
        <w:t>1) решение в границах муниципального района (городского округа) Костромской области задач развития агропромышленного комплекса и сельских территорий вблизи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p w:rsidR="0063578C" w:rsidRDefault="0063578C">
      <w:pPr>
        <w:pStyle w:val="ConsPlusNormal"/>
        <w:ind w:firstLine="540"/>
        <w:jc w:val="both"/>
      </w:pPr>
      <w:bookmarkStart w:id="29" w:name="P11673"/>
      <w:bookmarkEnd w:id="29"/>
      <w:r>
        <w:t xml:space="preserve">2) наличие на 1 января текущего года незавершенных объектов по проектированию, строительству, реконструкции, капитальному ремонту и ремонту автомобильных дорог общего </w:t>
      </w:r>
      <w:r>
        <w:lastRenderedPageBreak/>
        <w:t>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работы по проектированию, строительству, реконструкции, капитальному ремонту и ремонту которых планируется завершить в текущем году;</w:t>
      </w:r>
    </w:p>
    <w:p w:rsidR="0063578C" w:rsidRDefault="0063578C">
      <w:pPr>
        <w:pStyle w:val="ConsPlusNormal"/>
        <w:ind w:firstLine="540"/>
        <w:jc w:val="both"/>
      </w:pPr>
      <w:bookmarkStart w:id="30" w:name="P11674"/>
      <w:bookmarkEnd w:id="30"/>
      <w:r>
        <w:t xml:space="preserve">3) наличие на 1 января текущего года в бюджете муниципального района (городского округа) Костромской области задолженности перед подрядными организациями за выполненные и неоплаченные работы по проектированию,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отношении которых в предшествующие текущему году годы департаментом были приняты решения о предоставлении субсидий из областного бюджета на цели, указанные в </w:t>
      </w:r>
      <w:hyperlink w:anchor="P11667" w:history="1">
        <w:r>
          <w:rPr>
            <w:color w:val="0000FF"/>
          </w:rPr>
          <w:t>пункте 2</w:t>
        </w:r>
      </w:hyperlink>
      <w:r>
        <w:t xml:space="preserve"> настоящего Порядка.</w:t>
      </w:r>
    </w:p>
    <w:p w:rsidR="0063578C" w:rsidRDefault="0063578C">
      <w:pPr>
        <w:pStyle w:val="ConsPlusNormal"/>
        <w:ind w:firstLine="540"/>
        <w:jc w:val="both"/>
      </w:pPr>
      <w:bookmarkStart w:id="31" w:name="P11675"/>
      <w:bookmarkEnd w:id="31"/>
      <w:r>
        <w:t>7. Условиями предоставления субсидии являются:</w:t>
      </w:r>
    </w:p>
    <w:p w:rsidR="0063578C" w:rsidRDefault="0063578C">
      <w:pPr>
        <w:pStyle w:val="ConsPlusNormal"/>
        <w:ind w:firstLine="540"/>
        <w:jc w:val="both"/>
      </w:pPr>
      <w:r>
        <w:t>1) наличие утвержденной муниципальной программы по проектированию,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соответствующий финансовый год (далее - муниципальная программа);</w:t>
      </w:r>
    </w:p>
    <w:p w:rsidR="0063578C" w:rsidRDefault="0063578C">
      <w:pPr>
        <w:pStyle w:val="ConsPlusNormal"/>
        <w:ind w:firstLine="540"/>
        <w:jc w:val="both"/>
      </w:pPr>
      <w:r>
        <w:t>2) наличие в бюджете муниципального района (городского округа) Костромской области бюджетных ассигнований на исполнение расходных обязательств по проектированию,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соответствующем финансовом году;</w:t>
      </w:r>
    </w:p>
    <w:p w:rsidR="0063578C" w:rsidRDefault="0063578C">
      <w:pPr>
        <w:pStyle w:val="ConsPlusNormal"/>
        <w:ind w:firstLine="540"/>
        <w:jc w:val="both"/>
      </w:pPr>
      <w:r>
        <w:t>3) обязательство муниципального района (городского округа) Костромской области по обеспечению соответствия значений показателей, устанавливаемых муниципальной программой, значениям показателей результативности предоставления субсидии, установленным соглашением о предоставлении субсидии, заключаемым между департаментом и муниципальным районом (городским округом) Костромской области.</w:t>
      </w:r>
    </w:p>
    <w:p w:rsidR="0063578C" w:rsidRDefault="0063578C">
      <w:pPr>
        <w:pStyle w:val="ConsPlusNormal"/>
        <w:ind w:firstLine="540"/>
        <w:jc w:val="both"/>
      </w:pPr>
      <w:r>
        <w:t>8. Субсидия предоставляется при условии заключения соглашения о предоставлении субсидии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текущем финансовом году между департаментом и муниципальным районом (городским округом) Костромской области (далее - соглашение).</w:t>
      </w:r>
    </w:p>
    <w:p w:rsidR="0063578C" w:rsidRDefault="0063578C">
      <w:pPr>
        <w:pStyle w:val="ConsPlusNormal"/>
        <w:ind w:firstLine="540"/>
        <w:jc w:val="both"/>
      </w:pPr>
      <w:r>
        <w:t>9. Форма соглашения разрабатывается департаментом.</w:t>
      </w:r>
    </w:p>
    <w:p w:rsidR="0063578C" w:rsidRDefault="0063578C">
      <w:pPr>
        <w:pStyle w:val="ConsPlusNormal"/>
        <w:ind w:firstLine="540"/>
        <w:jc w:val="both"/>
      </w:pPr>
      <w:r>
        <w:t>Соглашением предусматриваются:</w:t>
      </w:r>
    </w:p>
    <w:p w:rsidR="0063578C" w:rsidRDefault="0063578C">
      <w:pPr>
        <w:pStyle w:val="ConsPlusNormal"/>
        <w:ind w:firstLine="540"/>
        <w:jc w:val="both"/>
      </w:pPr>
      <w:r>
        <w:t>целевое назначение субсидии;</w:t>
      </w:r>
    </w:p>
    <w:p w:rsidR="0063578C" w:rsidRDefault="0063578C">
      <w:pPr>
        <w:pStyle w:val="ConsPlusNormal"/>
        <w:ind w:firstLine="540"/>
        <w:jc w:val="both"/>
      </w:pPr>
      <w:r>
        <w:t>размер субсидии, а также условия ее предоставления и расходования;</w:t>
      </w:r>
    </w:p>
    <w:p w:rsidR="0063578C" w:rsidRDefault="0063578C">
      <w:pPr>
        <w:pStyle w:val="ConsPlusNormal"/>
        <w:ind w:firstLine="540"/>
        <w:jc w:val="both"/>
      </w:pPr>
      <w:r>
        <w:t>перечень мероприятий, на реализацию которых предоставляется субсидия;</w:t>
      </w:r>
    </w:p>
    <w:p w:rsidR="0063578C" w:rsidRDefault="0063578C">
      <w:pPr>
        <w:pStyle w:val="ConsPlusNormal"/>
        <w:ind w:firstLine="540"/>
        <w:jc w:val="both"/>
      </w:pPr>
      <w:r>
        <w:t>значения показателей результативности предоставления субсидии;</w:t>
      </w:r>
    </w:p>
    <w:p w:rsidR="0063578C" w:rsidRDefault="0063578C">
      <w:pPr>
        <w:pStyle w:val="ConsPlusNormal"/>
        <w:ind w:firstLine="540"/>
        <w:jc w:val="both"/>
      </w:pPr>
      <w:r>
        <w:t>сроки и порядок представления отчетности об осуществлении расходов бюджета муниципального района (городского округа) Костромской области, источником финансового обеспечения которых является субсидия, и о достигнутых значениях показателей результативности предоставления субсидии.</w:t>
      </w:r>
    </w:p>
    <w:p w:rsidR="0063578C" w:rsidRDefault="0063578C">
      <w:pPr>
        <w:pStyle w:val="ConsPlusNormal"/>
        <w:ind w:firstLine="540"/>
        <w:jc w:val="both"/>
      </w:pPr>
      <w:r>
        <w:t>10. Основаниями для отказа в предоставлении субсидии являются:</w:t>
      </w:r>
    </w:p>
    <w:p w:rsidR="0063578C" w:rsidRDefault="0063578C">
      <w:pPr>
        <w:pStyle w:val="ConsPlusNormal"/>
        <w:ind w:firstLine="540"/>
        <w:jc w:val="both"/>
      </w:pPr>
      <w:bookmarkStart w:id="32" w:name="P11688"/>
      <w:bookmarkEnd w:id="32"/>
      <w:r>
        <w:t xml:space="preserve">1) несоответствие условиям предоставления субсидии, установленным </w:t>
      </w:r>
      <w:hyperlink w:anchor="P11675" w:history="1">
        <w:r>
          <w:rPr>
            <w:color w:val="0000FF"/>
          </w:rPr>
          <w:t>пунктом 7</w:t>
        </w:r>
      </w:hyperlink>
      <w:r>
        <w:t xml:space="preserve"> настоящего Порядка;</w:t>
      </w:r>
    </w:p>
    <w:p w:rsidR="0063578C" w:rsidRDefault="0063578C">
      <w:pPr>
        <w:pStyle w:val="ConsPlusNormal"/>
        <w:ind w:firstLine="540"/>
        <w:jc w:val="both"/>
      </w:pPr>
      <w:r>
        <w:t xml:space="preserve">2) несоответствие муниципального района (городского округа) Костромской области, обратившегося за предоставлением субсидии, критериям, установленным </w:t>
      </w:r>
      <w:hyperlink w:anchor="P11671" w:history="1">
        <w:r>
          <w:rPr>
            <w:color w:val="0000FF"/>
          </w:rPr>
          <w:t>пунктом 6</w:t>
        </w:r>
      </w:hyperlink>
      <w:r>
        <w:t xml:space="preserve"> настоящего Порядка;</w:t>
      </w:r>
    </w:p>
    <w:p w:rsidR="0063578C" w:rsidRDefault="0063578C">
      <w:pPr>
        <w:pStyle w:val="ConsPlusNormal"/>
        <w:ind w:firstLine="540"/>
        <w:jc w:val="both"/>
      </w:pPr>
      <w:bookmarkStart w:id="33" w:name="P11690"/>
      <w:bookmarkEnd w:id="33"/>
      <w:r>
        <w:t xml:space="preserve">3) непредставление или представление не в полном объеме документов, предусмотренных </w:t>
      </w:r>
      <w:hyperlink w:anchor="P11693" w:history="1">
        <w:r>
          <w:rPr>
            <w:color w:val="0000FF"/>
          </w:rPr>
          <w:t>пунктами 11</w:t>
        </w:r>
      </w:hyperlink>
      <w:r>
        <w:t xml:space="preserve">, </w:t>
      </w:r>
      <w:hyperlink w:anchor="P11700" w:history="1">
        <w:r>
          <w:rPr>
            <w:color w:val="0000FF"/>
          </w:rPr>
          <w:t>12</w:t>
        </w:r>
      </w:hyperlink>
      <w:r>
        <w:t xml:space="preserve"> и </w:t>
      </w:r>
      <w:hyperlink w:anchor="P11704" w:history="1">
        <w:r>
          <w:rPr>
            <w:color w:val="0000FF"/>
          </w:rPr>
          <w:t>13</w:t>
        </w:r>
      </w:hyperlink>
      <w:r>
        <w:t xml:space="preserve"> настоящего Порядка;</w:t>
      </w:r>
    </w:p>
    <w:p w:rsidR="0063578C" w:rsidRDefault="0063578C">
      <w:pPr>
        <w:pStyle w:val="ConsPlusNormal"/>
        <w:ind w:firstLine="540"/>
        <w:jc w:val="both"/>
      </w:pPr>
      <w:r>
        <w:t xml:space="preserve">4) представление документов с нарушением сроков, указанных в </w:t>
      </w:r>
      <w:hyperlink w:anchor="P11693" w:history="1">
        <w:r>
          <w:rPr>
            <w:color w:val="0000FF"/>
          </w:rPr>
          <w:t>пунктах 11</w:t>
        </w:r>
      </w:hyperlink>
      <w:r>
        <w:t xml:space="preserve">, </w:t>
      </w:r>
      <w:hyperlink w:anchor="P11700" w:history="1">
        <w:r>
          <w:rPr>
            <w:color w:val="0000FF"/>
          </w:rPr>
          <w:t>12</w:t>
        </w:r>
      </w:hyperlink>
      <w:r>
        <w:t xml:space="preserve"> и </w:t>
      </w:r>
      <w:hyperlink w:anchor="P11704" w:history="1">
        <w:r>
          <w:rPr>
            <w:color w:val="0000FF"/>
          </w:rPr>
          <w:t>13</w:t>
        </w:r>
      </w:hyperlink>
      <w:r>
        <w:t xml:space="preserve"> </w:t>
      </w:r>
      <w:r>
        <w:lastRenderedPageBreak/>
        <w:t>настоящего Порядка.</w:t>
      </w:r>
    </w:p>
    <w:p w:rsidR="0063578C" w:rsidRDefault="0063578C">
      <w:pPr>
        <w:pStyle w:val="ConsPlusNormal"/>
        <w:ind w:firstLine="540"/>
        <w:jc w:val="both"/>
      </w:pPr>
      <w:r>
        <w:t xml:space="preserve">Отказ в предоставлении субсидии по основаниям, предусмотренным </w:t>
      </w:r>
      <w:hyperlink w:anchor="P11688" w:history="1">
        <w:r>
          <w:rPr>
            <w:color w:val="0000FF"/>
          </w:rPr>
          <w:t>подпунктами 1</w:t>
        </w:r>
      </w:hyperlink>
      <w:r>
        <w:t xml:space="preserve">, </w:t>
      </w:r>
      <w:hyperlink w:anchor="P11690" w:history="1">
        <w:r>
          <w:rPr>
            <w:color w:val="0000FF"/>
          </w:rPr>
          <w:t>3</w:t>
        </w:r>
      </w:hyperlink>
      <w:r>
        <w:t xml:space="preserve"> настоящего пункта, не является препятствием для повторного обращения за предоставлением субсидии в случае устранения причин, послуживших основанием для отказа, до наступления срока, установленного </w:t>
      </w:r>
      <w:hyperlink w:anchor="P11693" w:history="1">
        <w:r>
          <w:rPr>
            <w:color w:val="0000FF"/>
          </w:rPr>
          <w:t>пунктом 11</w:t>
        </w:r>
      </w:hyperlink>
      <w:r>
        <w:t xml:space="preserve"> настоящего Порядка.</w:t>
      </w:r>
    </w:p>
    <w:p w:rsidR="0063578C" w:rsidRDefault="0063578C">
      <w:pPr>
        <w:pStyle w:val="ConsPlusNormal"/>
        <w:ind w:firstLine="540"/>
        <w:jc w:val="both"/>
      </w:pPr>
      <w:bookmarkStart w:id="34" w:name="P11693"/>
      <w:bookmarkEnd w:id="34"/>
      <w:r>
        <w:t xml:space="preserve">11. Для предоставления субсидий муниципальные районы (городские округа) Костромской области, отвечающие критерию, указанному в </w:t>
      </w:r>
      <w:hyperlink w:anchor="P11672" w:history="1">
        <w:r>
          <w:rPr>
            <w:color w:val="0000FF"/>
          </w:rPr>
          <w:t>подпункте 1 пункта 6</w:t>
        </w:r>
      </w:hyperlink>
      <w:r>
        <w:t xml:space="preserve"> настоящего Порядка, представляют в департамент в срок до 1 декабря текущего года следующие документы:</w:t>
      </w:r>
    </w:p>
    <w:p w:rsidR="0063578C" w:rsidRDefault="0063578C">
      <w:pPr>
        <w:pStyle w:val="ConsPlusNormal"/>
        <w:ind w:firstLine="540"/>
        <w:jc w:val="both"/>
      </w:pPr>
      <w:r>
        <w:t>1) заявку на предоставление субсидии с указанием объектов, объемов и стоимости работ по проектированию,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(далее - заявка);</w:t>
      </w:r>
    </w:p>
    <w:p w:rsidR="0063578C" w:rsidRDefault="0063578C">
      <w:pPr>
        <w:pStyle w:val="ConsPlusNormal"/>
        <w:ind w:firstLine="540"/>
        <w:jc w:val="both"/>
      </w:pPr>
      <w:r>
        <w:t>2) ведомости объемов работ, локального ресурсного сметного расчета с положительным заключением соответствующей организации о проверке достоверности определения сметной стоимости данного ресурсного сметного расчета, проектно-сметную документацию (если данная документация необходима в соответствии с действующим законодательством) с положительным заключением государственной экспертизы соответствующего органа на строительство, реконструкцию, капитальный ремонт и ремонт автомобильных дорог общего пользования местного значения на текущий финансовый год, указанных в заявке;</w:t>
      </w:r>
    </w:p>
    <w:p w:rsidR="0063578C" w:rsidRDefault="0063578C">
      <w:pPr>
        <w:pStyle w:val="ConsPlusNormal"/>
        <w:ind w:firstLine="540"/>
        <w:jc w:val="both"/>
      </w:pPr>
      <w:r>
        <w:t>3) утвержденную в установленном порядке муниципальную программу развития автомобильных дорог, в которую включены объекты проектирования, строительства, реконструкции, капитального ремонта и ремонта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p w:rsidR="0063578C" w:rsidRDefault="0063578C">
      <w:pPr>
        <w:pStyle w:val="ConsPlusNormal"/>
        <w:ind w:firstLine="540"/>
        <w:jc w:val="both"/>
      </w:pPr>
      <w:r>
        <w:t>4) техническое задание с указанием стоимости работ на разработку проектно-сметной документации по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случае если требуется разработка данной проектно-сметной документации;</w:t>
      </w:r>
    </w:p>
    <w:p w:rsidR="0063578C" w:rsidRDefault="0063578C">
      <w:pPr>
        <w:pStyle w:val="ConsPlusNormal"/>
        <w:ind w:firstLine="540"/>
        <w:jc w:val="both"/>
      </w:pPr>
      <w:r>
        <w:t>5) пояснительную записку получателя субсидии, содержащую информацию о решении задач развития агропромышленного комплекса и сельских территорий вблизи объекта строительства, реконструкции, капитального ремонта и ремонта;</w:t>
      </w:r>
    </w:p>
    <w:p w:rsidR="0063578C" w:rsidRDefault="0063578C">
      <w:pPr>
        <w:pStyle w:val="ConsPlusNormal"/>
        <w:ind w:firstLine="540"/>
        <w:jc w:val="both"/>
      </w:pPr>
      <w:r>
        <w:t xml:space="preserve">6) заверенную копию выписки из бюджета муниципального района (городского округа) Костромской области, подтверждающую уровень софинансирования расходного обязательства, источником финансового обеспечения которого является субсидия, в размере, указанном в </w:t>
      </w:r>
      <w:hyperlink w:anchor="P11717" w:history="1">
        <w:r>
          <w:rPr>
            <w:color w:val="0000FF"/>
          </w:rPr>
          <w:t>пункте 16</w:t>
        </w:r>
      </w:hyperlink>
      <w:r>
        <w:t xml:space="preserve"> настоящего Порядка.</w:t>
      </w:r>
    </w:p>
    <w:p w:rsidR="0063578C" w:rsidRDefault="0063578C">
      <w:pPr>
        <w:pStyle w:val="ConsPlusNormal"/>
        <w:ind w:firstLine="540"/>
        <w:jc w:val="both"/>
      </w:pPr>
      <w:bookmarkStart w:id="35" w:name="P11700"/>
      <w:bookmarkEnd w:id="35"/>
      <w:r>
        <w:t xml:space="preserve">12. Для предоставления субсидий муниципальные районы (городские округа) Костромской области, отвечающие критерию, указанному в </w:t>
      </w:r>
      <w:hyperlink w:anchor="P11673" w:history="1">
        <w:r>
          <w:rPr>
            <w:color w:val="0000FF"/>
          </w:rPr>
          <w:t>подпункте 2 пункта 6</w:t>
        </w:r>
      </w:hyperlink>
      <w:r>
        <w:t xml:space="preserve"> настоящего Порядка, представляют в департамент в срок до 1 декабря текущего года следующие документы:</w:t>
      </w:r>
    </w:p>
    <w:p w:rsidR="0063578C" w:rsidRDefault="0063578C">
      <w:pPr>
        <w:pStyle w:val="ConsPlusNormal"/>
        <w:ind w:firstLine="540"/>
        <w:jc w:val="both"/>
      </w:pPr>
      <w:r>
        <w:t>1) заявку на предоставление субсидии с указанием объектов, объемов и стоимости работ по проектированию,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планируемых к завершению в текущем году;</w:t>
      </w:r>
    </w:p>
    <w:p w:rsidR="0063578C" w:rsidRDefault="0063578C">
      <w:pPr>
        <w:pStyle w:val="ConsPlusNormal"/>
        <w:ind w:firstLine="540"/>
        <w:jc w:val="both"/>
      </w:pPr>
      <w:r>
        <w:t>2) ведомости локального ресурсного сметного расчета и сводного сметного расчета с положительным заключением соответствующей организации о проверке достоверности определения сметной стоимости данного локального ресурсного и сводного сметного расчетов;</w:t>
      </w:r>
    </w:p>
    <w:p w:rsidR="0063578C" w:rsidRDefault="0063578C">
      <w:pPr>
        <w:pStyle w:val="ConsPlusNormal"/>
        <w:ind w:firstLine="540"/>
        <w:jc w:val="both"/>
      </w:pPr>
      <w:r>
        <w:t xml:space="preserve">3) заверенную копию выписки из бюджета муниципального района (городского округа) Костромской области, подтверждающую уровень софинансирования расходного обязательства, источником финансового обеспечения которого является субсидия, в размере, указанном в </w:t>
      </w:r>
      <w:hyperlink w:anchor="P11717" w:history="1">
        <w:r>
          <w:rPr>
            <w:color w:val="0000FF"/>
          </w:rPr>
          <w:t>пункте 16</w:t>
        </w:r>
      </w:hyperlink>
      <w:r>
        <w:t xml:space="preserve"> настоящего Порядка, на текущий финансовый год.</w:t>
      </w:r>
    </w:p>
    <w:p w:rsidR="0063578C" w:rsidRDefault="0063578C">
      <w:pPr>
        <w:pStyle w:val="ConsPlusNormal"/>
        <w:ind w:firstLine="540"/>
        <w:jc w:val="both"/>
      </w:pPr>
      <w:bookmarkStart w:id="36" w:name="P11704"/>
      <w:bookmarkEnd w:id="36"/>
      <w:r>
        <w:t xml:space="preserve">13. Для предоставления субсидий муниципальные районы (городские округа) Костромской области, отвечающие критерию, указанному в </w:t>
      </w:r>
      <w:hyperlink w:anchor="P11674" w:history="1">
        <w:r>
          <w:rPr>
            <w:color w:val="0000FF"/>
          </w:rPr>
          <w:t>подпункте 3 пункта 6</w:t>
        </w:r>
      </w:hyperlink>
      <w:r>
        <w:t xml:space="preserve"> настоящего Порядка, </w:t>
      </w:r>
      <w:r>
        <w:lastRenderedPageBreak/>
        <w:t>представляют в департамент в срок до 1 декабря текущего года следующие документы:</w:t>
      </w:r>
    </w:p>
    <w:p w:rsidR="0063578C" w:rsidRDefault="0063578C">
      <w:pPr>
        <w:pStyle w:val="ConsPlusNormal"/>
        <w:ind w:firstLine="540"/>
        <w:jc w:val="both"/>
      </w:pPr>
      <w:bookmarkStart w:id="37" w:name="P11705"/>
      <w:bookmarkEnd w:id="37"/>
      <w:r>
        <w:t>1) акты сверки взаимных расчетов с подрядными организациями на выполненные в году, предшествующем текущему году, работы по проектированию,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по форме, указанной в соглашении;</w:t>
      </w:r>
    </w:p>
    <w:p w:rsidR="0063578C" w:rsidRDefault="0063578C">
      <w:pPr>
        <w:pStyle w:val="ConsPlusNormal"/>
        <w:ind w:firstLine="540"/>
        <w:jc w:val="both"/>
      </w:pPr>
      <w:bookmarkStart w:id="38" w:name="P11706"/>
      <w:bookmarkEnd w:id="38"/>
      <w:r>
        <w:t>2) заверенные копии платежных поручений, подтверждающих перечисление средств из бюджета муниципального района (городского округа) Костромской области подрядным организациям, выполнившим в годах, предшествовавших текущему году, работы по проектированию,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размере не менее 5 процентов от предусмотренной субсидии.</w:t>
      </w:r>
    </w:p>
    <w:p w:rsidR="0063578C" w:rsidRDefault="0063578C">
      <w:pPr>
        <w:pStyle w:val="ConsPlusNormal"/>
        <w:ind w:firstLine="540"/>
        <w:jc w:val="both"/>
      </w:pPr>
      <w:r>
        <w:t>14. Департамент рассматривает представленные муниципальными районами (городскими округами) Костромской области документы в течение 10 рабочих дней со дня их поступления и принимает решение о предоставлении субсидий либо об отказе в предоставлении субсидий, о чем письменно уведомляет муниципальные районы (городские округа) Костромской области в течение 5 рабочих дней со дня принятия решения.</w:t>
      </w:r>
    </w:p>
    <w:p w:rsidR="0063578C" w:rsidRDefault="0063578C">
      <w:pPr>
        <w:pStyle w:val="ConsPlusNormal"/>
        <w:ind w:firstLine="540"/>
        <w:jc w:val="both"/>
      </w:pPr>
      <w:r>
        <w:t>В случае принятия решения об отказе в предоставлении субсидии в уведомлении указывается причина отказа в предоставлении субсидии.</w:t>
      </w:r>
    </w:p>
    <w:p w:rsidR="0063578C" w:rsidRDefault="0063578C">
      <w:pPr>
        <w:pStyle w:val="ConsPlusNormal"/>
        <w:ind w:firstLine="540"/>
        <w:jc w:val="both"/>
      </w:pPr>
      <w:r>
        <w:t xml:space="preserve">15. Размер субсидии муниципальному району (городскому округу) Костромской области, отвечающему критериям, указанным в </w:t>
      </w:r>
      <w:hyperlink w:anchor="P11672" w:history="1">
        <w:r>
          <w:rPr>
            <w:color w:val="0000FF"/>
          </w:rPr>
          <w:t>подпунктах 1</w:t>
        </w:r>
      </w:hyperlink>
      <w:r>
        <w:t xml:space="preserve"> или </w:t>
      </w:r>
      <w:hyperlink w:anchor="P11673" w:history="1">
        <w:r>
          <w:rPr>
            <w:color w:val="0000FF"/>
          </w:rPr>
          <w:t>2 пункта 6</w:t>
        </w:r>
      </w:hyperlink>
      <w:r>
        <w:t xml:space="preserve"> настоящего Порядка, определяется по формуле:</w:t>
      </w:r>
    </w:p>
    <w:p w:rsidR="0063578C" w:rsidRDefault="0063578C">
      <w:pPr>
        <w:pStyle w:val="ConsPlusNormal"/>
        <w:jc w:val="both"/>
      </w:pPr>
    </w:p>
    <w:p w:rsidR="0063578C" w:rsidRDefault="0063578C">
      <w:pPr>
        <w:pStyle w:val="ConsPlusNormal"/>
        <w:jc w:val="center"/>
      </w:pPr>
      <w:r>
        <w:t>С</w:t>
      </w:r>
      <w:r>
        <w:rPr>
          <w:vertAlign w:val="subscript"/>
        </w:rPr>
        <w:t>м.о</w:t>
      </w:r>
      <w:r>
        <w:t xml:space="preserve"> = С</w:t>
      </w:r>
      <w:r>
        <w:rPr>
          <w:vertAlign w:val="subscript"/>
        </w:rPr>
        <w:t>с.р</w:t>
      </w:r>
      <w:r>
        <w:t xml:space="preserve"> - Y</w:t>
      </w:r>
      <w:r>
        <w:rPr>
          <w:vertAlign w:val="subscript"/>
        </w:rPr>
        <w:t>i</w:t>
      </w:r>
      <w:r>
        <w:t>,</w: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t>С</w:t>
      </w:r>
      <w:r>
        <w:rPr>
          <w:vertAlign w:val="subscript"/>
        </w:rPr>
        <w:t>м.о</w:t>
      </w:r>
      <w:r>
        <w:t xml:space="preserve"> - размер субсидии бюджету муниципального района (городского округа) Костромской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пределах средств, предусмотренных на данные цели в дорожном фонде Костромской области на текущий финансовый год, рублей;</w:t>
      </w:r>
    </w:p>
    <w:p w:rsidR="0063578C" w:rsidRDefault="0063578C">
      <w:pPr>
        <w:pStyle w:val="ConsPlusNormal"/>
        <w:ind w:firstLine="540"/>
        <w:jc w:val="both"/>
      </w:pPr>
      <w:r>
        <w:t>С</w:t>
      </w:r>
      <w:r>
        <w:rPr>
          <w:vertAlign w:val="subscript"/>
        </w:rPr>
        <w:t>с.р</w:t>
      </w:r>
      <w:r>
        <w:t xml:space="preserve"> - согласованная с департаментом стоимость работ по проектированию,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рублей;</w:t>
      </w:r>
    </w:p>
    <w:p w:rsidR="0063578C" w:rsidRDefault="0063578C">
      <w:pPr>
        <w:pStyle w:val="ConsPlusNormal"/>
        <w:ind w:firstLine="540"/>
        <w:jc w:val="both"/>
      </w:pPr>
      <w:r>
        <w:t>Y</w:t>
      </w:r>
      <w:r>
        <w:rPr>
          <w:vertAlign w:val="subscript"/>
        </w:rPr>
        <w:t>i</w:t>
      </w:r>
      <w:r>
        <w:t xml:space="preserve"> - средства бюджета муниципального района (городского округа) Костромской области, предусмотренные на софинансирование расходного обязательства, источником финансового обеспечения которого является субсидия, рублей.</w:t>
      </w:r>
    </w:p>
    <w:p w:rsidR="0063578C" w:rsidRDefault="0063578C">
      <w:pPr>
        <w:pStyle w:val="ConsPlusNormal"/>
        <w:ind w:firstLine="540"/>
        <w:jc w:val="both"/>
      </w:pPr>
      <w:bookmarkStart w:id="39" w:name="P11717"/>
      <w:bookmarkEnd w:id="39"/>
      <w:r>
        <w:t xml:space="preserve">16. Уровень софинансирования за счет средств бюджета муниципального района (городского округа) Костромской области, отвечающего критериям, указанным в </w:t>
      </w:r>
      <w:hyperlink w:anchor="P11672" w:history="1">
        <w:r>
          <w:rPr>
            <w:color w:val="0000FF"/>
          </w:rPr>
          <w:t>подпунктах 1</w:t>
        </w:r>
      </w:hyperlink>
      <w:r>
        <w:t xml:space="preserve"> или </w:t>
      </w:r>
      <w:hyperlink w:anchor="P11673" w:history="1">
        <w:r>
          <w:rPr>
            <w:color w:val="0000FF"/>
          </w:rPr>
          <w:t>2 пункта 6</w:t>
        </w:r>
      </w:hyperlink>
      <w:r>
        <w:t xml:space="preserve"> настоящего Порядка, устанавливается не менее 5 процентов от согласованной с департаментом стоимости работ по проектированию,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p w:rsidR="0063578C" w:rsidRDefault="0063578C">
      <w:pPr>
        <w:pStyle w:val="ConsPlusNormal"/>
        <w:ind w:firstLine="540"/>
        <w:jc w:val="both"/>
      </w:pPr>
      <w:r>
        <w:t xml:space="preserve">17. Размер субсидии муниципальным районам (городским округам) Костромской области, отвечающим критерию, указанному в </w:t>
      </w:r>
      <w:hyperlink w:anchor="P11674" w:history="1">
        <w:r>
          <w:rPr>
            <w:color w:val="0000FF"/>
          </w:rPr>
          <w:t>подпункте 3 пункта 6</w:t>
        </w:r>
      </w:hyperlink>
      <w:r>
        <w:t xml:space="preserve"> настоящего Порядка, определяется суммой сложившейся задолженности бюджета муниципального района (городского округа) Костромской области перед подрядными организациями, выполнившими в предыдущие годы работы по проектированию, строительству, реконструкции, капитальному ремонту и ремонту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w:t>
      </w:r>
      <w:r>
        <w:lastRenderedPageBreak/>
        <w:t xml:space="preserve">пользования, в соответствии с представленными документами, указанными в </w:t>
      </w:r>
      <w:hyperlink w:anchor="P11705" w:history="1">
        <w:r>
          <w:rPr>
            <w:color w:val="0000FF"/>
          </w:rPr>
          <w:t>подпунктах 1</w:t>
        </w:r>
      </w:hyperlink>
      <w:r>
        <w:t xml:space="preserve"> и </w:t>
      </w:r>
      <w:hyperlink w:anchor="P11706" w:history="1">
        <w:r>
          <w:rPr>
            <w:color w:val="0000FF"/>
          </w:rPr>
          <w:t>2 пункта 13</w:t>
        </w:r>
      </w:hyperlink>
      <w:r>
        <w:t xml:space="preserve"> настоящего Порядка, и в пределах средств, предусмотренных на данные цели в дорожном фонде Костромской области на текущий финансовый год.</w:t>
      </w:r>
    </w:p>
    <w:p w:rsidR="0063578C" w:rsidRDefault="0063578C">
      <w:pPr>
        <w:pStyle w:val="ConsPlusNormal"/>
        <w:ind w:firstLine="540"/>
        <w:jc w:val="both"/>
      </w:pPr>
      <w:r>
        <w:t xml:space="preserve">18. Уровень софинансирования за счет средств бюджета муниципального района (городского округа) Костромской области, отвечающего критерию, указанному в </w:t>
      </w:r>
      <w:hyperlink w:anchor="P11674" w:history="1">
        <w:r>
          <w:rPr>
            <w:color w:val="0000FF"/>
          </w:rPr>
          <w:t>подпункте 3 пункта 6</w:t>
        </w:r>
      </w:hyperlink>
      <w:r>
        <w:t xml:space="preserve"> настоящего Порядка, устанавливается не менее 5 процентов от размера субсидии и подтверждается документами, указанными в </w:t>
      </w:r>
      <w:hyperlink w:anchor="P11705" w:history="1">
        <w:r>
          <w:rPr>
            <w:color w:val="0000FF"/>
          </w:rPr>
          <w:t>подпунктах 1</w:t>
        </w:r>
      </w:hyperlink>
      <w:r>
        <w:t xml:space="preserve"> и </w:t>
      </w:r>
      <w:hyperlink w:anchor="P11706" w:history="1">
        <w:r>
          <w:rPr>
            <w:color w:val="0000FF"/>
          </w:rPr>
          <w:t>2 пункта 13</w:t>
        </w:r>
      </w:hyperlink>
      <w:r>
        <w:t xml:space="preserve"> настоящего Порядка.</w:t>
      </w:r>
    </w:p>
    <w:p w:rsidR="0063578C" w:rsidRDefault="0063578C">
      <w:pPr>
        <w:pStyle w:val="ConsPlusNormal"/>
        <w:ind w:firstLine="540"/>
        <w:jc w:val="both"/>
      </w:pPr>
      <w:r>
        <w:t>19. Субсидии перечисляются департаментом получателям субсидий на лицевые счета администраторов доходов бюджетов муниципальных районов (городских округов) Костромской области.</w:t>
      </w:r>
    </w:p>
    <w:p w:rsidR="0063578C" w:rsidRDefault="0063578C">
      <w:pPr>
        <w:pStyle w:val="ConsPlusNormal"/>
        <w:ind w:firstLine="540"/>
        <w:jc w:val="both"/>
      </w:pPr>
      <w:r>
        <w:t>20. В случае если объем бюджетных ассигнований, предусмотренных в бюджете муниципального района (городского округа) Костромской области на реализацию расходного обязательства, источником финансового обеспечения которого является субсидия, не соответствует установленному для муниципального района (городского округа) Костромской области объему софинансирования расходного обязательства из бюджета муниципального района (городского округа) Костромской области, размер субсидии бюджету муниципального района (городского округа) Костромской области подлежит сокращению до соответствующего уровня софинансирования.</w:t>
      </w:r>
    </w:p>
    <w:p w:rsidR="0063578C" w:rsidRDefault="0063578C">
      <w:pPr>
        <w:pStyle w:val="ConsPlusNormal"/>
        <w:ind w:firstLine="540"/>
        <w:jc w:val="both"/>
      </w:pPr>
      <w:r>
        <w:t>21. В случае если размер запрашиваемых субсидий превышает объем бюджетных ассигнований, предусмотренных в дорожном фонде Костромской области на указанные цели на соответствующий период, предоставление субсидий получателям субсидий осуществляется в равных долях пропорционально сумме запрашиваемых субсидий.</w:t>
      </w:r>
    </w:p>
    <w:p w:rsidR="0063578C" w:rsidRDefault="0063578C">
      <w:pPr>
        <w:pStyle w:val="ConsPlusNormal"/>
        <w:ind w:firstLine="540"/>
        <w:jc w:val="both"/>
      </w:pPr>
      <w:r>
        <w:t>22. Оценка эффективности использования и соблюдения условий предоставления субсидии осуществляется департаментом исходя из достижения значения показателя результативности предоставления субсидии, выраженного долей освоенных средств предоставленной субсидии бюджету муниципального района (городского округа) Костромской области.</w:t>
      </w:r>
    </w:p>
    <w:p w:rsidR="0063578C" w:rsidRDefault="0063578C">
      <w:pPr>
        <w:pStyle w:val="ConsPlusNormal"/>
        <w:ind w:firstLine="540"/>
        <w:jc w:val="both"/>
      </w:pPr>
      <w:r>
        <w:t>23. Средства субсидий носят целевой характер и не могут быть использованы на другие цели.</w:t>
      </w:r>
    </w:p>
    <w:p w:rsidR="0063578C" w:rsidRDefault="0063578C">
      <w:pPr>
        <w:pStyle w:val="ConsPlusNormal"/>
        <w:ind w:firstLine="540"/>
        <w:jc w:val="both"/>
      </w:pPr>
      <w:r>
        <w:t>24. Не использованный остаток субсидии на 1 января текущего финансового года подлежит возврату в областной бюджет в порядке, установленном бюджетным законодательством.</w:t>
      </w:r>
    </w:p>
    <w:p w:rsidR="0063578C" w:rsidRDefault="0063578C">
      <w:pPr>
        <w:pStyle w:val="ConsPlusNormal"/>
        <w:ind w:firstLine="540"/>
        <w:jc w:val="both"/>
      </w:pPr>
      <w:r>
        <w:t>25. Ответственность за своевременность, полноту и достоверность представления сведений, целевое использование субсидии возлагается на получателя субсидии.</w:t>
      </w:r>
    </w:p>
    <w:p w:rsidR="0063578C" w:rsidRDefault="0063578C">
      <w:pPr>
        <w:pStyle w:val="ConsPlusNormal"/>
        <w:ind w:firstLine="540"/>
        <w:jc w:val="both"/>
      </w:pPr>
      <w:r>
        <w:t xml:space="preserve">26. Получатели субсидий представляют в департамент </w:t>
      </w:r>
      <w:hyperlink w:anchor="P11753" w:history="1">
        <w:r>
          <w:rPr>
            <w:color w:val="0000FF"/>
          </w:rPr>
          <w:t>отчет</w:t>
        </w:r>
      </w:hyperlink>
      <w:r>
        <w:t xml:space="preserve"> об осуществлении расходов бюджета муниципального района (городского округа) Костромской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и о достигнутых значениях показателей результативности предоставления субсидии ежеквартально, не позднее десятого числа месяца, следующего за отчетным периодом, по форме согласно приложению к настоящему Порядку.</w:t>
      </w:r>
    </w:p>
    <w:p w:rsidR="0063578C" w:rsidRDefault="0063578C">
      <w:pPr>
        <w:pStyle w:val="ConsPlusNormal"/>
        <w:ind w:firstLine="540"/>
        <w:jc w:val="both"/>
      </w:pPr>
      <w:r>
        <w:t>27. Департамент представляет в департамент финансов Костромской области отчет об использовании субсидий в разрезе муниципальных районов (городских округов) Костромской области в сроки, установленные для представления бюджетной отчетности.</w:t>
      </w:r>
    </w:p>
    <w:p w:rsidR="0063578C" w:rsidRDefault="0063578C">
      <w:pPr>
        <w:pStyle w:val="ConsPlusNormal"/>
        <w:ind w:firstLine="540"/>
        <w:jc w:val="both"/>
      </w:pPr>
      <w:r>
        <w:t>28. Контроль за целевым использованием субсидий осуществляют департамент, департамент финансового контроля Костромской области в соответствии с установленными полномочиями.</w:t>
      </w:r>
    </w:p>
    <w:p w:rsidR="0063578C" w:rsidRDefault="0063578C">
      <w:pPr>
        <w:pStyle w:val="ConsPlusNormal"/>
        <w:ind w:firstLine="540"/>
        <w:jc w:val="both"/>
      </w:pPr>
      <w:bookmarkStart w:id="40" w:name="P11730"/>
      <w:bookmarkEnd w:id="40"/>
      <w:r>
        <w:t>29. В случае нарушения получателями субсидий условий предоставления субсидий, установленных настоящим Порядком и заключенными соглашениями, использования субсидий не по целевому назначению, а также обнаружения излишне выплаченных сумм субсидий на основании письменных требований департамента и (или) предписаний департамента финансового контроля Костромской области подлежат возврату получателями субсидий в областной бюджет в соответствии с бюджетным законодательством Российской Федерации в течение 10 рабочих дней со дня получения соответствующего требования и (или) предписания.</w:t>
      </w:r>
    </w:p>
    <w:p w:rsidR="0063578C" w:rsidRDefault="0063578C">
      <w:pPr>
        <w:pStyle w:val="ConsPlusNormal"/>
        <w:ind w:firstLine="540"/>
        <w:jc w:val="both"/>
      </w:pPr>
      <w:r>
        <w:t xml:space="preserve">30. Письменные требования департамента или предписания департамента финансового </w:t>
      </w:r>
      <w:r>
        <w:lastRenderedPageBreak/>
        <w:t xml:space="preserve">контроля Костромской области о возврате субсидий при обнаружении обстоятельств, предусмотренных </w:t>
      </w:r>
      <w:hyperlink w:anchor="P11730" w:history="1">
        <w:r>
          <w:rPr>
            <w:color w:val="0000FF"/>
          </w:rPr>
          <w:t>пунктом 29</w:t>
        </w:r>
      </w:hyperlink>
      <w:r>
        <w:t xml:space="preserve"> настоящего Порядка, направляются заказными письмами с уведомлением о вручении получателям субсидий.</w:t>
      </w:r>
    </w:p>
    <w:p w:rsidR="0063578C" w:rsidRDefault="0063578C">
      <w:pPr>
        <w:pStyle w:val="ConsPlusNormal"/>
        <w:ind w:firstLine="540"/>
        <w:jc w:val="both"/>
      </w:pPr>
      <w:r>
        <w:t xml:space="preserve">31. При невозвращении субсидий в областной бюджет получателями субсидий в срок, установленный в </w:t>
      </w:r>
      <w:hyperlink w:anchor="P11730" w:history="1">
        <w:r>
          <w:rPr>
            <w:color w:val="0000FF"/>
          </w:rPr>
          <w:t>пункте 29</w:t>
        </w:r>
      </w:hyperlink>
      <w:r>
        <w:t xml:space="preserve"> настоящего Порядка, взыскание субсидий осуществляется в судебном порядке.</w:t>
      </w: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sectPr w:rsidR="0063578C">
          <w:pgSz w:w="11905" w:h="16838"/>
          <w:pgMar w:top="1134" w:right="850" w:bottom="1134" w:left="1701" w:header="0" w:footer="0" w:gutter="0"/>
          <w:cols w:space="720"/>
        </w:sectPr>
      </w:pPr>
    </w:p>
    <w:p w:rsidR="0063578C" w:rsidRDefault="0063578C">
      <w:pPr>
        <w:pStyle w:val="ConsPlusNormal"/>
        <w:jc w:val="right"/>
        <w:outlineLvl w:val="2"/>
      </w:pPr>
      <w:r>
        <w:lastRenderedPageBreak/>
        <w:t>Приложение</w:t>
      </w:r>
    </w:p>
    <w:p w:rsidR="0063578C" w:rsidRDefault="0063578C">
      <w:pPr>
        <w:pStyle w:val="ConsPlusNormal"/>
        <w:jc w:val="right"/>
      </w:pPr>
      <w:r>
        <w:t>к Порядку предоставления субсидий</w:t>
      </w:r>
    </w:p>
    <w:p w:rsidR="0063578C" w:rsidRDefault="0063578C">
      <w:pPr>
        <w:pStyle w:val="ConsPlusNormal"/>
        <w:jc w:val="right"/>
      </w:pPr>
      <w:r>
        <w:t>бюджетам муниципальных районов</w:t>
      </w:r>
    </w:p>
    <w:p w:rsidR="0063578C" w:rsidRDefault="0063578C">
      <w:pPr>
        <w:pStyle w:val="ConsPlusNormal"/>
        <w:jc w:val="right"/>
      </w:pPr>
      <w:r>
        <w:t>(городских округов) Костромской области</w:t>
      </w:r>
    </w:p>
    <w:p w:rsidR="0063578C" w:rsidRDefault="0063578C">
      <w:pPr>
        <w:pStyle w:val="ConsPlusNormal"/>
        <w:jc w:val="right"/>
      </w:pPr>
      <w:r>
        <w:t>на проектирование, строительство,</w:t>
      </w:r>
    </w:p>
    <w:p w:rsidR="0063578C" w:rsidRDefault="0063578C">
      <w:pPr>
        <w:pStyle w:val="ConsPlusNormal"/>
        <w:jc w:val="right"/>
      </w:pPr>
      <w:r>
        <w:t>реконструкцию, капитальный ремонт</w:t>
      </w:r>
    </w:p>
    <w:p w:rsidR="0063578C" w:rsidRDefault="0063578C">
      <w:pPr>
        <w:pStyle w:val="ConsPlusNormal"/>
        <w:jc w:val="right"/>
      </w:pPr>
      <w:r>
        <w:t>и ремонт автомобильных дорог общего</w:t>
      </w:r>
    </w:p>
    <w:p w:rsidR="0063578C" w:rsidRDefault="0063578C">
      <w:pPr>
        <w:pStyle w:val="ConsPlusNormal"/>
        <w:jc w:val="right"/>
      </w:pPr>
      <w:r>
        <w:t>пользования местного значения с твердым</w:t>
      </w:r>
    </w:p>
    <w:p w:rsidR="0063578C" w:rsidRDefault="0063578C">
      <w:pPr>
        <w:pStyle w:val="ConsPlusNormal"/>
        <w:jc w:val="right"/>
      </w:pPr>
      <w:r>
        <w:t>покрытием до сельских населенных пунктов,</w:t>
      </w:r>
    </w:p>
    <w:p w:rsidR="0063578C" w:rsidRDefault="0063578C">
      <w:pPr>
        <w:pStyle w:val="ConsPlusNormal"/>
        <w:jc w:val="right"/>
      </w:pPr>
      <w:r>
        <w:t>не имеющих круглогодичной связи с сетью</w:t>
      </w:r>
    </w:p>
    <w:p w:rsidR="0063578C" w:rsidRDefault="0063578C">
      <w:pPr>
        <w:pStyle w:val="ConsPlusNormal"/>
        <w:jc w:val="right"/>
      </w:pPr>
      <w:r>
        <w:t>автомобильных дорог общего пользования,</w:t>
      </w:r>
    </w:p>
    <w:p w:rsidR="0063578C" w:rsidRDefault="0063578C">
      <w:pPr>
        <w:pStyle w:val="ConsPlusNormal"/>
        <w:jc w:val="right"/>
      </w:pPr>
      <w:r>
        <w:t>в 2015-2018 годах</w:t>
      </w:r>
    </w:p>
    <w:p w:rsidR="0063578C" w:rsidRDefault="0063578C">
      <w:pPr>
        <w:pStyle w:val="ConsPlusNormal"/>
        <w:jc w:val="both"/>
      </w:pPr>
    </w:p>
    <w:p w:rsidR="0063578C" w:rsidRDefault="0063578C">
      <w:pPr>
        <w:pStyle w:val="ConsPlusNormal"/>
        <w:jc w:val="right"/>
      </w:pPr>
      <w:r>
        <w:t>ФОРМА</w:t>
      </w:r>
    </w:p>
    <w:p w:rsidR="0063578C" w:rsidRDefault="0063578C">
      <w:pPr>
        <w:pStyle w:val="ConsPlusNormal"/>
        <w:jc w:val="both"/>
      </w:pPr>
    </w:p>
    <w:p w:rsidR="0063578C" w:rsidRDefault="0063578C">
      <w:pPr>
        <w:pStyle w:val="ConsPlusNormal"/>
        <w:jc w:val="center"/>
      </w:pPr>
      <w:bookmarkStart w:id="41" w:name="P11753"/>
      <w:bookmarkEnd w:id="41"/>
      <w:r>
        <w:t>ОТЧЕТ</w:t>
      </w:r>
    </w:p>
    <w:p w:rsidR="0063578C" w:rsidRDefault="0063578C">
      <w:pPr>
        <w:pStyle w:val="ConsPlusNormal"/>
        <w:jc w:val="center"/>
      </w:pPr>
      <w:r>
        <w:t>об осуществлении расходов бюджета муниципального района</w:t>
      </w:r>
    </w:p>
    <w:p w:rsidR="0063578C" w:rsidRDefault="0063578C">
      <w:pPr>
        <w:pStyle w:val="ConsPlusNormal"/>
        <w:jc w:val="center"/>
      </w:pPr>
      <w:r>
        <w:t>(городского округа) Костромской области на проектирование,</w:t>
      </w:r>
    </w:p>
    <w:p w:rsidR="0063578C" w:rsidRDefault="0063578C">
      <w:pPr>
        <w:pStyle w:val="ConsPlusNormal"/>
        <w:jc w:val="center"/>
      </w:pPr>
      <w:r>
        <w:t>строительство, реконструкцию, капитальный ремонт и ремонт</w:t>
      </w:r>
    </w:p>
    <w:p w:rsidR="0063578C" w:rsidRDefault="0063578C">
      <w:pPr>
        <w:pStyle w:val="ConsPlusNormal"/>
        <w:jc w:val="center"/>
      </w:pPr>
      <w:r>
        <w:t>автомобильных дорог общего пользования местного значения</w:t>
      </w:r>
    </w:p>
    <w:p w:rsidR="0063578C" w:rsidRDefault="0063578C">
      <w:pPr>
        <w:pStyle w:val="ConsPlusNormal"/>
        <w:jc w:val="center"/>
      </w:pPr>
      <w:r>
        <w:t>с твердым покрытием до сельских населенных пунктов,</w:t>
      </w:r>
    </w:p>
    <w:p w:rsidR="0063578C" w:rsidRDefault="0063578C">
      <w:pPr>
        <w:pStyle w:val="ConsPlusNormal"/>
        <w:jc w:val="center"/>
      </w:pPr>
      <w:r>
        <w:t>не имеющих круглогодичной связи с сетью автомобильных дорог</w:t>
      </w:r>
    </w:p>
    <w:p w:rsidR="0063578C" w:rsidRDefault="0063578C">
      <w:pPr>
        <w:pStyle w:val="ConsPlusNormal"/>
        <w:jc w:val="center"/>
      </w:pPr>
      <w:r>
        <w:t>общего пользования, и о достигнутых значениях показателей</w:t>
      </w:r>
    </w:p>
    <w:p w:rsidR="0063578C" w:rsidRDefault="0063578C">
      <w:pPr>
        <w:pStyle w:val="ConsPlusNormal"/>
        <w:jc w:val="center"/>
      </w:pPr>
      <w:r>
        <w:t>результативности предоставления субсидии</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928"/>
        <w:gridCol w:w="737"/>
        <w:gridCol w:w="843"/>
        <w:gridCol w:w="1304"/>
        <w:gridCol w:w="717"/>
        <w:gridCol w:w="850"/>
        <w:gridCol w:w="1304"/>
        <w:gridCol w:w="734"/>
        <w:gridCol w:w="850"/>
        <w:gridCol w:w="1361"/>
        <w:gridCol w:w="1134"/>
        <w:gridCol w:w="654"/>
        <w:gridCol w:w="850"/>
        <w:gridCol w:w="1304"/>
        <w:gridCol w:w="1304"/>
      </w:tblGrid>
      <w:tr w:rsidR="0063578C">
        <w:tc>
          <w:tcPr>
            <w:tcW w:w="567" w:type="dxa"/>
            <w:vMerge w:val="restart"/>
          </w:tcPr>
          <w:p w:rsidR="0063578C" w:rsidRDefault="0063578C">
            <w:pPr>
              <w:pStyle w:val="ConsPlusNormal"/>
              <w:jc w:val="center"/>
            </w:pPr>
            <w:r>
              <w:t>N п/п</w:t>
            </w:r>
          </w:p>
        </w:tc>
        <w:tc>
          <w:tcPr>
            <w:tcW w:w="1928" w:type="dxa"/>
            <w:vMerge w:val="restart"/>
          </w:tcPr>
          <w:p w:rsidR="0063578C" w:rsidRDefault="0063578C">
            <w:pPr>
              <w:pStyle w:val="ConsPlusNormal"/>
              <w:jc w:val="center"/>
            </w:pPr>
            <w:r>
              <w:t>Наименование показателей</w:t>
            </w:r>
          </w:p>
        </w:tc>
        <w:tc>
          <w:tcPr>
            <w:tcW w:w="2884" w:type="dxa"/>
            <w:gridSpan w:val="3"/>
          </w:tcPr>
          <w:p w:rsidR="0063578C" w:rsidRDefault="0063578C">
            <w:pPr>
              <w:pStyle w:val="ConsPlusNormal"/>
              <w:jc w:val="center"/>
            </w:pPr>
            <w:r>
              <w:t>Плановый объем обязательств на ______ год (в соответствии с заключенным соглашением), тыс. рублей</w:t>
            </w:r>
          </w:p>
        </w:tc>
        <w:tc>
          <w:tcPr>
            <w:tcW w:w="2871" w:type="dxa"/>
            <w:gridSpan w:val="3"/>
          </w:tcPr>
          <w:p w:rsidR="0063578C" w:rsidRDefault="0063578C">
            <w:pPr>
              <w:pStyle w:val="ConsPlusNormal"/>
              <w:jc w:val="center"/>
            </w:pPr>
            <w:r>
              <w:t>Фактический объем финансирования расходов нарастающим итогом на конец отчетного периода, тыс. рублей</w:t>
            </w:r>
          </w:p>
        </w:tc>
        <w:tc>
          <w:tcPr>
            <w:tcW w:w="2945" w:type="dxa"/>
            <w:gridSpan w:val="3"/>
          </w:tcPr>
          <w:p w:rsidR="0063578C" w:rsidRDefault="0063578C">
            <w:pPr>
              <w:pStyle w:val="ConsPlusNormal"/>
              <w:jc w:val="center"/>
            </w:pPr>
            <w:r>
              <w:t>Оплачено нарастающим итогом на конец отчетного периода, тыс. рублей</w:t>
            </w:r>
          </w:p>
        </w:tc>
        <w:tc>
          <w:tcPr>
            <w:tcW w:w="1134" w:type="dxa"/>
            <w:vMerge w:val="restart"/>
          </w:tcPr>
          <w:p w:rsidR="0063578C" w:rsidRDefault="0063578C">
            <w:pPr>
              <w:pStyle w:val="ConsPlusNormal"/>
              <w:jc w:val="center"/>
            </w:pPr>
            <w:r>
              <w:t>Причины неосвоения в полном объеме бюджетных средств</w:t>
            </w:r>
          </w:p>
        </w:tc>
        <w:tc>
          <w:tcPr>
            <w:tcW w:w="2808" w:type="dxa"/>
            <w:gridSpan w:val="3"/>
          </w:tcPr>
          <w:p w:rsidR="0063578C" w:rsidRDefault="0063578C">
            <w:pPr>
              <w:pStyle w:val="ConsPlusNormal"/>
              <w:jc w:val="center"/>
            </w:pPr>
            <w:r>
              <w:t>Остаток средств, тыс. рублей</w:t>
            </w:r>
          </w:p>
        </w:tc>
        <w:tc>
          <w:tcPr>
            <w:tcW w:w="1304" w:type="dxa"/>
            <w:vMerge w:val="restart"/>
          </w:tcPr>
          <w:p w:rsidR="0063578C" w:rsidRDefault="0063578C">
            <w:pPr>
              <w:pStyle w:val="ConsPlusNormal"/>
              <w:jc w:val="center"/>
            </w:pPr>
            <w:r>
              <w:t>Значение показателя результативности предоставления субсидии</w:t>
            </w:r>
          </w:p>
        </w:tc>
      </w:tr>
      <w:tr w:rsidR="0063578C">
        <w:tc>
          <w:tcPr>
            <w:tcW w:w="567" w:type="dxa"/>
            <w:vMerge/>
          </w:tcPr>
          <w:p w:rsidR="0063578C" w:rsidRDefault="0063578C"/>
        </w:tc>
        <w:tc>
          <w:tcPr>
            <w:tcW w:w="1928" w:type="dxa"/>
            <w:vMerge/>
          </w:tcPr>
          <w:p w:rsidR="0063578C" w:rsidRDefault="0063578C"/>
        </w:tc>
        <w:tc>
          <w:tcPr>
            <w:tcW w:w="737" w:type="dxa"/>
          </w:tcPr>
          <w:p w:rsidR="0063578C" w:rsidRDefault="0063578C">
            <w:pPr>
              <w:pStyle w:val="ConsPlusNormal"/>
              <w:jc w:val="center"/>
            </w:pPr>
            <w:r>
              <w:t>всего</w:t>
            </w:r>
          </w:p>
        </w:tc>
        <w:tc>
          <w:tcPr>
            <w:tcW w:w="843" w:type="dxa"/>
          </w:tcPr>
          <w:p w:rsidR="0063578C" w:rsidRDefault="0063578C">
            <w:pPr>
              <w:pStyle w:val="ConsPlusNormal"/>
              <w:jc w:val="center"/>
            </w:pPr>
            <w:r>
              <w:t>средства област</w:t>
            </w:r>
            <w:r>
              <w:lastRenderedPageBreak/>
              <w:t>ного бюджета</w:t>
            </w:r>
          </w:p>
        </w:tc>
        <w:tc>
          <w:tcPr>
            <w:tcW w:w="1304" w:type="dxa"/>
          </w:tcPr>
          <w:p w:rsidR="0063578C" w:rsidRDefault="0063578C">
            <w:pPr>
              <w:pStyle w:val="ConsPlusNormal"/>
              <w:jc w:val="center"/>
            </w:pPr>
            <w:r>
              <w:lastRenderedPageBreak/>
              <w:t xml:space="preserve">средства муниципального района </w:t>
            </w:r>
            <w:r>
              <w:lastRenderedPageBreak/>
              <w:t>(городского округа) Костромской области</w:t>
            </w:r>
          </w:p>
        </w:tc>
        <w:tc>
          <w:tcPr>
            <w:tcW w:w="717" w:type="dxa"/>
          </w:tcPr>
          <w:p w:rsidR="0063578C" w:rsidRDefault="0063578C">
            <w:pPr>
              <w:pStyle w:val="ConsPlusNormal"/>
              <w:jc w:val="center"/>
            </w:pPr>
            <w:r>
              <w:lastRenderedPageBreak/>
              <w:t>всего</w:t>
            </w:r>
          </w:p>
        </w:tc>
        <w:tc>
          <w:tcPr>
            <w:tcW w:w="850" w:type="dxa"/>
          </w:tcPr>
          <w:p w:rsidR="0063578C" w:rsidRDefault="0063578C">
            <w:pPr>
              <w:pStyle w:val="ConsPlusNormal"/>
              <w:jc w:val="center"/>
            </w:pPr>
            <w:r>
              <w:t>средства област</w:t>
            </w:r>
            <w:r>
              <w:lastRenderedPageBreak/>
              <w:t>ного бюджета</w:t>
            </w:r>
          </w:p>
        </w:tc>
        <w:tc>
          <w:tcPr>
            <w:tcW w:w="1304" w:type="dxa"/>
          </w:tcPr>
          <w:p w:rsidR="0063578C" w:rsidRDefault="0063578C">
            <w:pPr>
              <w:pStyle w:val="ConsPlusNormal"/>
              <w:jc w:val="center"/>
            </w:pPr>
            <w:r>
              <w:lastRenderedPageBreak/>
              <w:t xml:space="preserve">средства муниципального района </w:t>
            </w:r>
            <w:r>
              <w:lastRenderedPageBreak/>
              <w:t>(городского округа) Костромской области</w:t>
            </w:r>
          </w:p>
        </w:tc>
        <w:tc>
          <w:tcPr>
            <w:tcW w:w="734" w:type="dxa"/>
          </w:tcPr>
          <w:p w:rsidR="0063578C" w:rsidRDefault="0063578C">
            <w:pPr>
              <w:pStyle w:val="ConsPlusNormal"/>
              <w:jc w:val="center"/>
            </w:pPr>
            <w:r>
              <w:lastRenderedPageBreak/>
              <w:t>всего</w:t>
            </w:r>
          </w:p>
        </w:tc>
        <w:tc>
          <w:tcPr>
            <w:tcW w:w="850" w:type="dxa"/>
          </w:tcPr>
          <w:p w:rsidR="0063578C" w:rsidRDefault="0063578C">
            <w:pPr>
              <w:pStyle w:val="ConsPlusNormal"/>
              <w:jc w:val="center"/>
            </w:pPr>
            <w:r>
              <w:t>средства област</w:t>
            </w:r>
            <w:r>
              <w:lastRenderedPageBreak/>
              <w:t>ного бюджета</w:t>
            </w:r>
          </w:p>
        </w:tc>
        <w:tc>
          <w:tcPr>
            <w:tcW w:w="1361" w:type="dxa"/>
          </w:tcPr>
          <w:p w:rsidR="0063578C" w:rsidRDefault="0063578C">
            <w:pPr>
              <w:pStyle w:val="ConsPlusNormal"/>
              <w:jc w:val="center"/>
            </w:pPr>
            <w:r>
              <w:lastRenderedPageBreak/>
              <w:t xml:space="preserve">средства муниципального района </w:t>
            </w:r>
            <w:r>
              <w:lastRenderedPageBreak/>
              <w:t>(городского округа) Костромской области</w:t>
            </w:r>
          </w:p>
        </w:tc>
        <w:tc>
          <w:tcPr>
            <w:tcW w:w="1134" w:type="dxa"/>
            <w:vMerge/>
          </w:tcPr>
          <w:p w:rsidR="0063578C" w:rsidRDefault="0063578C"/>
        </w:tc>
        <w:tc>
          <w:tcPr>
            <w:tcW w:w="654" w:type="dxa"/>
          </w:tcPr>
          <w:p w:rsidR="0063578C" w:rsidRDefault="0063578C">
            <w:pPr>
              <w:pStyle w:val="ConsPlusNormal"/>
              <w:jc w:val="center"/>
            </w:pPr>
            <w:r>
              <w:t>всего</w:t>
            </w:r>
          </w:p>
        </w:tc>
        <w:tc>
          <w:tcPr>
            <w:tcW w:w="850" w:type="dxa"/>
          </w:tcPr>
          <w:p w:rsidR="0063578C" w:rsidRDefault="0063578C">
            <w:pPr>
              <w:pStyle w:val="ConsPlusNormal"/>
              <w:jc w:val="center"/>
            </w:pPr>
            <w:r>
              <w:t>средства област</w:t>
            </w:r>
            <w:r>
              <w:lastRenderedPageBreak/>
              <w:t>ного бюджета</w:t>
            </w:r>
          </w:p>
        </w:tc>
        <w:tc>
          <w:tcPr>
            <w:tcW w:w="1304" w:type="dxa"/>
          </w:tcPr>
          <w:p w:rsidR="0063578C" w:rsidRDefault="0063578C">
            <w:pPr>
              <w:pStyle w:val="ConsPlusNormal"/>
              <w:jc w:val="center"/>
            </w:pPr>
            <w:r>
              <w:lastRenderedPageBreak/>
              <w:t xml:space="preserve">средства муниципального района </w:t>
            </w:r>
            <w:r>
              <w:lastRenderedPageBreak/>
              <w:t>(городского округа) Костромской области</w:t>
            </w:r>
          </w:p>
        </w:tc>
        <w:tc>
          <w:tcPr>
            <w:tcW w:w="1304" w:type="dxa"/>
            <w:vMerge/>
          </w:tcPr>
          <w:p w:rsidR="0063578C" w:rsidRDefault="0063578C"/>
        </w:tc>
      </w:tr>
      <w:tr w:rsidR="0063578C">
        <w:tc>
          <w:tcPr>
            <w:tcW w:w="567" w:type="dxa"/>
          </w:tcPr>
          <w:p w:rsidR="0063578C" w:rsidRDefault="0063578C">
            <w:pPr>
              <w:pStyle w:val="ConsPlusNormal"/>
              <w:jc w:val="center"/>
            </w:pPr>
            <w:r>
              <w:lastRenderedPageBreak/>
              <w:t>1</w:t>
            </w:r>
          </w:p>
        </w:tc>
        <w:tc>
          <w:tcPr>
            <w:tcW w:w="1928" w:type="dxa"/>
          </w:tcPr>
          <w:p w:rsidR="0063578C" w:rsidRDefault="0063578C">
            <w:pPr>
              <w:pStyle w:val="ConsPlusNormal"/>
              <w:jc w:val="center"/>
            </w:pPr>
            <w:r>
              <w:t>2</w:t>
            </w:r>
          </w:p>
        </w:tc>
        <w:tc>
          <w:tcPr>
            <w:tcW w:w="737" w:type="dxa"/>
          </w:tcPr>
          <w:p w:rsidR="0063578C" w:rsidRDefault="0063578C">
            <w:pPr>
              <w:pStyle w:val="ConsPlusNormal"/>
              <w:jc w:val="center"/>
            </w:pPr>
            <w:r>
              <w:t>3</w:t>
            </w:r>
          </w:p>
        </w:tc>
        <w:tc>
          <w:tcPr>
            <w:tcW w:w="843" w:type="dxa"/>
          </w:tcPr>
          <w:p w:rsidR="0063578C" w:rsidRDefault="0063578C">
            <w:pPr>
              <w:pStyle w:val="ConsPlusNormal"/>
              <w:jc w:val="center"/>
            </w:pPr>
            <w:r>
              <w:t>4</w:t>
            </w:r>
          </w:p>
        </w:tc>
        <w:tc>
          <w:tcPr>
            <w:tcW w:w="1304" w:type="dxa"/>
          </w:tcPr>
          <w:p w:rsidR="0063578C" w:rsidRDefault="0063578C">
            <w:pPr>
              <w:pStyle w:val="ConsPlusNormal"/>
              <w:jc w:val="center"/>
            </w:pPr>
            <w:r>
              <w:t>5</w:t>
            </w:r>
          </w:p>
        </w:tc>
        <w:tc>
          <w:tcPr>
            <w:tcW w:w="717" w:type="dxa"/>
          </w:tcPr>
          <w:p w:rsidR="0063578C" w:rsidRDefault="0063578C">
            <w:pPr>
              <w:pStyle w:val="ConsPlusNormal"/>
              <w:jc w:val="center"/>
            </w:pPr>
            <w:r>
              <w:t>6</w:t>
            </w:r>
          </w:p>
        </w:tc>
        <w:tc>
          <w:tcPr>
            <w:tcW w:w="850" w:type="dxa"/>
          </w:tcPr>
          <w:p w:rsidR="0063578C" w:rsidRDefault="0063578C">
            <w:pPr>
              <w:pStyle w:val="ConsPlusNormal"/>
              <w:jc w:val="center"/>
            </w:pPr>
            <w:r>
              <w:t>7</w:t>
            </w:r>
          </w:p>
        </w:tc>
        <w:tc>
          <w:tcPr>
            <w:tcW w:w="1304" w:type="dxa"/>
          </w:tcPr>
          <w:p w:rsidR="0063578C" w:rsidRDefault="0063578C">
            <w:pPr>
              <w:pStyle w:val="ConsPlusNormal"/>
              <w:jc w:val="center"/>
            </w:pPr>
            <w:r>
              <w:t>8</w:t>
            </w:r>
          </w:p>
        </w:tc>
        <w:tc>
          <w:tcPr>
            <w:tcW w:w="734" w:type="dxa"/>
          </w:tcPr>
          <w:p w:rsidR="0063578C" w:rsidRDefault="0063578C">
            <w:pPr>
              <w:pStyle w:val="ConsPlusNormal"/>
              <w:jc w:val="center"/>
            </w:pPr>
            <w:r>
              <w:t>9</w:t>
            </w:r>
          </w:p>
        </w:tc>
        <w:tc>
          <w:tcPr>
            <w:tcW w:w="850" w:type="dxa"/>
          </w:tcPr>
          <w:p w:rsidR="0063578C" w:rsidRDefault="0063578C">
            <w:pPr>
              <w:pStyle w:val="ConsPlusNormal"/>
              <w:jc w:val="center"/>
            </w:pPr>
            <w:r>
              <w:t>10</w:t>
            </w:r>
          </w:p>
        </w:tc>
        <w:tc>
          <w:tcPr>
            <w:tcW w:w="1361" w:type="dxa"/>
          </w:tcPr>
          <w:p w:rsidR="0063578C" w:rsidRDefault="0063578C">
            <w:pPr>
              <w:pStyle w:val="ConsPlusNormal"/>
              <w:jc w:val="center"/>
            </w:pPr>
            <w:r>
              <w:t>11</w:t>
            </w:r>
          </w:p>
        </w:tc>
        <w:tc>
          <w:tcPr>
            <w:tcW w:w="1134" w:type="dxa"/>
          </w:tcPr>
          <w:p w:rsidR="0063578C" w:rsidRDefault="0063578C">
            <w:pPr>
              <w:pStyle w:val="ConsPlusNormal"/>
              <w:jc w:val="center"/>
            </w:pPr>
            <w:r>
              <w:t>12</w:t>
            </w:r>
          </w:p>
        </w:tc>
        <w:tc>
          <w:tcPr>
            <w:tcW w:w="654" w:type="dxa"/>
          </w:tcPr>
          <w:p w:rsidR="0063578C" w:rsidRDefault="0063578C">
            <w:pPr>
              <w:pStyle w:val="ConsPlusNormal"/>
              <w:jc w:val="center"/>
            </w:pPr>
            <w:r>
              <w:t>13</w:t>
            </w:r>
          </w:p>
        </w:tc>
        <w:tc>
          <w:tcPr>
            <w:tcW w:w="850" w:type="dxa"/>
          </w:tcPr>
          <w:p w:rsidR="0063578C" w:rsidRDefault="0063578C">
            <w:pPr>
              <w:pStyle w:val="ConsPlusNormal"/>
              <w:jc w:val="center"/>
            </w:pPr>
            <w:r>
              <w:t>14</w:t>
            </w:r>
          </w:p>
        </w:tc>
        <w:tc>
          <w:tcPr>
            <w:tcW w:w="1304" w:type="dxa"/>
          </w:tcPr>
          <w:p w:rsidR="0063578C" w:rsidRDefault="0063578C">
            <w:pPr>
              <w:pStyle w:val="ConsPlusNormal"/>
              <w:jc w:val="center"/>
            </w:pPr>
            <w:r>
              <w:t>15</w:t>
            </w:r>
          </w:p>
        </w:tc>
        <w:tc>
          <w:tcPr>
            <w:tcW w:w="1304" w:type="dxa"/>
          </w:tcPr>
          <w:p w:rsidR="0063578C" w:rsidRDefault="0063578C">
            <w:pPr>
              <w:pStyle w:val="ConsPlusNormal"/>
              <w:jc w:val="center"/>
            </w:pPr>
            <w:r>
              <w:t>16</w:t>
            </w:r>
          </w:p>
        </w:tc>
      </w:tr>
      <w:tr w:rsidR="0063578C">
        <w:tc>
          <w:tcPr>
            <w:tcW w:w="567" w:type="dxa"/>
          </w:tcPr>
          <w:p w:rsidR="0063578C" w:rsidRDefault="0063578C">
            <w:pPr>
              <w:pStyle w:val="ConsPlusNormal"/>
              <w:jc w:val="center"/>
            </w:pPr>
            <w:r>
              <w:t>1.</w:t>
            </w:r>
          </w:p>
        </w:tc>
        <w:tc>
          <w:tcPr>
            <w:tcW w:w="1928" w:type="dxa"/>
          </w:tcPr>
          <w:p w:rsidR="0063578C" w:rsidRDefault="0063578C">
            <w:pPr>
              <w:pStyle w:val="ConsPlusNormal"/>
              <w:jc w:val="both"/>
            </w:pPr>
            <w:r>
              <w:t>Проектирование, строительство, реконструкция,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w:t>
            </w:r>
          </w:p>
        </w:tc>
        <w:tc>
          <w:tcPr>
            <w:tcW w:w="737" w:type="dxa"/>
          </w:tcPr>
          <w:p w:rsidR="0063578C" w:rsidRDefault="0063578C">
            <w:pPr>
              <w:pStyle w:val="ConsPlusNormal"/>
            </w:pPr>
          </w:p>
        </w:tc>
        <w:tc>
          <w:tcPr>
            <w:tcW w:w="843" w:type="dxa"/>
          </w:tcPr>
          <w:p w:rsidR="0063578C" w:rsidRDefault="0063578C">
            <w:pPr>
              <w:pStyle w:val="ConsPlusNormal"/>
            </w:pPr>
          </w:p>
        </w:tc>
        <w:tc>
          <w:tcPr>
            <w:tcW w:w="1304" w:type="dxa"/>
          </w:tcPr>
          <w:p w:rsidR="0063578C" w:rsidRDefault="0063578C">
            <w:pPr>
              <w:pStyle w:val="ConsPlusNormal"/>
            </w:pPr>
          </w:p>
        </w:tc>
        <w:tc>
          <w:tcPr>
            <w:tcW w:w="717" w:type="dxa"/>
          </w:tcPr>
          <w:p w:rsidR="0063578C" w:rsidRDefault="0063578C">
            <w:pPr>
              <w:pStyle w:val="ConsPlusNormal"/>
            </w:pPr>
          </w:p>
        </w:tc>
        <w:tc>
          <w:tcPr>
            <w:tcW w:w="850" w:type="dxa"/>
          </w:tcPr>
          <w:p w:rsidR="0063578C" w:rsidRDefault="0063578C">
            <w:pPr>
              <w:pStyle w:val="ConsPlusNormal"/>
            </w:pPr>
          </w:p>
        </w:tc>
        <w:tc>
          <w:tcPr>
            <w:tcW w:w="1304" w:type="dxa"/>
          </w:tcPr>
          <w:p w:rsidR="0063578C" w:rsidRDefault="0063578C">
            <w:pPr>
              <w:pStyle w:val="ConsPlusNormal"/>
            </w:pPr>
          </w:p>
        </w:tc>
        <w:tc>
          <w:tcPr>
            <w:tcW w:w="734" w:type="dxa"/>
          </w:tcPr>
          <w:p w:rsidR="0063578C" w:rsidRDefault="0063578C">
            <w:pPr>
              <w:pStyle w:val="ConsPlusNormal"/>
            </w:pPr>
          </w:p>
        </w:tc>
        <w:tc>
          <w:tcPr>
            <w:tcW w:w="850" w:type="dxa"/>
          </w:tcPr>
          <w:p w:rsidR="0063578C" w:rsidRDefault="0063578C">
            <w:pPr>
              <w:pStyle w:val="ConsPlusNormal"/>
            </w:pPr>
          </w:p>
        </w:tc>
        <w:tc>
          <w:tcPr>
            <w:tcW w:w="1361" w:type="dxa"/>
          </w:tcPr>
          <w:p w:rsidR="0063578C" w:rsidRDefault="0063578C">
            <w:pPr>
              <w:pStyle w:val="ConsPlusNormal"/>
            </w:pPr>
          </w:p>
        </w:tc>
        <w:tc>
          <w:tcPr>
            <w:tcW w:w="1134" w:type="dxa"/>
          </w:tcPr>
          <w:p w:rsidR="0063578C" w:rsidRDefault="0063578C">
            <w:pPr>
              <w:pStyle w:val="ConsPlusNormal"/>
            </w:pPr>
          </w:p>
        </w:tc>
        <w:tc>
          <w:tcPr>
            <w:tcW w:w="654" w:type="dxa"/>
          </w:tcPr>
          <w:p w:rsidR="0063578C" w:rsidRDefault="0063578C">
            <w:pPr>
              <w:pStyle w:val="ConsPlusNormal"/>
            </w:pPr>
          </w:p>
        </w:tc>
        <w:tc>
          <w:tcPr>
            <w:tcW w:w="850" w:type="dxa"/>
          </w:tcPr>
          <w:p w:rsidR="0063578C" w:rsidRDefault="0063578C">
            <w:pPr>
              <w:pStyle w:val="ConsPlusNormal"/>
            </w:pPr>
          </w:p>
        </w:tc>
        <w:tc>
          <w:tcPr>
            <w:tcW w:w="1304" w:type="dxa"/>
          </w:tcPr>
          <w:p w:rsidR="0063578C" w:rsidRDefault="0063578C">
            <w:pPr>
              <w:pStyle w:val="ConsPlusNormal"/>
            </w:pPr>
          </w:p>
        </w:tc>
        <w:tc>
          <w:tcPr>
            <w:tcW w:w="1304" w:type="dxa"/>
          </w:tcPr>
          <w:p w:rsidR="0063578C" w:rsidRDefault="0063578C">
            <w:pPr>
              <w:pStyle w:val="ConsPlusNormal"/>
            </w:pPr>
          </w:p>
        </w:tc>
      </w:tr>
    </w:tbl>
    <w:p w:rsidR="0063578C" w:rsidRDefault="0063578C">
      <w:pPr>
        <w:pStyle w:val="ConsPlusNormal"/>
        <w:jc w:val="both"/>
      </w:pPr>
    </w:p>
    <w:p w:rsidR="0063578C" w:rsidRDefault="0063578C">
      <w:pPr>
        <w:pStyle w:val="ConsPlusNonformat"/>
        <w:jc w:val="both"/>
      </w:pPr>
      <w:r>
        <w:t>"___" _________________ 20___ года</w:t>
      </w:r>
    </w:p>
    <w:p w:rsidR="0063578C" w:rsidRDefault="0063578C">
      <w:pPr>
        <w:pStyle w:val="ConsPlusNonformat"/>
        <w:jc w:val="both"/>
      </w:pPr>
    </w:p>
    <w:p w:rsidR="0063578C" w:rsidRDefault="0063578C">
      <w:pPr>
        <w:pStyle w:val="ConsPlusNonformat"/>
        <w:jc w:val="both"/>
      </w:pPr>
      <w:r>
        <w:t>Руководитель</w:t>
      </w:r>
    </w:p>
    <w:p w:rsidR="0063578C" w:rsidRDefault="0063578C">
      <w:pPr>
        <w:pStyle w:val="ConsPlusNonformat"/>
        <w:jc w:val="both"/>
      </w:pPr>
      <w:r>
        <w:t>муниципального района</w:t>
      </w:r>
    </w:p>
    <w:p w:rsidR="0063578C" w:rsidRDefault="0063578C">
      <w:pPr>
        <w:pStyle w:val="ConsPlusNonformat"/>
        <w:jc w:val="both"/>
      </w:pPr>
      <w:r>
        <w:t>(городского округа)</w:t>
      </w:r>
    </w:p>
    <w:p w:rsidR="0063578C" w:rsidRDefault="0063578C">
      <w:pPr>
        <w:pStyle w:val="ConsPlusNonformat"/>
        <w:jc w:val="both"/>
      </w:pPr>
      <w:r>
        <w:t>Костромской области   _____________ ______________________________________</w:t>
      </w:r>
    </w:p>
    <w:p w:rsidR="0063578C" w:rsidRDefault="0063578C">
      <w:pPr>
        <w:pStyle w:val="ConsPlusNonformat"/>
        <w:jc w:val="both"/>
      </w:pPr>
      <w:r>
        <w:t xml:space="preserve">                        (подпись)                  (Ф.И.О.)</w:t>
      </w:r>
    </w:p>
    <w:p w:rsidR="0063578C" w:rsidRDefault="0063578C">
      <w:pPr>
        <w:pStyle w:val="ConsPlusNonformat"/>
        <w:jc w:val="both"/>
      </w:pPr>
    </w:p>
    <w:p w:rsidR="0063578C" w:rsidRDefault="0063578C">
      <w:pPr>
        <w:pStyle w:val="ConsPlusNonformat"/>
        <w:jc w:val="both"/>
      </w:pPr>
      <w:r>
        <w:t>Гл. бухгалтер</w:t>
      </w:r>
    </w:p>
    <w:p w:rsidR="0063578C" w:rsidRDefault="0063578C">
      <w:pPr>
        <w:pStyle w:val="ConsPlusNonformat"/>
        <w:jc w:val="both"/>
      </w:pPr>
      <w:r>
        <w:t>муниципального района</w:t>
      </w:r>
    </w:p>
    <w:p w:rsidR="0063578C" w:rsidRDefault="0063578C">
      <w:pPr>
        <w:pStyle w:val="ConsPlusNonformat"/>
        <w:jc w:val="both"/>
      </w:pPr>
      <w:r>
        <w:t>(городского округа)</w:t>
      </w:r>
    </w:p>
    <w:p w:rsidR="0063578C" w:rsidRDefault="0063578C">
      <w:pPr>
        <w:pStyle w:val="ConsPlusNonformat"/>
        <w:jc w:val="both"/>
      </w:pPr>
      <w:r>
        <w:t>Костромской области   _____________ ______________________________________</w:t>
      </w:r>
    </w:p>
    <w:p w:rsidR="0063578C" w:rsidRDefault="0063578C">
      <w:pPr>
        <w:pStyle w:val="ConsPlusNonformat"/>
        <w:jc w:val="both"/>
      </w:pPr>
      <w:r>
        <w:t xml:space="preserve">                        (подпись)                  (Ф.И.О.)</w:t>
      </w:r>
    </w:p>
    <w:p w:rsidR="0063578C" w:rsidRDefault="0063578C">
      <w:pPr>
        <w:pStyle w:val="ConsPlusNonformat"/>
        <w:jc w:val="both"/>
      </w:pPr>
    </w:p>
    <w:p w:rsidR="0063578C" w:rsidRDefault="0063578C">
      <w:pPr>
        <w:pStyle w:val="ConsPlusNonformat"/>
        <w:jc w:val="both"/>
      </w:pPr>
      <w:r>
        <w:t>М.П.</w:t>
      </w:r>
    </w:p>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16</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42" w:name="P11842"/>
      <w:bookmarkEnd w:id="42"/>
      <w:r>
        <w:t>ПОРЯДОК</w:t>
      </w:r>
    </w:p>
    <w:p w:rsidR="0063578C" w:rsidRDefault="0063578C">
      <w:pPr>
        <w:pStyle w:val="ConsPlusNormal"/>
        <w:jc w:val="center"/>
      </w:pPr>
      <w:r>
        <w:t>предоставления субсидий из областного бюджета бюджетам</w:t>
      </w:r>
    </w:p>
    <w:p w:rsidR="0063578C" w:rsidRDefault="0063578C">
      <w:pPr>
        <w:pStyle w:val="ConsPlusNormal"/>
        <w:jc w:val="center"/>
      </w:pPr>
      <w:r>
        <w:t>муниципальных районов Костромской области на строительство</w:t>
      </w:r>
    </w:p>
    <w:p w:rsidR="0063578C" w:rsidRDefault="0063578C">
      <w:pPr>
        <w:pStyle w:val="ConsPlusNormal"/>
        <w:jc w:val="center"/>
      </w:pPr>
      <w:r>
        <w:t>(реконструкцию), капитальный ремонт, ремонт и содержание</w:t>
      </w:r>
    </w:p>
    <w:p w:rsidR="0063578C" w:rsidRDefault="0063578C">
      <w:pPr>
        <w:pStyle w:val="ConsPlusNormal"/>
        <w:jc w:val="center"/>
      </w:pPr>
      <w:r>
        <w:t>автомобильных дорог общего пользования местного значения,</w:t>
      </w:r>
    </w:p>
    <w:p w:rsidR="0063578C" w:rsidRDefault="0063578C">
      <w:pPr>
        <w:pStyle w:val="ConsPlusNormal"/>
        <w:jc w:val="center"/>
      </w:pPr>
      <w:r>
        <w:t>в том числе на формирование муниципальных дорожных фондов,</w:t>
      </w:r>
    </w:p>
    <w:p w:rsidR="0063578C" w:rsidRDefault="0063578C">
      <w:pPr>
        <w:pStyle w:val="ConsPlusNormal"/>
        <w:jc w:val="center"/>
      </w:pPr>
      <w:r>
        <w:t>в 2015-2018 годах</w:t>
      </w:r>
    </w:p>
    <w:p w:rsidR="0063578C" w:rsidRDefault="0063578C">
      <w:pPr>
        <w:pStyle w:val="ConsPlusNormal"/>
        <w:jc w:val="both"/>
      </w:pPr>
    </w:p>
    <w:p w:rsidR="0063578C" w:rsidRDefault="0063578C">
      <w:pPr>
        <w:pStyle w:val="ConsPlusNormal"/>
        <w:ind w:firstLine="540"/>
        <w:jc w:val="both"/>
      </w:pPr>
      <w:r>
        <w:t>1. Настоящий Порядок определяет цели и условия предоставления в 2015-2018 годах из средств дорожного фонда Костромской области бюджетам муниципальных районов Костромской области субсидий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(далее - субсидии), а также критерии отбора муниципальных районов Костромской области для предоставления субсидий (далее - критерии).</w:t>
      </w:r>
    </w:p>
    <w:p w:rsidR="0063578C" w:rsidRDefault="0063578C">
      <w:pPr>
        <w:pStyle w:val="ConsPlusNormal"/>
        <w:ind w:firstLine="540"/>
        <w:jc w:val="both"/>
      </w:pPr>
      <w:bookmarkStart w:id="43" w:name="P11851"/>
      <w:bookmarkEnd w:id="43"/>
      <w:r>
        <w:t>2. Субсидии предоставляются с целью софинансирования расходных обязательств муниципальных районов Костромской области по строительству (реконструкции), капитальному ремонту, ремонту и содержанию автомобильных дорог общего пользования местного значения, в том числе по формированию муниципальных дорожных фондов, в 2015-2018 годах (далее - расходные обязательства).</w:t>
      </w:r>
    </w:p>
    <w:p w:rsidR="0063578C" w:rsidRDefault="0063578C">
      <w:pPr>
        <w:pStyle w:val="ConsPlusNormal"/>
        <w:ind w:firstLine="540"/>
        <w:jc w:val="both"/>
      </w:pPr>
      <w:r>
        <w:t xml:space="preserve">3. Субсидии предоставляются бюджетам муниципальных районов Костромской области в соответствии со сводной бюджетной росписью областного бюджета в пределах средств, предусмотренных на цели, указанные в </w:t>
      </w:r>
      <w:hyperlink w:anchor="P11851" w:history="1">
        <w:r>
          <w:rPr>
            <w:color w:val="0000FF"/>
          </w:rPr>
          <w:t>пункте 2</w:t>
        </w:r>
      </w:hyperlink>
      <w:r>
        <w:t xml:space="preserve"> настоящего Порядка, в дорожном фонде Костромской области на соответствующий финансовый год.</w:t>
      </w:r>
    </w:p>
    <w:p w:rsidR="0063578C" w:rsidRDefault="0063578C">
      <w:pPr>
        <w:pStyle w:val="ConsPlusNormal"/>
        <w:ind w:firstLine="540"/>
        <w:jc w:val="both"/>
      </w:pPr>
      <w:r>
        <w:t>4. Получателями субсидий являются администрации муниципальных районов Костромской области.</w:t>
      </w:r>
    </w:p>
    <w:p w:rsidR="0063578C" w:rsidRDefault="0063578C">
      <w:pPr>
        <w:pStyle w:val="ConsPlusNormal"/>
        <w:ind w:firstLine="540"/>
        <w:jc w:val="both"/>
      </w:pPr>
      <w:r>
        <w:t>5. Главным распорядителем средств субсидий является департамент транспорта и дорожного хозяйства Костромской области (далее - департамент).</w:t>
      </w:r>
    </w:p>
    <w:p w:rsidR="0063578C" w:rsidRDefault="0063578C">
      <w:pPr>
        <w:pStyle w:val="ConsPlusNormal"/>
        <w:ind w:firstLine="540"/>
        <w:jc w:val="both"/>
      </w:pPr>
      <w:bookmarkStart w:id="44" w:name="P11855"/>
      <w:bookmarkEnd w:id="44"/>
      <w:r>
        <w:t>6. Субсидии предоставляются муниципальным районам Костромской области, отвечающим одному из следующих критериев:</w:t>
      </w:r>
    </w:p>
    <w:p w:rsidR="0063578C" w:rsidRDefault="0063578C">
      <w:pPr>
        <w:pStyle w:val="ConsPlusNormal"/>
        <w:ind w:firstLine="540"/>
        <w:jc w:val="both"/>
      </w:pPr>
      <w:bookmarkStart w:id="45" w:name="P11856"/>
      <w:bookmarkEnd w:id="45"/>
      <w:r>
        <w:t>1) наличие в муниципальном районе Костромской области численности населения свыше 40 000 (сорок тысяч) человек;</w:t>
      </w:r>
    </w:p>
    <w:p w:rsidR="0063578C" w:rsidRDefault="0063578C">
      <w:pPr>
        <w:pStyle w:val="ConsPlusNormal"/>
        <w:ind w:firstLine="540"/>
        <w:jc w:val="both"/>
      </w:pPr>
      <w:bookmarkStart w:id="46" w:name="P11857"/>
      <w:bookmarkEnd w:id="46"/>
      <w:r>
        <w:t xml:space="preserve">2) наличие на 1 января текущего года в бюджете муниципального района Костромской области задолженности перед подрядными организациями за выполненные работы по строительству (реконструкции), капитальному ремонту, ремонту и содержанию автомобильных дорог общего пользования местного значения, в отношении которых в предшествующие текущему году годы департаментом были приняты решения о предоставлении субсидий из областного бюджета на цели, указанные в </w:t>
      </w:r>
      <w:hyperlink w:anchor="P11851" w:history="1">
        <w:r>
          <w:rPr>
            <w:color w:val="0000FF"/>
          </w:rPr>
          <w:t>пункте 2</w:t>
        </w:r>
      </w:hyperlink>
      <w:r>
        <w:t xml:space="preserve"> настоящего Порядка.</w:t>
      </w:r>
    </w:p>
    <w:p w:rsidR="0063578C" w:rsidRDefault="0063578C">
      <w:pPr>
        <w:pStyle w:val="ConsPlusNormal"/>
        <w:ind w:firstLine="540"/>
        <w:jc w:val="both"/>
      </w:pPr>
      <w:bookmarkStart w:id="47" w:name="P11858"/>
      <w:bookmarkEnd w:id="47"/>
      <w:r>
        <w:t>7. Условиями предоставления субсидии являются:</w:t>
      </w:r>
    </w:p>
    <w:p w:rsidR="0063578C" w:rsidRDefault="0063578C">
      <w:pPr>
        <w:pStyle w:val="ConsPlusNormal"/>
        <w:ind w:firstLine="540"/>
        <w:jc w:val="both"/>
      </w:pPr>
      <w:r>
        <w:t>1) наличие утвержденной муниципальной программы по строительству (реконструкции), капитальному ремонту, ремонту и содержанию автомобильных дорог общего пользования местного значения на соответствующий финансовый год (далее - муниципальная программа);</w:t>
      </w:r>
    </w:p>
    <w:p w:rsidR="0063578C" w:rsidRDefault="0063578C">
      <w:pPr>
        <w:pStyle w:val="ConsPlusNormal"/>
        <w:ind w:firstLine="540"/>
        <w:jc w:val="both"/>
      </w:pPr>
      <w:r>
        <w:t xml:space="preserve">2) наличие в бюджете муниципального района Костромской области бюджетных ассигнований на исполнение расходных обязательств по строительству (реконструкции), </w:t>
      </w:r>
      <w:r>
        <w:lastRenderedPageBreak/>
        <w:t>капитальному ремонту, ремонту и содержанию автомобильных дорог общего пользования местного значения, в том числе по формированию муниципальных дорожных фондов, в соответствующем финансовом году;</w:t>
      </w:r>
    </w:p>
    <w:p w:rsidR="0063578C" w:rsidRDefault="0063578C">
      <w:pPr>
        <w:pStyle w:val="ConsPlusNormal"/>
        <w:ind w:firstLine="540"/>
        <w:jc w:val="both"/>
      </w:pPr>
      <w:r>
        <w:t>3) обязательство муниципального района Костромской области по обеспечению соответствия значений показателей, устанавливаемых муниципальной программой, значениям показателей результативности предоставления субсидии, установленным соглашением о предоставлении субсидии, заключаемым между департаментом и муниципальным районом Костромской области (далее - соглашение).</w:t>
      </w:r>
    </w:p>
    <w:p w:rsidR="0063578C" w:rsidRDefault="0063578C">
      <w:pPr>
        <w:pStyle w:val="ConsPlusNormal"/>
        <w:ind w:firstLine="540"/>
        <w:jc w:val="both"/>
      </w:pPr>
      <w:r>
        <w:t>8. Субсидия предоставляется при условии заключения соглашения, форма которого разрабатывается департаментом.</w:t>
      </w:r>
    </w:p>
    <w:p w:rsidR="0063578C" w:rsidRDefault="0063578C">
      <w:pPr>
        <w:pStyle w:val="ConsPlusNormal"/>
        <w:ind w:firstLine="540"/>
        <w:jc w:val="both"/>
      </w:pPr>
      <w:r>
        <w:t>Соглашением предусматриваются:</w:t>
      </w:r>
    </w:p>
    <w:p w:rsidR="0063578C" w:rsidRDefault="0063578C">
      <w:pPr>
        <w:pStyle w:val="ConsPlusNormal"/>
        <w:ind w:firstLine="540"/>
        <w:jc w:val="both"/>
      </w:pPr>
      <w:r>
        <w:t>целевое назначение субсидии;</w:t>
      </w:r>
    </w:p>
    <w:p w:rsidR="0063578C" w:rsidRDefault="0063578C">
      <w:pPr>
        <w:pStyle w:val="ConsPlusNormal"/>
        <w:ind w:firstLine="540"/>
        <w:jc w:val="both"/>
      </w:pPr>
      <w:r>
        <w:t>размер субсидии, а также условия ее предоставления и расходования;</w:t>
      </w:r>
    </w:p>
    <w:p w:rsidR="0063578C" w:rsidRDefault="0063578C">
      <w:pPr>
        <w:pStyle w:val="ConsPlusNormal"/>
        <w:ind w:firstLine="540"/>
        <w:jc w:val="both"/>
      </w:pPr>
      <w:r>
        <w:t>перечень мероприятий, на реализацию которых предоставляется субсидия;</w:t>
      </w:r>
    </w:p>
    <w:p w:rsidR="0063578C" w:rsidRDefault="0063578C">
      <w:pPr>
        <w:pStyle w:val="ConsPlusNormal"/>
        <w:ind w:firstLine="540"/>
        <w:jc w:val="both"/>
      </w:pPr>
      <w:r>
        <w:t>значения показателей результативности предоставления субсидии;</w:t>
      </w:r>
    </w:p>
    <w:p w:rsidR="0063578C" w:rsidRDefault="0063578C">
      <w:pPr>
        <w:pStyle w:val="ConsPlusNormal"/>
        <w:ind w:firstLine="540"/>
        <w:jc w:val="both"/>
      </w:pPr>
      <w:r>
        <w:t>сроки и порядок представления отчетности об осуществлении расходов бюджета муниципального района Костромской области, источником финансового обеспечения которых является субсидия, и о достигнутых значениях показателей результативности предоставления субсидии.</w:t>
      </w:r>
    </w:p>
    <w:p w:rsidR="0063578C" w:rsidRDefault="0063578C">
      <w:pPr>
        <w:pStyle w:val="ConsPlusNormal"/>
        <w:ind w:firstLine="540"/>
        <w:jc w:val="both"/>
      </w:pPr>
      <w:r>
        <w:t>9. Основаниями для отказа в предоставлении субсидии являются:</w:t>
      </w:r>
    </w:p>
    <w:p w:rsidR="0063578C" w:rsidRDefault="0063578C">
      <w:pPr>
        <w:pStyle w:val="ConsPlusNormal"/>
        <w:ind w:firstLine="540"/>
        <w:jc w:val="both"/>
      </w:pPr>
      <w:bookmarkStart w:id="48" w:name="P11870"/>
      <w:bookmarkEnd w:id="48"/>
      <w:r>
        <w:t xml:space="preserve">1) несоответствие условиям предоставления субсидии, установленным </w:t>
      </w:r>
      <w:hyperlink w:anchor="P11858" w:history="1">
        <w:r>
          <w:rPr>
            <w:color w:val="0000FF"/>
          </w:rPr>
          <w:t>пунктом 7</w:t>
        </w:r>
      </w:hyperlink>
      <w:r>
        <w:t xml:space="preserve"> настоящего Порядка;</w:t>
      </w:r>
    </w:p>
    <w:p w:rsidR="0063578C" w:rsidRDefault="0063578C">
      <w:pPr>
        <w:pStyle w:val="ConsPlusNormal"/>
        <w:ind w:firstLine="540"/>
        <w:jc w:val="both"/>
      </w:pPr>
      <w:r>
        <w:t xml:space="preserve">2) несоответствие муниципального района Костромской области, обратившегося за предоставлением субсидии, критериям, установленным </w:t>
      </w:r>
      <w:hyperlink w:anchor="P11855" w:history="1">
        <w:r>
          <w:rPr>
            <w:color w:val="0000FF"/>
          </w:rPr>
          <w:t>пунктом 6</w:t>
        </w:r>
      </w:hyperlink>
      <w:r>
        <w:t xml:space="preserve"> настоящего Порядка;</w:t>
      </w:r>
    </w:p>
    <w:p w:rsidR="0063578C" w:rsidRDefault="0063578C">
      <w:pPr>
        <w:pStyle w:val="ConsPlusNormal"/>
        <w:ind w:firstLine="540"/>
        <w:jc w:val="both"/>
      </w:pPr>
      <w:bookmarkStart w:id="49" w:name="P11872"/>
      <w:bookmarkEnd w:id="49"/>
      <w:r>
        <w:t xml:space="preserve">3) непредставление или представление не в полном объеме документов, предусмотренных </w:t>
      </w:r>
      <w:hyperlink w:anchor="P11875" w:history="1">
        <w:r>
          <w:rPr>
            <w:color w:val="0000FF"/>
          </w:rPr>
          <w:t>пунктами 10</w:t>
        </w:r>
      </w:hyperlink>
      <w:r>
        <w:t xml:space="preserve"> и </w:t>
      </w:r>
      <w:hyperlink w:anchor="P11879" w:history="1">
        <w:r>
          <w:rPr>
            <w:color w:val="0000FF"/>
          </w:rPr>
          <w:t>11</w:t>
        </w:r>
      </w:hyperlink>
      <w:r>
        <w:t xml:space="preserve"> настоящего Порядка;</w:t>
      </w:r>
    </w:p>
    <w:p w:rsidR="0063578C" w:rsidRDefault="0063578C">
      <w:pPr>
        <w:pStyle w:val="ConsPlusNormal"/>
        <w:ind w:firstLine="540"/>
        <w:jc w:val="both"/>
      </w:pPr>
      <w:r>
        <w:t xml:space="preserve">4) представление документов с нарушением сроков, указанных в </w:t>
      </w:r>
      <w:hyperlink w:anchor="P11875" w:history="1">
        <w:r>
          <w:rPr>
            <w:color w:val="0000FF"/>
          </w:rPr>
          <w:t>пунктах 10</w:t>
        </w:r>
      </w:hyperlink>
      <w:r>
        <w:t xml:space="preserve"> и </w:t>
      </w:r>
      <w:hyperlink w:anchor="P11879" w:history="1">
        <w:r>
          <w:rPr>
            <w:color w:val="0000FF"/>
          </w:rPr>
          <w:t>11</w:t>
        </w:r>
      </w:hyperlink>
      <w:r>
        <w:t xml:space="preserve"> настоящего Порядка.</w:t>
      </w:r>
    </w:p>
    <w:p w:rsidR="0063578C" w:rsidRDefault="0063578C">
      <w:pPr>
        <w:pStyle w:val="ConsPlusNormal"/>
        <w:ind w:firstLine="540"/>
        <w:jc w:val="both"/>
      </w:pPr>
      <w:r>
        <w:t xml:space="preserve">Отказ в предоставлении субсидии по основаниям, предусмотренным </w:t>
      </w:r>
      <w:hyperlink w:anchor="P11870" w:history="1">
        <w:r>
          <w:rPr>
            <w:color w:val="0000FF"/>
          </w:rPr>
          <w:t>подпунктами 1</w:t>
        </w:r>
      </w:hyperlink>
      <w:r>
        <w:t xml:space="preserve">, </w:t>
      </w:r>
      <w:hyperlink w:anchor="P11872" w:history="1">
        <w:r>
          <w:rPr>
            <w:color w:val="0000FF"/>
          </w:rPr>
          <w:t>3</w:t>
        </w:r>
      </w:hyperlink>
      <w:r>
        <w:t xml:space="preserve"> настоящего пункта, не является препятствием для повторного обращения за предоставлением субсидии в случае устранения причин, послуживших основанием для отказа, до наступления срока, установленного </w:t>
      </w:r>
      <w:hyperlink w:anchor="P11875" w:history="1">
        <w:r>
          <w:rPr>
            <w:color w:val="0000FF"/>
          </w:rPr>
          <w:t>пунктом 10</w:t>
        </w:r>
      </w:hyperlink>
      <w:r>
        <w:t xml:space="preserve"> настоящего Порядка.</w:t>
      </w:r>
    </w:p>
    <w:p w:rsidR="0063578C" w:rsidRDefault="0063578C">
      <w:pPr>
        <w:pStyle w:val="ConsPlusNormal"/>
        <w:ind w:firstLine="540"/>
        <w:jc w:val="both"/>
      </w:pPr>
      <w:bookmarkStart w:id="50" w:name="P11875"/>
      <w:bookmarkEnd w:id="50"/>
      <w:r>
        <w:t xml:space="preserve">10. Для предоставления субсидий муниципальные районы Костромской области, отвечающие критерию, указанному в </w:t>
      </w:r>
      <w:hyperlink w:anchor="P11856" w:history="1">
        <w:r>
          <w:rPr>
            <w:color w:val="0000FF"/>
          </w:rPr>
          <w:t>подпункте 1 пункта 6</w:t>
        </w:r>
      </w:hyperlink>
      <w:r>
        <w:t xml:space="preserve"> настоящего Порядка, представляют в департамент в срок до 1 декабря текущего года:</w:t>
      </w:r>
    </w:p>
    <w:p w:rsidR="0063578C" w:rsidRDefault="0063578C">
      <w:pPr>
        <w:pStyle w:val="ConsPlusNormal"/>
        <w:ind w:firstLine="540"/>
        <w:jc w:val="both"/>
      </w:pPr>
      <w:r>
        <w:t>1) заявку на предоставление субсидии с указанием объектов, объемов и стоимости работ по строительству (реконструкции), капитальному ремонту, ремонту и содержанию автомобильных дорог общего пользования местного значения, в том числе по формированию муниципальных дорожных фондов, на соответствующий финансовый год;</w:t>
      </w:r>
    </w:p>
    <w:p w:rsidR="0063578C" w:rsidRDefault="0063578C">
      <w:pPr>
        <w:pStyle w:val="ConsPlusNormal"/>
        <w:ind w:firstLine="540"/>
        <w:jc w:val="both"/>
      </w:pPr>
      <w:r>
        <w:t>2) ведомости объемов работ, локального ресурсного сметного расчета с положительным заключением соответствующей организации о проверке достоверности определения сметной стоимости данного ресурсного сметного расчета, проектно-сметную документацию (если данная документация необходима в соответствии с действующим законодательством) с положительным заключением государственной экспертизы соответствующего органа на строительство (реконструкцию), капитальный ремонт, ремонт и содержание автомобильных дорог общего пользования местного значения на соответствующий финансовый год, указанных в заявке;</w:t>
      </w:r>
    </w:p>
    <w:p w:rsidR="0063578C" w:rsidRDefault="0063578C">
      <w:pPr>
        <w:pStyle w:val="ConsPlusNormal"/>
        <w:ind w:firstLine="540"/>
        <w:jc w:val="both"/>
      </w:pPr>
      <w:r>
        <w:t xml:space="preserve">3) заверенную копию выписки из бюджета муниципального района Костромской области, подтверждающую уровень софинансирования расходного обязательства, источником финансового обеспечения которого является субсидия, в размере, указанном в </w:t>
      </w:r>
      <w:hyperlink w:anchor="P11892" w:history="1">
        <w:r>
          <w:rPr>
            <w:color w:val="0000FF"/>
          </w:rPr>
          <w:t>пункте 14</w:t>
        </w:r>
      </w:hyperlink>
      <w:r>
        <w:t xml:space="preserve"> настоящего Порядка.</w:t>
      </w:r>
    </w:p>
    <w:p w:rsidR="0063578C" w:rsidRDefault="0063578C">
      <w:pPr>
        <w:pStyle w:val="ConsPlusNormal"/>
        <w:ind w:firstLine="540"/>
        <w:jc w:val="both"/>
      </w:pPr>
      <w:bookmarkStart w:id="51" w:name="P11879"/>
      <w:bookmarkEnd w:id="51"/>
      <w:r>
        <w:t xml:space="preserve">11. Для предоставления субсидий муниципальные районы Костромской области, отвечающие критерию, указанному в </w:t>
      </w:r>
      <w:hyperlink w:anchor="P11857" w:history="1">
        <w:r>
          <w:rPr>
            <w:color w:val="0000FF"/>
          </w:rPr>
          <w:t>подпункте 2 пункта 6</w:t>
        </w:r>
      </w:hyperlink>
      <w:r>
        <w:t xml:space="preserve"> настоящего Порядка, представляют в департамент в срок до 1 декабря текущего года:</w:t>
      </w:r>
    </w:p>
    <w:p w:rsidR="0063578C" w:rsidRDefault="0063578C">
      <w:pPr>
        <w:pStyle w:val="ConsPlusNormal"/>
        <w:ind w:firstLine="540"/>
        <w:jc w:val="both"/>
      </w:pPr>
      <w:bookmarkStart w:id="52" w:name="P11880"/>
      <w:bookmarkEnd w:id="52"/>
      <w:r>
        <w:t xml:space="preserve">1) акты сверки взаимных расчетов с подрядными организациями на выполненные и </w:t>
      </w:r>
      <w:r>
        <w:lastRenderedPageBreak/>
        <w:t>неоплаченные в году, предшествующему текущему году, работы по строительству (реконструкции), капитальному ремонту, ремонту и содержанию автомобильных дорог общего пользования местного значения;</w:t>
      </w:r>
    </w:p>
    <w:p w:rsidR="0063578C" w:rsidRDefault="0063578C">
      <w:pPr>
        <w:pStyle w:val="ConsPlusNormal"/>
        <w:ind w:firstLine="540"/>
        <w:jc w:val="both"/>
      </w:pPr>
      <w:bookmarkStart w:id="53" w:name="P11881"/>
      <w:bookmarkEnd w:id="53"/>
      <w:r>
        <w:t>2) заверенные копии платежных поручений, подтверждающих перечисление средств из бюджета муниципального района Костромской области подрядным организациям, выполнившим в годах, предшествовавших текущему году, работы по строительству (реконструкции), капитальному ремонту, ремонту и содержанию автомобильных дорог общего пользования местного значения, в размере не менее 5 процентов от объема субсидии, предусмотренной бюджету муниципального района Костромской области в дорожном фонде Костромской области на указанные цели.</w:t>
      </w:r>
    </w:p>
    <w:p w:rsidR="0063578C" w:rsidRDefault="0063578C">
      <w:pPr>
        <w:pStyle w:val="ConsPlusNormal"/>
        <w:ind w:firstLine="540"/>
        <w:jc w:val="both"/>
      </w:pPr>
      <w:r>
        <w:t>12. Департамент рассматривает представленные муниципальными районами Костромской области документы в течение 10 рабочих дней со дня их поступления и принимает решение о предоставлении субсидий либо об отказе в предоставлении субсидий, о чем письменно уведомляет муниципальные районы Костромской области в течение 5 рабочих дней со дня принятия решения.</w:t>
      </w:r>
    </w:p>
    <w:p w:rsidR="0063578C" w:rsidRDefault="0063578C">
      <w:pPr>
        <w:pStyle w:val="ConsPlusNormal"/>
        <w:ind w:firstLine="540"/>
        <w:jc w:val="both"/>
      </w:pPr>
      <w:r>
        <w:t>В случае принятия решения об отказе в предоставлении субсидии в уведомлении указывается причина отказа в предоставлении субсидии.</w:t>
      </w:r>
    </w:p>
    <w:p w:rsidR="0063578C" w:rsidRDefault="0063578C">
      <w:pPr>
        <w:pStyle w:val="ConsPlusNormal"/>
        <w:ind w:firstLine="540"/>
        <w:jc w:val="both"/>
      </w:pPr>
      <w:r>
        <w:t xml:space="preserve">13. Размер субсидии муниципальному району Костромской области, отвечающему критерию, указанному в </w:t>
      </w:r>
      <w:hyperlink w:anchor="P11856" w:history="1">
        <w:r>
          <w:rPr>
            <w:color w:val="0000FF"/>
          </w:rPr>
          <w:t>подпункте 1 пункта 6</w:t>
        </w:r>
      </w:hyperlink>
      <w:r>
        <w:t xml:space="preserve"> настоящего Порядка, определяется по формуле:</w:t>
      </w:r>
    </w:p>
    <w:p w:rsidR="0063578C" w:rsidRDefault="0063578C">
      <w:pPr>
        <w:pStyle w:val="ConsPlusNormal"/>
        <w:jc w:val="both"/>
      </w:pPr>
    </w:p>
    <w:p w:rsidR="0063578C" w:rsidRDefault="0063578C">
      <w:pPr>
        <w:pStyle w:val="ConsPlusNormal"/>
        <w:jc w:val="center"/>
      </w:pPr>
      <w:r>
        <w:t>Ф</w:t>
      </w:r>
      <w:r>
        <w:rPr>
          <w:vertAlign w:val="subscript"/>
        </w:rPr>
        <w:t>i</w:t>
      </w:r>
      <w:r>
        <w:t xml:space="preserve"> = С - U</w:t>
      </w:r>
      <w:r>
        <w:rPr>
          <w:vertAlign w:val="subscript"/>
        </w:rPr>
        <w:t>м</w:t>
      </w:r>
      <w:r>
        <w:t>,</w: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t>Ф</w:t>
      </w:r>
      <w:r>
        <w:rPr>
          <w:vertAlign w:val="subscript"/>
        </w:rPr>
        <w:t>i</w:t>
      </w:r>
      <w:r>
        <w:t xml:space="preserve"> - размер субсидии i-му муниципальному району Костромской области, рублей;</w:t>
      </w:r>
    </w:p>
    <w:p w:rsidR="0063578C" w:rsidRDefault="0063578C">
      <w:pPr>
        <w:pStyle w:val="ConsPlusNormal"/>
        <w:ind w:firstLine="540"/>
        <w:jc w:val="both"/>
      </w:pPr>
      <w:r>
        <w:t>С - согласованная с департаментом стоимость работ по строительству (реконструкции), капитальному ремонту, ремонту и содержанию автомобильных дорог общего пользования местного значения, в том числе по формированию муниципальных дорожных фондов, на соответствующий финансовый год, рублей;</w:t>
      </w:r>
    </w:p>
    <w:p w:rsidR="0063578C" w:rsidRDefault="0063578C">
      <w:pPr>
        <w:pStyle w:val="ConsPlusNormal"/>
        <w:ind w:firstLine="540"/>
        <w:jc w:val="both"/>
      </w:pPr>
      <w:r>
        <w:t>U</w:t>
      </w:r>
      <w:r>
        <w:rPr>
          <w:vertAlign w:val="subscript"/>
        </w:rPr>
        <w:t>м</w:t>
      </w:r>
      <w:r>
        <w:t xml:space="preserve"> - средства бюджета i-го муниципального района Костромской области, предусмотренные на софинансирование расходного обязательства, источником финансового обеспечения которого является субсидия, рублей.</w:t>
      </w:r>
    </w:p>
    <w:p w:rsidR="0063578C" w:rsidRDefault="0063578C">
      <w:pPr>
        <w:pStyle w:val="ConsPlusNormal"/>
        <w:ind w:firstLine="540"/>
        <w:jc w:val="both"/>
      </w:pPr>
      <w:bookmarkStart w:id="54" w:name="P11892"/>
      <w:bookmarkEnd w:id="54"/>
      <w:r>
        <w:t xml:space="preserve">14. Уровень софинансирования за счет средств бюджета муниципального района Костромской области, отвечающего критерию, указанному в </w:t>
      </w:r>
      <w:hyperlink w:anchor="P11856" w:history="1">
        <w:r>
          <w:rPr>
            <w:color w:val="0000FF"/>
          </w:rPr>
          <w:t>подпункте 1 пункта 6</w:t>
        </w:r>
      </w:hyperlink>
      <w:r>
        <w:t xml:space="preserve"> настоящего Порядка, на очередной финансовый год устанавливается в размере не менее 5 процентов от согласованной с департаментом стоимости работ по строительству (реконструкции), капитальному ремонту, ремонту и содержанию автомобильных дорог общего пользования местного значения, в том числе на формирование муниципальных дорожных фондов, на соответствующий финансовый год.</w:t>
      </w:r>
    </w:p>
    <w:p w:rsidR="0063578C" w:rsidRDefault="0063578C">
      <w:pPr>
        <w:pStyle w:val="ConsPlusNormal"/>
        <w:ind w:firstLine="540"/>
        <w:jc w:val="both"/>
      </w:pPr>
      <w:r>
        <w:t xml:space="preserve">15. Размер субсидии муниципальному району Костромской области, отвечающему критерию, указанному в </w:t>
      </w:r>
      <w:hyperlink w:anchor="P11857" w:history="1">
        <w:r>
          <w:rPr>
            <w:color w:val="0000FF"/>
          </w:rPr>
          <w:t>подпункте 2 пункта 6</w:t>
        </w:r>
      </w:hyperlink>
      <w:r>
        <w:t xml:space="preserve"> настоящего Порядка, определяется суммой сложившейся задолженности бюджета муниципального района Костромской области перед подрядными организациями, выполнившими в предыдущие годы работы по строительству (реконструкции), капитальному ремонту, ремонту и содержанию автомобильных дорог общего пользования местного значения, в соответствии с представленными документами, указанными в </w:t>
      </w:r>
      <w:hyperlink w:anchor="P11879" w:history="1">
        <w:r>
          <w:rPr>
            <w:color w:val="0000FF"/>
          </w:rPr>
          <w:t>пункте 11</w:t>
        </w:r>
      </w:hyperlink>
      <w:r>
        <w:t xml:space="preserve"> настоящего Порядка, и в пределах средств, предусмотренных на данные цели в дорожном фонде Костромской области на текущий финансовый год.</w:t>
      </w:r>
    </w:p>
    <w:p w:rsidR="0063578C" w:rsidRDefault="0063578C">
      <w:pPr>
        <w:pStyle w:val="ConsPlusNormal"/>
        <w:ind w:firstLine="540"/>
        <w:jc w:val="both"/>
      </w:pPr>
      <w:r>
        <w:t xml:space="preserve">16. Уровень софинансирования за счет средств бюджета муниципального района Костромской области, отвечающего критерию, указанному в </w:t>
      </w:r>
      <w:hyperlink w:anchor="P11857" w:history="1">
        <w:r>
          <w:rPr>
            <w:color w:val="0000FF"/>
          </w:rPr>
          <w:t>подпункте 2 пункта 6</w:t>
        </w:r>
      </w:hyperlink>
      <w:r>
        <w:t xml:space="preserve"> настоящего Порядка, на строительство (реконструкцию), капитальный ремонт, ремонт и содержание автомобильных дорог общего пользования местного значения в текущем финансовом году устанавливается не менее 5 процентов от размера субсидии и подтверждается документами, указанными в </w:t>
      </w:r>
      <w:hyperlink w:anchor="P11880" w:history="1">
        <w:r>
          <w:rPr>
            <w:color w:val="0000FF"/>
          </w:rPr>
          <w:t>подпунктах 1</w:t>
        </w:r>
      </w:hyperlink>
      <w:r>
        <w:t xml:space="preserve"> и </w:t>
      </w:r>
      <w:hyperlink w:anchor="P11881" w:history="1">
        <w:r>
          <w:rPr>
            <w:color w:val="0000FF"/>
          </w:rPr>
          <w:t>2 пункта 11</w:t>
        </w:r>
      </w:hyperlink>
      <w:r>
        <w:t xml:space="preserve"> настоящего Порядка.</w:t>
      </w:r>
    </w:p>
    <w:p w:rsidR="0063578C" w:rsidRDefault="0063578C">
      <w:pPr>
        <w:pStyle w:val="ConsPlusNormal"/>
        <w:ind w:firstLine="540"/>
        <w:jc w:val="both"/>
      </w:pPr>
      <w:r>
        <w:t>17. Субсидии перечисляются департаментом получателям субсидий на лицевые счета администраторов доходов бюджетов муниципальных районов Костромской области.</w:t>
      </w:r>
    </w:p>
    <w:p w:rsidR="0063578C" w:rsidRDefault="0063578C">
      <w:pPr>
        <w:pStyle w:val="ConsPlusNormal"/>
        <w:ind w:firstLine="540"/>
        <w:jc w:val="both"/>
      </w:pPr>
      <w:r>
        <w:lastRenderedPageBreak/>
        <w:t>18. В случае если объем бюджетных ассигнований, предусмотренных в бюджете муниципального района Костромской области на реализацию расходного обязательства, источником финансового обеспечения которого является субсидия, не соответствует установленному для муниципального района Костромской области объему софинансирования расходного обязательства из бюджета муниципального района Костромской области (меньше установленного объема), размер субсидии бюджету муниципального района Костромской области подлежит сокращению до соответствующего уровня софинансирования.</w:t>
      </w:r>
    </w:p>
    <w:p w:rsidR="0063578C" w:rsidRDefault="0063578C">
      <w:pPr>
        <w:pStyle w:val="ConsPlusNormal"/>
        <w:ind w:firstLine="540"/>
        <w:jc w:val="both"/>
      </w:pPr>
      <w:r>
        <w:t>19. В случае если размер запрашиваемых субсидий превышает объем бюджетных ассигнований, предусмотренных в областном бюджете на указанные цели на соответствующий период, предоставление субсидий получателям субсидий осуществляется в равных долях пропорционально сумме запрашиваемых субсидий.</w:t>
      </w:r>
    </w:p>
    <w:p w:rsidR="0063578C" w:rsidRDefault="0063578C">
      <w:pPr>
        <w:pStyle w:val="ConsPlusNormal"/>
        <w:ind w:firstLine="540"/>
        <w:jc w:val="both"/>
      </w:pPr>
      <w:r>
        <w:t>20. Оценка эффективности использования и соблюдения условий предоставления субсидии осуществляется департаментом исходя из достижения значения показателя результативности предоставления субсидии, выраженного долей освоенных средств, предоставленной субсидии бюджету муниципального района Костромской области.</w:t>
      </w:r>
    </w:p>
    <w:p w:rsidR="0063578C" w:rsidRDefault="0063578C">
      <w:pPr>
        <w:pStyle w:val="ConsPlusNormal"/>
        <w:ind w:firstLine="540"/>
        <w:jc w:val="both"/>
      </w:pPr>
      <w:r>
        <w:t>21. Средства субсидий носят целевой характер и не могут быть использованы на другие цели.</w:t>
      </w:r>
    </w:p>
    <w:p w:rsidR="0063578C" w:rsidRDefault="0063578C">
      <w:pPr>
        <w:pStyle w:val="ConsPlusNormal"/>
        <w:ind w:firstLine="540"/>
        <w:jc w:val="both"/>
      </w:pPr>
      <w:r>
        <w:t>22. Не использованный остаток субсидий на 1 января текущего финансового года подлежит возврату в областной бюджет в порядке, установленном бюджетным законодательством.</w:t>
      </w:r>
    </w:p>
    <w:p w:rsidR="0063578C" w:rsidRDefault="0063578C">
      <w:pPr>
        <w:pStyle w:val="ConsPlusNormal"/>
        <w:ind w:firstLine="540"/>
        <w:jc w:val="both"/>
      </w:pPr>
      <w:r>
        <w:t>23. Ответственность за своевременность, полноту и достоверность представления сведений, целевое использование субсидии возлагается на получателя субсидии.</w:t>
      </w:r>
    </w:p>
    <w:p w:rsidR="0063578C" w:rsidRDefault="0063578C">
      <w:pPr>
        <w:pStyle w:val="ConsPlusNormal"/>
        <w:ind w:firstLine="540"/>
        <w:jc w:val="both"/>
      </w:pPr>
      <w:r>
        <w:t xml:space="preserve">24. Получатели субсидий представляют в департамент </w:t>
      </w:r>
      <w:hyperlink w:anchor="P11926" w:history="1">
        <w:r>
          <w:rPr>
            <w:color w:val="0000FF"/>
          </w:rPr>
          <w:t>отчет</w:t>
        </w:r>
      </w:hyperlink>
      <w:r>
        <w:t xml:space="preserve"> об осуществлении расходов бюджета муниципального района Костромской области на строительство (реконструкцию),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 в 2015-2018 годах, и о достигнутых значениях показателей результативности предоставления субсидии ежеквартально, не позднее десятого числа месяца, следующего за отчетным периодом, по форме согласно приложению к настоящему Порядку.</w:t>
      </w:r>
    </w:p>
    <w:p w:rsidR="0063578C" w:rsidRDefault="0063578C">
      <w:pPr>
        <w:pStyle w:val="ConsPlusNormal"/>
        <w:ind w:firstLine="540"/>
        <w:jc w:val="both"/>
      </w:pPr>
      <w:r>
        <w:t>25. Департамент представляет в департамент финансов Костромской области отчет об использовании субсидий в разрезе муниципальных районов Костромской области в сроки, установленные для представления бюджетной отчетности.</w:t>
      </w:r>
    </w:p>
    <w:p w:rsidR="0063578C" w:rsidRDefault="0063578C">
      <w:pPr>
        <w:pStyle w:val="ConsPlusNormal"/>
        <w:ind w:firstLine="540"/>
        <w:jc w:val="both"/>
      </w:pPr>
      <w:r>
        <w:t>26. Контроль за целевым использованием субсидий осуществляют департамент, департамент финансового контроля Костромской области в соответствии с установленными полномочиями.</w:t>
      </w:r>
    </w:p>
    <w:p w:rsidR="0063578C" w:rsidRDefault="0063578C">
      <w:pPr>
        <w:pStyle w:val="ConsPlusNormal"/>
        <w:ind w:firstLine="540"/>
        <w:jc w:val="both"/>
      </w:pPr>
      <w:bookmarkStart w:id="55" w:name="P11905"/>
      <w:bookmarkEnd w:id="55"/>
      <w:r>
        <w:t>27. В случае нарушения получателями субсидий условий предоставления субсидий, установленных настоящим Порядком и заключенными соглашениями, использования субсидий не по целевому назначению, а также обнаружения излишне выплаченных сумм субсидий субсидии на основании письменных требований департамента и (или) предписаний департамента финансового контроля Костромской области подлежат возврату получателями субсидий в областной бюджет в соответствии с бюджетным законодательством Российской Федерации в течение 10 рабочих дней со дня получения соответствующего требования и (или) предписания.</w:t>
      </w:r>
    </w:p>
    <w:p w:rsidR="0063578C" w:rsidRDefault="0063578C">
      <w:pPr>
        <w:pStyle w:val="ConsPlusNormal"/>
        <w:ind w:firstLine="540"/>
        <w:jc w:val="both"/>
      </w:pPr>
      <w:r>
        <w:t xml:space="preserve">28. Письменные требования департамента или предписания департамента финансового контроля Костромской области о возврате субсидий при обнаружении обстоятельств, предусмотренных </w:t>
      </w:r>
      <w:hyperlink w:anchor="P11905" w:history="1">
        <w:r>
          <w:rPr>
            <w:color w:val="0000FF"/>
          </w:rPr>
          <w:t>пунктом 27</w:t>
        </w:r>
      </w:hyperlink>
      <w:r>
        <w:t xml:space="preserve"> настоящего Порядка, направляются заказными письмами с уведомлением о вручении получателям субсидий.</w:t>
      </w:r>
    </w:p>
    <w:p w:rsidR="0063578C" w:rsidRDefault="0063578C">
      <w:pPr>
        <w:pStyle w:val="ConsPlusNormal"/>
        <w:ind w:firstLine="540"/>
        <w:jc w:val="both"/>
      </w:pPr>
      <w:r>
        <w:t xml:space="preserve">29. При невозвращении субсидий в областной бюджет получателями субсидий в срок, установленный в </w:t>
      </w:r>
      <w:hyperlink w:anchor="P11905" w:history="1">
        <w:r>
          <w:rPr>
            <w:color w:val="0000FF"/>
          </w:rPr>
          <w:t>пункте 27</w:t>
        </w:r>
      </w:hyperlink>
      <w:r>
        <w:t xml:space="preserve"> настоящего Порядка, взыскание субсидий осуществляется в судебном порядке.</w:t>
      </w: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sectPr w:rsidR="0063578C">
          <w:pgSz w:w="11905" w:h="16838"/>
          <w:pgMar w:top="1134" w:right="850" w:bottom="1134" w:left="1701" w:header="0" w:footer="0" w:gutter="0"/>
          <w:cols w:space="720"/>
        </w:sectPr>
      </w:pPr>
    </w:p>
    <w:p w:rsidR="0063578C" w:rsidRDefault="0063578C">
      <w:pPr>
        <w:pStyle w:val="ConsPlusNormal"/>
        <w:jc w:val="right"/>
        <w:outlineLvl w:val="2"/>
      </w:pPr>
      <w:r>
        <w:lastRenderedPageBreak/>
        <w:t>Приложение</w:t>
      </w:r>
    </w:p>
    <w:p w:rsidR="0063578C" w:rsidRDefault="0063578C">
      <w:pPr>
        <w:pStyle w:val="ConsPlusNormal"/>
        <w:jc w:val="right"/>
      </w:pPr>
      <w:r>
        <w:t>к Порядку предоставления субсидий</w:t>
      </w:r>
    </w:p>
    <w:p w:rsidR="0063578C" w:rsidRDefault="0063578C">
      <w:pPr>
        <w:pStyle w:val="ConsPlusNormal"/>
        <w:jc w:val="right"/>
      </w:pPr>
      <w:r>
        <w:t>из областного бюджета бюджетам</w:t>
      </w:r>
    </w:p>
    <w:p w:rsidR="0063578C" w:rsidRDefault="0063578C">
      <w:pPr>
        <w:pStyle w:val="ConsPlusNormal"/>
        <w:jc w:val="right"/>
      </w:pPr>
      <w:r>
        <w:t>муниципальных районов Костромской области</w:t>
      </w:r>
    </w:p>
    <w:p w:rsidR="0063578C" w:rsidRDefault="0063578C">
      <w:pPr>
        <w:pStyle w:val="ConsPlusNormal"/>
        <w:jc w:val="right"/>
      </w:pPr>
      <w:r>
        <w:t>на строительство (реконструкцию),</w:t>
      </w:r>
    </w:p>
    <w:p w:rsidR="0063578C" w:rsidRDefault="0063578C">
      <w:pPr>
        <w:pStyle w:val="ConsPlusNormal"/>
        <w:jc w:val="right"/>
      </w:pPr>
      <w:r>
        <w:t>капитальный ремонт, ремонт и содержание</w:t>
      </w:r>
    </w:p>
    <w:p w:rsidR="0063578C" w:rsidRDefault="0063578C">
      <w:pPr>
        <w:pStyle w:val="ConsPlusNormal"/>
        <w:jc w:val="right"/>
      </w:pPr>
      <w:r>
        <w:t>автомобильных дорог общего пользования</w:t>
      </w:r>
    </w:p>
    <w:p w:rsidR="0063578C" w:rsidRDefault="0063578C">
      <w:pPr>
        <w:pStyle w:val="ConsPlusNormal"/>
        <w:jc w:val="right"/>
      </w:pPr>
      <w:r>
        <w:t>местного значения, в том числе</w:t>
      </w:r>
    </w:p>
    <w:p w:rsidR="0063578C" w:rsidRDefault="0063578C">
      <w:pPr>
        <w:pStyle w:val="ConsPlusNormal"/>
        <w:jc w:val="right"/>
      </w:pPr>
      <w:r>
        <w:t>на формирование муниципальных дорожных</w:t>
      </w:r>
    </w:p>
    <w:p w:rsidR="0063578C" w:rsidRDefault="0063578C">
      <w:pPr>
        <w:pStyle w:val="ConsPlusNormal"/>
        <w:jc w:val="right"/>
      </w:pPr>
      <w:r>
        <w:t>фондов, в 2015-2018 годах</w:t>
      </w:r>
    </w:p>
    <w:p w:rsidR="0063578C" w:rsidRDefault="0063578C">
      <w:pPr>
        <w:pStyle w:val="ConsPlusNormal"/>
        <w:jc w:val="both"/>
      </w:pPr>
    </w:p>
    <w:p w:rsidR="0063578C" w:rsidRDefault="0063578C">
      <w:pPr>
        <w:pStyle w:val="ConsPlusNormal"/>
        <w:jc w:val="right"/>
      </w:pPr>
      <w:r>
        <w:t>ФОРМА</w:t>
      </w:r>
    </w:p>
    <w:p w:rsidR="0063578C" w:rsidRDefault="0063578C">
      <w:pPr>
        <w:pStyle w:val="ConsPlusNormal"/>
        <w:jc w:val="both"/>
      </w:pPr>
    </w:p>
    <w:p w:rsidR="0063578C" w:rsidRDefault="0063578C">
      <w:pPr>
        <w:pStyle w:val="ConsPlusNormal"/>
        <w:jc w:val="center"/>
      </w:pPr>
      <w:bookmarkStart w:id="56" w:name="P11926"/>
      <w:bookmarkEnd w:id="56"/>
      <w:r>
        <w:t>ОТЧЕТ</w:t>
      </w:r>
    </w:p>
    <w:p w:rsidR="0063578C" w:rsidRDefault="0063578C">
      <w:pPr>
        <w:pStyle w:val="ConsPlusNormal"/>
        <w:jc w:val="center"/>
      </w:pPr>
      <w:r>
        <w:t>об осуществлении расходов бюджета муниципального района</w:t>
      </w:r>
    </w:p>
    <w:p w:rsidR="0063578C" w:rsidRDefault="0063578C">
      <w:pPr>
        <w:pStyle w:val="ConsPlusNormal"/>
        <w:jc w:val="center"/>
      </w:pPr>
      <w:r>
        <w:t>Костромской области на строительство (реконструкцию),</w:t>
      </w:r>
    </w:p>
    <w:p w:rsidR="0063578C" w:rsidRDefault="0063578C">
      <w:pPr>
        <w:pStyle w:val="ConsPlusNormal"/>
        <w:jc w:val="center"/>
      </w:pPr>
      <w:r>
        <w:t>капитальный ремонт, ремонт и содержание автомобильных дорог</w:t>
      </w:r>
    </w:p>
    <w:p w:rsidR="0063578C" w:rsidRDefault="0063578C">
      <w:pPr>
        <w:pStyle w:val="ConsPlusNormal"/>
        <w:jc w:val="center"/>
      </w:pPr>
      <w:r>
        <w:t>общего пользования местного значения, в том числе</w:t>
      </w:r>
    </w:p>
    <w:p w:rsidR="0063578C" w:rsidRDefault="0063578C">
      <w:pPr>
        <w:pStyle w:val="ConsPlusNormal"/>
        <w:jc w:val="center"/>
      </w:pPr>
      <w:r>
        <w:t>на формирование муниципальных дорожных фондов в 2015-2018</w:t>
      </w:r>
    </w:p>
    <w:p w:rsidR="0063578C" w:rsidRDefault="0063578C">
      <w:pPr>
        <w:pStyle w:val="ConsPlusNormal"/>
        <w:jc w:val="center"/>
      </w:pPr>
      <w:r>
        <w:t>годах, и о достигнутых значениях показателей</w:t>
      </w:r>
    </w:p>
    <w:p w:rsidR="0063578C" w:rsidRDefault="0063578C">
      <w:pPr>
        <w:pStyle w:val="ConsPlusNormal"/>
        <w:jc w:val="center"/>
      </w:pPr>
      <w:r>
        <w:t>результативности предоставления субсидии</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928"/>
        <w:gridCol w:w="737"/>
        <w:gridCol w:w="843"/>
        <w:gridCol w:w="1361"/>
        <w:gridCol w:w="717"/>
        <w:gridCol w:w="850"/>
        <w:gridCol w:w="1304"/>
        <w:gridCol w:w="734"/>
        <w:gridCol w:w="850"/>
        <w:gridCol w:w="1361"/>
        <w:gridCol w:w="1134"/>
        <w:gridCol w:w="654"/>
        <w:gridCol w:w="850"/>
        <w:gridCol w:w="1304"/>
        <w:gridCol w:w="1304"/>
      </w:tblGrid>
      <w:tr w:rsidR="0063578C">
        <w:tc>
          <w:tcPr>
            <w:tcW w:w="567" w:type="dxa"/>
            <w:vMerge w:val="restart"/>
          </w:tcPr>
          <w:p w:rsidR="0063578C" w:rsidRDefault="0063578C">
            <w:pPr>
              <w:pStyle w:val="ConsPlusNormal"/>
              <w:jc w:val="center"/>
            </w:pPr>
            <w:r>
              <w:t>N п/п</w:t>
            </w:r>
          </w:p>
        </w:tc>
        <w:tc>
          <w:tcPr>
            <w:tcW w:w="1928" w:type="dxa"/>
            <w:vMerge w:val="restart"/>
          </w:tcPr>
          <w:p w:rsidR="0063578C" w:rsidRDefault="0063578C">
            <w:pPr>
              <w:pStyle w:val="ConsPlusNormal"/>
              <w:jc w:val="center"/>
            </w:pPr>
            <w:r>
              <w:t>Наименование показателей</w:t>
            </w:r>
          </w:p>
        </w:tc>
        <w:tc>
          <w:tcPr>
            <w:tcW w:w="2941" w:type="dxa"/>
            <w:gridSpan w:val="3"/>
          </w:tcPr>
          <w:p w:rsidR="0063578C" w:rsidRDefault="0063578C">
            <w:pPr>
              <w:pStyle w:val="ConsPlusNormal"/>
              <w:jc w:val="center"/>
            </w:pPr>
            <w:r>
              <w:t>Плановый объем обязательств на ______ год (в соответствии с заключенным соглашением), тыс. рублей</w:t>
            </w:r>
          </w:p>
        </w:tc>
        <w:tc>
          <w:tcPr>
            <w:tcW w:w="717" w:type="dxa"/>
            <w:vMerge w:val="restart"/>
          </w:tcPr>
          <w:p w:rsidR="0063578C" w:rsidRDefault="0063578C">
            <w:pPr>
              <w:pStyle w:val="ConsPlusNormal"/>
              <w:jc w:val="center"/>
            </w:pPr>
            <w:r>
              <w:t>Всего</w:t>
            </w:r>
          </w:p>
        </w:tc>
        <w:tc>
          <w:tcPr>
            <w:tcW w:w="2154" w:type="dxa"/>
            <w:gridSpan w:val="2"/>
          </w:tcPr>
          <w:p w:rsidR="0063578C" w:rsidRDefault="0063578C">
            <w:pPr>
              <w:pStyle w:val="ConsPlusNormal"/>
              <w:jc w:val="center"/>
            </w:pPr>
            <w:r>
              <w:t>Фактический объем финансирования расходов нарастающим итогом на конец отчетного периода, тыс. рублей</w:t>
            </w:r>
          </w:p>
        </w:tc>
        <w:tc>
          <w:tcPr>
            <w:tcW w:w="2945" w:type="dxa"/>
            <w:gridSpan w:val="3"/>
          </w:tcPr>
          <w:p w:rsidR="0063578C" w:rsidRDefault="0063578C">
            <w:pPr>
              <w:pStyle w:val="ConsPlusNormal"/>
              <w:jc w:val="center"/>
            </w:pPr>
            <w:r>
              <w:t>Оплачено нарастающим итогом на конец отчетного периода, тыс. рублей</w:t>
            </w:r>
          </w:p>
        </w:tc>
        <w:tc>
          <w:tcPr>
            <w:tcW w:w="1134" w:type="dxa"/>
            <w:vMerge w:val="restart"/>
          </w:tcPr>
          <w:p w:rsidR="0063578C" w:rsidRDefault="0063578C">
            <w:pPr>
              <w:pStyle w:val="ConsPlusNormal"/>
              <w:jc w:val="center"/>
            </w:pPr>
            <w:r>
              <w:t>Причины неосвоения в полном объеме бюджетных средств</w:t>
            </w:r>
          </w:p>
        </w:tc>
        <w:tc>
          <w:tcPr>
            <w:tcW w:w="2808" w:type="dxa"/>
            <w:gridSpan w:val="3"/>
          </w:tcPr>
          <w:p w:rsidR="0063578C" w:rsidRDefault="0063578C">
            <w:pPr>
              <w:pStyle w:val="ConsPlusNormal"/>
              <w:jc w:val="center"/>
            </w:pPr>
            <w:r>
              <w:t>Остаток средств, тыс. рублей</w:t>
            </w:r>
          </w:p>
        </w:tc>
        <w:tc>
          <w:tcPr>
            <w:tcW w:w="1304" w:type="dxa"/>
            <w:vMerge w:val="restart"/>
          </w:tcPr>
          <w:p w:rsidR="0063578C" w:rsidRDefault="0063578C">
            <w:pPr>
              <w:pStyle w:val="ConsPlusNormal"/>
              <w:jc w:val="center"/>
            </w:pPr>
            <w:r>
              <w:t>Значение показателя результативности предоставления субсидии</w:t>
            </w:r>
          </w:p>
        </w:tc>
      </w:tr>
      <w:tr w:rsidR="0063578C">
        <w:tc>
          <w:tcPr>
            <w:tcW w:w="567" w:type="dxa"/>
            <w:vMerge/>
          </w:tcPr>
          <w:p w:rsidR="0063578C" w:rsidRDefault="0063578C"/>
        </w:tc>
        <w:tc>
          <w:tcPr>
            <w:tcW w:w="1928" w:type="dxa"/>
            <w:vMerge/>
          </w:tcPr>
          <w:p w:rsidR="0063578C" w:rsidRDefault="0063578C"/>
        </w:tc>
        <w:tc>
          <w:tcPr>
            <w:tcW w:w="737" w:type="dxa"/>
          </w:tcPr>
          <w:p w:rsidR="0063578C" w:rsidRDefault="0063578C">
            <w:pPr>
              <w:pStyle w:val="ConsPlusNormal"/>
              <w:jc w:val="center"/>
            </w:pPr>
            <w:r>
              <w:t>всего</w:t>
            </w:r>
          </w:p>
        </w:tc>
        <w:tc>
          <w:tcPr>
            <w:tcW w:w="843" w:type="dxa"/>
          </w:tcPr>
          <w:p w:rsidR="0063578C" w:rsidRDefault="0063578C">
            <w:pPr>
              <w:pStyle w:val="ConsPlusNormal"/>
              <w:jc w:val="center"/>
            </w:pPr>
            <w:r>
              <w:t>средства областного бюдже</w:t>
            </w:r>
            <w:r>
              <w:lastRenderedPageBreak/>
              <w:t>та</w:t>
            </w:r>
          </w:p>
        </w:tc>
        <w:tc>
          <w:tcPr>
            <w:tcW w:w="1361" w:type="dxa"/>
          </w:tcPr>
          <w:p w:rsidR="0063578C" w:rsidRDefault="0063578C">
            <w:pPr>
              <w:pStyle w:val="ConsPlusNormal"/>
              <w:jc w:val="center"/>
            </w:pPr>
            <w:r>
              <w:lastRenderedPageBreak/>
              <w:t>средства муниципального района Костромской области</w:t>
            </w:r>
          </w:p>
        </w:tc>
        <w:tc>
          <w:tcPr>
            <w:tcW w:w="717" w:type="dxa"/>
            <w:vMerge/>
          </w:tcPr>
          <w:p w:rsidR="0063578C" w:rsidRDefault="0063578C"/>
        </w:tc>
        <w:tc>
          <w:tcPr>
            <w:tcW w:w="850" w:type="dxa"/>
          </w:tcPr>
          <w:p w:rsidR="0063578C" w:rsidRDefault="0063578C">
            <w:pPr>
              <w:pStyle w:val="ConsPlusNormal"/>
              <w:jc w:val="center"/>
            </w:pPr>
            <w:r>
              <w:t>средства областного бюдже</w:t>
            </w:r>
            <w:r>
              <w:lastRenderedPageBreak/>
              <w:t>та</w:t>
            </w:r>
          </w:p>
        </w:tc>
        <w:tc>
          <w:tcPr>
            <w:tcW w:w="1304" w:type="dxa"/>
          </w:tcPr>
          <w:p w:rsidR="0063578C" w:rsidRDefault="0063578C">
            <w:pPr>
              <w:pStyle w:val="ConsPlusNormal"/>
              <w:jc w:val="center"/>
            </w:pPr>
            <w:r>
              <w:lastRenderedPageBreak/>
              <w:t>средства муниципального района Костромской области</w:t>
            </w:r>
          </w:p>
        </w:tc>
        <w:tc>
          <w:tcPr>
            <w:tcW w:w="734" w:type="dxa"/>
          </w:tcPr>
          <w:p w:rsidR="0063578C" w:rsidRDefault="0063578C">
            <w:pPr>
              <w:pStyle w:val="ConsPlusNormal"/>
              <w:jc w:val="center"/>
            </w:pPr>
            <w:r>
              <w:t>всего</w:t>
            </w:r>
          </w:p>
        </w:tc>
        <w:tc>
          <w:tcPr>
            <w:tcW w:w="850" w:type="dxa"/>
          </w:tcPr>
          <w:p w:rsidR="0063578C" w:rsidRDefault="0063578C">
            <w:pPr>
              <w:pStyle w:val="ConsPlusNormal"/>
              <w:jc w:val="center"/>
            </w:pPr>
            <w:r>
              <w:t>средства областного бюдже</w:t>
            </w:r>
            <w:r>
              <w:lastRenderedPageBreak/>
              <w:t>та</w:t>
            </w:r>
          </w:p>
        </w:tc>
        <w:tc>
          <w:tcPr>
            <w:tcW w:w="1361" w:type="dxa"/>
          </w:tcPr>
          <w:p w:rsidR="0063578C" w:rsidRDefault="0063578C">
            <w:pPr>
              <w:pStyle w:val="ConsPlusNormal"/>
              <w:jc w:val="center"/>
            </w:pPr>
            <w:r>
              <w:lastRenderedPageBreak/>
              <w:t>средства муниципального района Костромской области</w:t>
            </w:r>
          </w:p>
        </w:tc>
        <w:tc>
          <w:tcPr>
            <w:tcW w:w="1134" w:type="dxa"/>
            <w:vMerge/>
          </w:tcPr>
          <w:p w:rsidR="0063578C" w:rsidRDefault="0063578C"/>
        </w:tc>
        <w:tc>
          <w:tcPr>
            <w:tcW w:w="654" w:type="dxa"/>
          </w:tcPr>
          <w:p w:rsidR="0063578C" w:rsidRDefault="0063578C">
            <w:pPr>
              <w:pStyle w:val="ConsPlusNormal"/>
              <w:jc w:val="center"/>
            </w:pPr>
            <w:r>
              <w:t>всего</w:t>
            </w:r>
          </w:p>
        </w:tc>
        <w:tc>
          <w:tcPr>
            <w:tcW w:w="850" w:type="dxa"/>
          </w:tcPr>
          <w:p w:rsidR="0063578C" w:rsidRDefault="0063578C">
            <w:pPr>
              <w:pStyle w:val="ConsPlusNormal"/>
              <w:jc w:val="center"/>
            </w:pPr>
            <w:r>
              <w:t>средства областного бюдже</w:t>
            </w:r>
            <w:r>
              <w:lastRenderedPageBreak/>
              <w:t>та</w:t>
            </w:r>
          </w:p>
        </w:tc>
        <w:tc>
          <w:tcPr>
            <w:tcW w:w="1304" w:type="dxa"/>
          </w:tcPr>
          <w:p w:rsidR="0063578C" w:rsidRDefault="0063578C">
            <w:pPr>
              <w:pStyle w:val="ConsPlusNormal"/>
              <w:jc w:val="center"/>
            </w:pPr>
            <w:r>
              <w:lastRenderedPageBreak/>
              <w:t>средства муниципального района Костромской области</w:t>
            </w:r>
          </w:p>
        </w:tc>
        <w:tc>
          <w:tcPr>
            <w:tcW w:w="1304" w:type="dxa"/>
            <w:vMerge/>
          </w:tcPr>
          <w:p w:rsidR="0063578C" w:rsidRDefault="0063578C"/>
        </w:tc>
      </w:tr>
      <w:tr w:rsidR="0063578C">
        <w:tc>
          <w:tcPr>
            <w:tcW w:w="567" w:type="dxa"/>
          </w:tcPr>
          <w:p w:rsidR="0063578C" w:rsidRDefault="0063578C">
            <w:pPr>
              <w:pStyle w:val="ConsPlusNormal"/>
              <w:jc w:val="center"/>
            </w:pPr>
            <w:r>
              <w:lastRenderedPageBreak/>
              <w:t>1</w:t>
            </w:r>
          </w:p>
        </w:tc>
        <w:tc>
          <w:tcPr>
            <w:tcW w:w="1928" w:type="dxa"/>
          </w:tcPr>
          <w:p w:rsidR="0063578C" w:rsidRDefault="0063578C">
            <w:pPr>
              <w:pStyle w:val="ConsPlusNormal"/>
              <w:jc w:val="center"/>
            </w:pPr>
            <w:r>
              <w:t>2</w:t>
            </w:r>
          </w:p>
        </w:tc>
        <w:tc>
          <w:tcPr>
            <w:tcW w:w="737" w:type="dxa"/>
          </w:tcPr>
          <w:p w:rsidR="0063578C" w:rsidRDefault="0063578C">
            <w:pPr>
              <w:pStyle w:val="ConsPlusNormal"/>
              <w:jc w:val="center"/>
            </w:pPr>
            <w:r>
              <w:t>3</w:t>
            </w:r>
          </w:p>
        </w:tc>
        <w:tc>
          <w:tcPr>
            <w:tcW w:w="843" w:type="dxa"/>
          </w:tcPr>
          <w:p w:rsidR="0063578C" w:rsidRDefault="0063578C">
            <w:pPr>
              <w:pStyle w:val="ConsPlusNormal"/>
              <w:jc w:val="center"/>
            </w:pPr>
            <w:r>
              <w:t>4</w:t>
            </w:r>
          </w:p>
        </w:tc>
        <w:tc>
          <w:tcPr>
            <w:tcW w:w="1361" w:type="dxa"/>
          </w:tcPr>
          <w:p w:rsidR="0063578C" w:rsidRDefault="0063578C">
            <w:pPr>
              <w:pStyle w:val="ConsPlusNormal"/>
              <w:jc w:val="center"/>
            </w:pPr>
            <w:r>
              <w:t>5</w:t>
            </w:r>
          </w:p>
        </w:tc>
        <w:tc>
          <w:tcPr>
            <w:tcW w:w="717" w:type="dxa"/>
          </w:tcPr>
          <w:p w:rsidR="0063578C" w:rsidRDefault="0063578C">
            <w:pPr>
              <w:pStyle w:val="ConsPlusNormal"/>
              <w:jc w:val="center"/>
            </w:pPr>
            <w:r>
              <w:t>6</w:t>
            </w:r>
          </w:p>
        </w:tc>
        <w:tc>
          <w:tcPr>
            <w:tcW w:w="850" w:type="dxa"/>
          </w:tcPr>
          <w:p w:rsidR="0063578C" w:rsidRDefault="0063578C">
            <w:pPr>
              <w:pStyle w:val="ConsPlusNormal"/>
              <w:jc w:val="center"/>
            </w:pPr>
            <w:r>
              <w:t>7</w:t>
            </w:r>
          </w:p>
        </w:tc>
        <w:tc>
          <w:tcPr>
            <w:tcW w:w="1304" w:type="dxa"/>
          </w:tcPr>
          <w:p w:rsidR="0063578C" w:rsidRDefault="0063578C">
            <w:pPr>
              <w:pStyle w:val="ConsPlusNormal"/>
              <w:jc w:val="center"/>
            </w:pPr>
            <w:r>
              <w:t>8</w:t>
            </w:r>
          </w:p>
        </w:tc>
        <w:tc>
          <w:tcPr>
            <w:tcW w:w="734" w:type="dxa"/>
          </w:tcPr>
          <w:p w:rsidR="0063578C" w:rsidRDefault="0063578C">
            <w:pPr>
              <w:pStyle w:val="ConsPlusNormal"/>
              <w:jc w:val="center"/>
            </w:pPr>
            <w:r>
              <w:t>9</w:t>
            </w:r>
          </w:p>
        </w:tc>
        <w:tc>
          <w:tcPr>
            <w:tcW w:w="850" w:type="dxa"/>
          </w:tcPr>
          <w:p w:rsidR="0063578C" w:rsidRDefault="0063578C">
            <w:pPr>
              <w:pStyle w:val="ConsPlusNormal"/>
              <w:jc w:val="center"/>
            </w:pPr>
            <w:r>
              <w:t>10</w:t>
            </w:r>
          </w:p>
        </w:tc>
        <w:tc>
          <w:tcPr>
            <w:tcW w:w="1361" w:type="dxa"/>
          </w:tcPr>
          <w:p w:rsidR="0063578C" w:rsidRDefault="0063578C">
            <w:pPr>
              <w:pStyle w:val="ConsPlusNormal"/>
              <w:jc w:val="center"/>
            </w:pPr>
            <w:r>
              <w:t>11</w:t>
            </w:r>
          </w:p>
        </w:tc>
        <w:tc>
          <w:tcPr>
            <w:tcW w:w="1134" w:type="dxa"/>
          </w:tcPr>
          <w:p w:rsidR="0063578C" w:rsidRDefault="0063578C">
            <w:pPr>
              <w:pStyle w:val="ConsPlusNormal"/>
              <w:jc w:val="center"/>
            </w:pPr>
            <w:r>
              <w:t>12</w:t>
            </w:r>
          </w:p>
        </w:tc>
        <w:tc>
          <w:tcPr>
            <w:tcW w:w="654" w:type="dxa"/>
          </w:tcPr>
          <w:p w:rsidR="0063578C" w:rsidRDefault="0063578C">
            <w:pPr>
              <w:pStyle w:val="ConsPlusNormal"/>
              <w:jc w:val="center"/>
            </w:pPr>
            <w:r>
              <w:t>13</w:t>
            </w:r>
          </w:p>
        </w:tc>
        <w:tc>
          <w:tcPr>
            <w:tcW w:w="850" w:type="dxa"/>
          </w:tcPr>
          <w:p w:rsidR="0063578C" w:rsidRDefault="0063578C">
            <w:pPr>
              <w:pStyle w:val="ConsPlusNormal"/>
              <w:jc w:val="center"/>
            </w:pPr>
            <w:r>
              <w:t>14</w:t>
            </w:r>
          </w:p>
        </w:tc>
        <w:tc>
          <w:tcPr>
            <w:tcW w:w="1304" w:type="dxa"/>
          </w:tcPr>
          <w:p w:rsidR="0063578C" w:rsidRDefault="0063578C">
            <w:pPr>
              <w:pStyle w:val="ConsPlusNormal"/>
              <w:jc w:val="center"/>
            </w:pPr>
            <w:r>
              <w:t>15</w:t>
            </w:r>
          </w:p>
        </w:tc>
        <w:tc>
          <w:tcPr>
            <w:tcW w:w="1304" w:type="dxa"/>
          </w:tcPr>
          <w:p w:rsidR="0063578C" w:rsidRDefault="0063578C">
            <w:pPr>
              <w:pStyle w:val="ConsPlusNormal"/>
              <w:jc w:val="center"/>
            </w:pPr>
            <w:r>
              <w:t>16</w:t>
            </w:r>
          </w:p>
        </w:tc>
      </w:tr>
      <w:tr w:rsidR="0063578C">
        <w:tc>
          <w:tcPr>
            <w:tcW w:w="567" w:type="dxa"/>
          </w:tcPr>
          <w:p w:rsidR="0063578C" w:rsidRDefault="0063578C">
            <w:pPr>
              <w:pStyle w:val="ConsPlusNormal"/>
              <w:jc w:val="center"/>
            </w:pPr>
            <w:r>
              <w:t>1.</w:t>
            </w:r>
          </w:p>
        </w:tc>
        <w:tc>
          <w:tcPr>
            <w:tcW w:w="1928" w:type="dxa"/>
          </w:tcPr>
          <w:p w:rsidR="0063578C" w:rsidRDefault="0063578C">
            <w:pPr>
              <w:pStyle w:val="ConsPlusNormal"/>
              <w:jc w:val="both"/>
            </w:pPr>
            <w:r>
              <w:t>Строительство (реконструкция), капитальный ремонт, ремонт и содержание автомобильных дорог общего пользования местного значения, в том числе на формирование муниципальных дорожных фондов</w:t>
            </w:r>
          </w:p>
        </w:tc>
        <w:tc>
          <w:tcPr>
            <w:tcW w:w="737" w:type="dxa"/>
          </w:tcPr>
          <w:p w:rsidR="0063578C" w:rsidRDefault="0063578C">
            <w:pPr>
              <w:pStyle w:val="ConsPlusNormal"/>
            </w:pPr>
          </w:p>
        </w:tc>
        <w:tc>
          <w:tcPr>
            <w:tcW w:w="843" w:type="dxa"/>
          </w:tcPr>
          <w:p w:rsidR="0063578C" w:rsidRDefault="0063578C">
            <w:pPr>
              <w:pStyle w:val="ConsPlusNormal"/>
            </w:pPr>
          </w:p>
        </w:tc>
        <w:tc>
          <w:tcPr>
            <w:tcW w:w="1361" w:type="dxa"/>
          </w:tcPr>
          <w:p w:rsidR="0063578C" w:rsidRDefault="0063578C">
            <w:pPr>
              <w:pStyle w:val="ConsPlusNormal"/>
            </w:pPr>
          </w:p>
        </w:tc>
        <w:tc>
          <w:tcPr>
            <w:tcW w:w="717" w:type="dxa"/>
          </w:tcPr>
          <w:p w:rsidR="0063578C" w:rsidRDefault="0063578C">
            <w:pPr>
              <w:pStyle w:val="ConsPlusNormal"/>
            </w:pPr>
          </w:p>
        </w:tc>
        <w:tc>
          <w:tcPr>
            <w:tcW w:w="850" w:type="dxa"/>
          </w:tcPr>
          <w:p w:rsidR="0063578C" w:rsidRDefault="0063578C">
            <w:pPr>
              <w:pStyle w:val="ConsPlusNormal"/>
            </w:pPr>
          </w:p>
        </w:tc>
        <w:tc>
          <w:tcPr>
            <w:tcW w:w="1304" w:type="dxa"/>
          </w:tcPr>
          <w:p w:rsidR="0063578C" w:rsidRDefault="0063578C">
            <w:pPr>
              <w:pStyle w:val="ConsPlusNormal"/>
            </w:pPr>
          </w:p>
        </w:tc>
        <w:tc>
          <w:tcPr>
            <w:tcW w:w="734" w:type="dxa"/>
          </w:tcPr>
          <w:p w:rsidR="0063578C" w:rsidRDefault="0063578C">
            <w:pPr>
              <w:pStyle w:val="ConsPlusNormal"/>
            </w:pPr>
          </w:p>
        </w:tc>
        <w:tc>
          <w:tcPr>
            <w:tcW w:w="850" w:type="dxa"/>
          </w:tcPr>
          <w:p w:rsidR="0063578C" w:rsidRDefault="0063578C">
            <w:pPr>
              <w:pStyle w:val="ConsPlusNormal"/>
            </w:pPr>
          </w:p>
        </w:tc>
        <w:tc>
          <w:tcPr>
            <w:tcW w:w="1361" w:type="dxa"/>
          </w:tcPr>
          <w:p w:rsidR="0063578C" w:rsidRDefault="0063578C">
            <w:pPr>
              <w:pStyle w:val="ConsPlusNormal"/>
            </w:pPr>
          </w:p>
        </w:tc>
        <w:tc>
          <w:tcPr>
            <w:tcW w:w="1134" w:type="dxa"/>
          </w:tcPr>
          <w:p w:rsidR="0063578C" w:rsidRDefault="0063578C">
            <w:pPr>
              <w:pStyle w:val="ConsPlusNormal"/>
            </w:pPr>
          </w:p>
        </w:tc>
        <w:tc>
          <w:tcPr>
            <w:tcW w:w="654" w:type="dxa"/>
          </w:tcPr>
          <w:p w:rsidR="0063578C" w:rsidRDefault="0063578C">
            <w:pPr>
              <w:pStyle w:val="ConsPlusNormal"/>
            </w:pPr>
          </w:p>
        </w:tc>
        <w:tc>
          <w:tcPr>
            <w:tcW w:w="850" w:type="dxa"/>
          </w:tcPr>
          <w:p w:rsidR="0063578C" w:rsidRDefault="0063578C">
            <w:pPr>
              <w:pStyle w:val="ConsPlusNormal"/>
            </w:pPr>
          </w:p>
        </w:tc>
        <w:tc>
          <w:tcPr>
            <w:tcW w:w="1304" w:type="dxa"/>
          </w:tcPr>
          <w:p w:rsidR="0063578C" w:rsidRDefault="0063578C">
            <w:pPr>
              <w:pStyle w:val="ConsPlusNormal"/>
            </w:pPr>
          </w:p>
        </w:tc>
        <w:tc>
          <w:tcPr>
            <w:tcW w:w="1304" w:type="dxa"/>
          </w:tcPr>
          <w:p w:rsidR="0063578C" w:rsidRDefault="0063578C">
            <w:pPr>
              <w:pStyle w:val="ConsPlusNormal"/>
            </w:pPr>
          </w:p>
        </w:tc>
      </w:tr>
    </w:tbl>
    <w:p w:rsidR="0063578C" w:rsidRDefault="0063578C">
      <w:pPr>
        <w:pStyle w:val="ConsPlusNormal"/>
        <w:jc w:val="both"/>
      </w:pPr>
    </w:p>
    <w:p w:rsidR="0063578C" w:rsidRDefault="0063578C">
      <w:pPr>
        <w:pStyle w:val="ConsPlusNonformat"/>
        <w:jc w:val="both"/>
      </w:pPr>
      <w:r>
        <w:t>"___" _________________ 20___ года</w:t>
      </w:r>
    </w:p>
    <w:p w:rsidR="0063578C" w:rsidRDefault="0063578C">
      <w:pPr>
        <w:pStyle w:val="ConsPlusNonformat"/>
        <w:jc w:val="both"/>
      </w:pPr>
    </w:p>
    <w:p w:rsidR="0063578C" w:rsidRDefault="0063578C">
      <w:pPr>
        <w:pStyle w:val="ConsPlusNonformat"/>
        <w:jc w:val="both"/>
      </w:pPr>
      <w:r>
        <w:t>Руководитель</w:t>
      </w:r>
    </w:p>
    <w:p w:rsidR="0063578C" w:rsidRDefault="0063578C">
      <w:pPr>
        <w:pStyle w:val="ConsPlusNonformat"/>
        <w:jc w:val="both"/>
      </w:pPr>
      <w:r>
        <w:t>муниципального района</w:t>
      </w:r>
    </w:p>
    <w:p w:rsidR="0063578C" w:rsidRDefault="0063578C">
      <w:pPr>
        <w:pStyle w:val="ConsPlusNonformat"/>
        <w:jc w:val="both"/>
      </w:pPr>
      <w:r>
        <w:t>Костромской области   _____________ ______________________________________</w:t>
      </w:r>
    </w:p>
    <w:p w:rsidR="0063578C" w:rsidRDefault="0063578C">
      <w:pPr>
        <w:pStyle w:val="ConsPlusNonformat"/>
        <w:jc w:val="both"/>
      </w:pPr>
      <w:r>
        <w:t xml:space="preserve">                        (подпись)                  (Ф.И.О.)</w:t>
      </w:r>
    </w:p>
    <w:p w:rsidR="0063578C" w:rsidRDefault="0063578C">
      <w:pPr>
        <w:pStyle w:val="ConsPlusNonformat"/>
        <w:jc w:val="both"/>
      </w:pPr>
    </w:p>
    <w:p w:rsidR="0063578C" w:rsidRDefault="0063578C">
      <w:pPr>
        <w:pStyle w:val="ConsPlusNonformat"/>
        <w:jc w:val="both"/>
      </w:pPr>
      <w:r>
        <w:t>Гл. бухгалтер</w:t>
      </w:r>
    </w:p>
    <w:p w:rsidR="0063578C" w:rsidRDefault="0063578C">
      <w:pPr>
        <w:pStyle w:val="ConsPlusNonformat"/>
        <w:jc w:val="both"/>
      </w:pPr>
      <w:r>
        <w:t>муниципального района</w:t>
      </w:r>
    </w:p>
    <w:p w:rsidR="0063578C" w:rsidRDefault="0063578C">
      <w:pPr>
        <w:pStyle w:val="ConsPlusNonformat"/>
        <w:jc w:val="both"/>
      </w:pPr>
      <w:r>
        <w:t>Костромской области   _____________ ______________________________________</w:t>
      </w:r>
    </w:p>
    <w:p w:rsidR="0063578C" w:rsidRDefault="0063578C">
      <w:pPr>
        <w:pStyle w:val="ConsPlusNonformat"/>
        <w:jc w:val="both"/>
      </w:pPr>
      <w:r>
        <w:t xml:space="preserve">                        (подпись)                  (Ф.И.О.)</w:t>
      </w:r>
    </w:p>
    <w:p w:rsidR="0063578C" w:rsidRDefault="0063578C">
      <w:pPr>
        <w:pStyle w:val="ConsPlusNonformat"/>
        <w:jc w:val="both"/>
      </w:pPr>
    </w:p>
    <w:p w:rsidR="0063578C" w:rsidRDefault="0063578C">
      <w:pPr>
        <w:pStyle w:val="ConsPlusNonformat"/>
        <w:jc w:val="both"/>
      </w:pPr>
      <w:r>
        <w:t>М.П.</w:t>
      </w:r>
    </w:p>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17</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57" w:name="P12012"/>
      <w:bookmarkEnd w:id="57"/>
      <w:r>
        <w:t>ПОРЯДОК</w:t>
      </w:r>
    </w:p>
    <w:p w:rsidR="0063578C" w:rsidRDefault="0063578C">
      <w:pPr>
        <w:pStyle w:val="ConsPlusNormal"/>
        <w:jc w:val="center"/>
      </w:pPr>
      <w:r>
        <w:t>предоставления субсидий бюджетам муниципальных районов</w:t>
      </w:r>
    </w:p>
    <w:p w:rsidR="0063578C" w:rsidRDefault="0063578C">
      <w:pPr>
        <w:pStyle w:val="ConsPlusNormal"/>
        <w:jc w:val="center"/>
      </w:pPr>
      <w:r>
        <w:t>(городских округов) Костромской области на проектирование,</w:t>
      </w:r>
    </w:p>
    <w:p w:rsidR="0063578C" w:rsidRDefault="0063578C">
      <w:pPr>
        <w:pStyle w:val="ConsPlusNormal"/>
        <w:jc w:val="center"/>
      </w:pPr>
      <w:r>
        <w:t>строительство (реконструкцию), капитальный ремонт</w:t>
      </w:r>
    </w:p>
    <w:p w:rsidR="0063578C" w:rsidRDefault="0063578C">
      <w:pPr>
        <w:pStyle w:val="ConsPlusNormal"/>
        <w:jc w:val="center"/>
      </w:pPr>
      <w:r>
        <w:t>и ремонт автомобильных дорог общего пользования</w:t>
      </w:r>
    </w:p>
    <w:p w:rsidR="0063578C" w:rsidRDefault="0063578C">
      <w:pPr>
        <w:pStyle w:val="ConsPlusNormal"/>
        <w:jc w:val="center"/>
      </w:pPr>
      <w:r>
        <w:t>населенных пунктов в 2015-2018 годах</w:t>
      </w:r>
    </w:p>
    <w:p w:rsidR="0063578C" w:rsidRDefault="0063578C">
      <w:pPr>
        <w:pStyle w:val="ConsPlusNormal"/>
        <w:jc w:val="both"/>
      </w:pPr>
    </w:p>
    <w:p w:rsidR="0063578C" w:rsidRDefault="0063578C">
      <w:pPr>
        <w:pStyle w:val="ConsPlusNormal"/>
        <w:ind w:firstLine="540"/>
        <w:jc w:val="both"/>
      </w:pPr>
      <w:r>
        <w:t>1. Настоящий Порядок определяет цели и условия предоставления в 2015-2018 годах из средств дорожного фонда Костромской области бюджетам муниципальных районов (городских округов) Костромской области субсидий на проектирование, строительство (реконструкцию), капитальный ремонт и ремонт автомобильных дорог общего пользования населенных пунктов (далее - субсидии), а также критерии отбора муниципальных районов (городских округов) Костромской области для предоставления субсидий (далее - критерии).</w:t>
      </w:r>
    </w:p>
    <w:p w:rsidR="0063578C" w:rsidRDefault="0063578C">
      <w:pPr>
        <w:pStyle w:val="ConsPlusNormal"/>
        <w:ind w:firstLine="540"/>
        <w:jc w:val="both"/>
      </w:pPr>
      <w:bookmarkStart w:id="58" w:name="P12020"/>
      <w:bookmarkEnd w:id="58"/>
      <w:r>
        <w:t>2. Субсидии предоставляются с целью софинансирования расходных обязательств муниципальных районов (городских округов) Костромской области по проектированию, строительству (реконструкции), капитальному ремонту и ремонту автомобильных дорог общего пользования населенных пунктов в 2015-2018 годах (далее - расходные обязательства).</w:t>
      </w:r>
    </w:p>
    <w:p w:rsidR="0063578C" w:rsidRDefault="0063578C">
      <w:pPr>
        <w:pStyle w:val="ConsPlusNormal"/>
        <w:ind w:firstLine="540"/>
        <w:jc w:val="both"/>
      </w:pPr>
      <w:r>
        <w:t>3. Главным распорядителем средств субсидий является департамент транспорта и дорожного хозяйства Костромской области (далее - департамент).</w:t>
      </w:r>
    </w:p>
    <w:p w:rsidR="0063578C" w:rsidRDefault="0063578C">
      <w:pPr>
        <w:pStyle w:val="ConsPlusNormal"/>
        <w:ind w:firstLine="540"/>
        <w:jc w:val="both"/>
      </w:pPr>
      <w:r>
        <w:t>4. Получателями субсидий являются администрации муниципальных районов (городских округов) Костромской области.</w:t>
      </w:r>
    </w:p>
    <w:p w:rsidR="0063578C" w:rsidRDefault="0063578C">
      <w:pPr>
        <w:pStyle w:val="ConsPlusNormal"/>
        <w:ind w:firstLine="540"/>
        <w:jc w:val="both"/>
      </w:pPr>
      <w:r>
        <w:t xml:space="preserve">5. Субсидии предоставляются бюджетам муниципальных районов (городских округов) Костромской области в соответствии со сводной росписью областного бюджета, в пределах бюджетных ассигнований, предусмотренных департаменту в дорожном фонде Костромской области на реализацию мероприятий, указанных в </w:t>
      </w:r>
      <w:hyperlink w:anchor="P12020" w:history="1">
        <w:r>
          <w:rPr>
            <w:color w:val="0000FF"/>
          </w:rPr>
          <w:t>пункте 2</w:t>
        </w:r>
      </w:hyperlink>
      <w:r>
        <w:t xml:space="preserve"> настоящего Порядка, законом Костромской области об областном бюджете на соответствующий финансовый год и на плановый период, в том числе в пределах бюджетных ассигнований, источником финансового обеспечения которых являются иные межбюджетные трансферты из федерального бюджета областному бюджету, выделенных на указанные цели.</w:t>
      </w:r>
    </w:p>
    <w:p w:rsidR="0063578C" w:rsidRDefault="0063578C">
      <w:pPr>
        <w:pStyle w:val="ConsPlusNormal"/>
        <w:ind w:firstLine="540"/>
        <w:jc w:val="both"/>
      </w:pPr>
      <w:bookmarkStart w:id="59" w:name="P12024"/>
      <w:bookmarkEnd w:id="59"/>
      <w:r>
        <w:t>6. Субсидии предоставляются муниципальным районам (городским округам) Костромской области, отвечающим одному из следующих критериев:</w:t>
      </w:r>
    </w:p>
    <w:p w:rsidR="0063578C" w:rsidRDefault="0063578C">
      <w:pPr>
        <w:pStyle w:val="ConsPlusNormal"/>
        <w:ind w:firstLine="540"/>
        <w:jc w:val="both"/>
      </w:pPr>
      <w:bookmarkStart w:id="60" w:name="P12025"/>
      <w:bookmarkEnd w:id="60"/>
      <w:r>
        <w:t>1) наличие в муниципальном районе (городском округе) Костромской области численности жителей более 80 000 (восемьдесят тысяч) человек;</w:t>
      </w:r>
    </w:p>
    <w:p w:rsidR="0063578C" w:rsidRDefault="0063578C">
      <w:pPr>
        <w:pStyle w:val="ConsPlusNormal"/>
        <w:ind w:firstLine="540"/>
        <w:jc w:val="both"/>
      </w:pPr>
      <w:bookmarkStart w:id="61" w:name="P12026"/>
      <w:bookmarkEnd w:id="61"/>
      <w:r>
        <w:t>2) проведение в муниципальном районе (городском округе) Костромской области в 2015 году торжественных мероприятий в честь празднования 70-летия Победы в Великой Отечественной войне;</w:t>
      </w:r>
    </w:p>
    <w:p w:rsidR="0063578C" w:rsidRDefault="0063578C">
      <w:pPr>
        <w:pStyle w:val="ConsPlusNormal"/>
        <w:ind w:firstLine="540"/>
        <w:jc w:val="both"/>
      </w:pPr>
      <w:bookmarkStart w:id="62" w:name="P12027"/>
      <w:bookmarkEnd w:id="62"/>
      <w:r>
        <w:t xml:space="preserve">3) наличие на 1 января текущего года в бюджете муниципального района (городского округа) Костромской области задолженности перед подрядными организациями за выполненные и неоплаченные работы по проектированию, строительству (реконструкции), капитальному ремонту и ремонту автомобильных дорог общего пользования населенных пунктов, в отношении которых в предшествующие текущему году годы департаментом были приняты решения о предоставлении субсидий из областного бюджета на цели, указанные в </w:t>
      </w:r>
      <w:hyperlink w:anchor="P12020" w:history="1">
        <w:r>
          <w:rPr>
            <w:color w:val="0000FF"/>
          </w:rPr>
          <w:t>пункте 2</w:t>
        </w:r>
      </w:hyperlink>
      <w:r>
        <w:t xml:space="preserve"> настоящего Порядка;</w:t>
      </w:r>
    </w:p>
    <w:p w:rsidR="0063578C" w:rsidRDefault="0063578C">
      <w:pPr>
        <w:pStyle w:val="ConsPlusNormal"/>
        <w:ind w:firstLine="540"/>
        <w:jc w:val="both"/>
      </w:pPr>
      <w:bookmarkStart w:id="63" w:name="P12028"/>
      <w:bookmarkEnd w:id="63"/>
      <w:r>
        <w:lastRenderedPageBreak/>
        <w:t>4) наличие в муниципальном районе (городском округе) Костромской области особо важных объектов транспортной инфраструктуры (путепроводов, мостов, автомобильных дорог, являющихся объездами населенных пунктов, автомобильных дорог, ведущих к объектам промышленности и сельского хозяйства, социально значимым объектам).</w:t>
      </w:r>
    </w:p>
    <w:p w:rsidR="0063578C" w:rsidRDefault="0063578C">
      <w:pPr>
        <w:pStyle w:val="ConsPlusNormal"/>
        <w:ind w:firstLine="540"/>
        <w:jc w:val="both"/>
      </w:pPr>
      <w:bookmarkStart w:id="64" w:name="P12029"/>
      <w:bookmarkEnd w:id="64"/>
      <w:r>
        <w:t>7. Условиями предоставления субсидии являются:</w:t>
      </w:r>
    </w:p>
    <w:p w:rsidR="0063578C" w:rsidRDefault="0063578C">
      <w:pPr>
        <w:pStyle w:val="ConsPlusNormal"/>
        <w:ind w:firstLine="540"/>
        <w:jc w:val="both"/>
      </w:pPr>
      <w:r>
        <w:t>1) наличие в бюджете муниципального района (городского округа) Костромской области бюджетных ассигнований на исполнение расходных обязательств по проектированию, строительству (реконструкции), капитальному ремонту и ремонту автомобильных дорог общего пользования населенных пунктов в соответствующем финансовом году;</w:t>
      </w:r>
    </w:p>
    <w:p w:rsidR="0063578C" w:rsidRDefault="0063578C">
      <w:pPr>
        <w:pStyle w:val="ConsPlusNormal"/>
        <w:ind w:firstLine="540"/>
        <w:jc w:val="both"/>
      </w:pPr>
      <w:r>
        <w:t>2) обязательство муниципального района (городского округа) Костромской области по выполнению показателей результативности предоставления субсидий, установленных соглашением о предоставлении субсидии, заключенным между департаментом и муниципальным районом (городским округом) Костромской области, форма которого разработана департаментом (далее - соглашение).</w:t>
      </w:r>
    </w:p>
    <w:p w:rsidR="0063578C" w:rsidRDefault="0063578C">
      <w:pPr>
        <w:pStyle w:val="ConsPlusNormal"/>
        <w:ind w:firstLine="540"/>
        <w:jc w:val="both"/>
      </w:pPr>
      <w:r>
        <w:t>8. Соглашением предусматриваются:</w:t>
      </w:r>
    </w:p>
    <w:p w:rsidR="0063578C" w:rsidRDefault="0063578C">
      <w:pPr>
        <w:pStyle w:val="ConsPlusNormal"/>
        <w:ind w:firstLine="540"/>
        <w:jc w:val="both"/>
      </w:pPr>
      <w:r>
        <w:t>целевое назначение субсидии;</w:t>
      </w:r>
    </w:p>
    <w:p w:rsidR="0063578C" w:rsidRDefault="0063578C">
      <w:pPr>
        <w:pStyle w:val="ConsPlusNormal"/>
        <w:ind w:firstLine="540"/>
        <w:jc w:val="both"/>
      </w:pPr>
      <w:r>
        <w:t>размер субсидии, а также условия ее предоставления и расходования;</w:t>
      </w:r>
    </w:p>
    <w:p w:rsidR="0063578C" w:rsidRDefault="0063578C">
      <w:pPr>
        <w:pStyle w:val="ConsPlusNormal"/>
        <w:ind w:firstLine="540"/>
        <w:jc w:val="both"/>
      </w:pPr>
      <w:r>
        <w:t>перечень мероприятий, на реализацию которых предоставляется субсидия;</w:t>
      </w:r>
    </w:p>
    <w:p w:rsidR="0063578C" w:rsidRDefault="0063578C">
      <w:pPr>
        <w:pStyle w:val="ConsPlusNormal"/>
        <w:ind w:firstLine="540"/>
        <w:jc w:val="both"/>
      </w:pPr>
      <w:r>
        <w:t>значения показателей результативности предоставления субсидии;</w:t>
      </w:r>
    </w:p>
    <w:p w:rsidR="0063578C" w:rsidRDefault="0063578C">
      <w:pPr>
        <w:pStyle w:val="ConsPlusNormal"/>
        <w:ind w:firstLine="540"/>
        <w:jc w:val="both"/>
      </w:pPr>
      <w:r>
        <w:t>сроки и порядок представления отчетности об осуществлении расходов бюджета муниципального района (городского округа) Костромской области, источником финансового обеспечения которых является субсидия, и о достигнутых значениях показателей результативности предоставления субсидии.</w:t>
      </w:r>
    </w:p>
    <w:p w:rsidR="0063578C" w:rsidRDefault="0063578C">
      <w:pPr>
        <w:pStyle w:val="ConsPlusNormal"/>
        <w:ind w:firstLine="540"/>
        <w:jc w:val="both"/>
      </w:pPr>
      <w:r>
        <w:t>9. Основаниями для отказа в предоставлении субсидии являются:</w:t>
      </w:r>
    </w:p>
    <w:p w:rsidR="0063578C" w:rsidRDefault="0063578C">
      <w:pPr>
        <w:pStyle w:val="ConsPlusNormal"/>
        <w:ind w:firstLine="540"/>
        <w:jc w:val="both"/>
      </w:pPr>
      <w:bookmarkStart w:id="65" w:name="P12039"/>
      <w:bookmarkEnd w:id="65"/>
      <w:r>
        <w:t xml:space="preserve">1) несоответствие условиям предоставления субсидии, установленным </w:t>
      </w:r>
      <w:hyperlink w:anchor="P12029" w:history="1">
        <w:r>
          <w:rPr>
            <w:color w:val="0000FF"/>
          </w:rPr>
          <w:t>пунктом 7</w:t>
        </w:r>
      </w:hyperlink>
      <w:r>
        <w:t xml:space="preserve"> настоящего Порядка;</w:t>
      </w:r>
    </w:p>
    <w:p w:rsidR="0063578C" w:rsidRDefault="0063578C">
      <w:pPr>
        <w:pStyle w:val="ConsPlusNormal"/>
        <w:ind w:firstLine="540"/>
        <w:jc w:val="both"/>
      </w:pPr>
      <w:r>
        <w:t xml:space="preserve">2) несоответствие муниципального района (городского округа) Костромской области, обратившегося за предоставлением субсидии, критериям, установленным </w:t>
      </w:r>
      <w:hyperlink w:anchor="P12024" w:history="1">
        <w:r>
          <w:rPr>
            <w:color w:val="0000FF"/>
          </w:rPr>
          <w:t>пунктом 6</w:t>
        </w:r>
      </w:hyperlink>
      <w:r>
        <w:t xml:space="preserve"> настоящего Порядка;</w:t>
      </w:r>
    </w:p>
    <w:p w:rsidR="0063578C" w:rsidRDefault="0063578C">
      <w:pPr>
        <w:pStyle w:val="ConsPlusNormal"/>
        <w:ind w:firstLine="540"/>
        <w:jc w:val="both"/>
      </w:pPr>
      <w:bookmarkStart w:id="66" w:name="P12041"/>
      <w:bookmarkEnd w:id="66"/>
      <w:r>
        <w:t xml:space="preserve">3) непредставление или представление не в полном объеме документов, предусмотренных </w:t>
      </w:r>
      <w:hyperlink w:anchor="P12044" w:history="1">
        <w:r>
          <w:rPr>
            <w:color w:val="0000FF"/>
          </w:rPr>
          <w:t>пунктами 10</w:t>
        </w:r>
      </w:hyperlink>
      <w:r>
        <w:t xml:space="preserve"> или </w:t>
      </w:r>
      <w:hyperlink w:anchor="P12051" w:history="1">
        <w:r>
          <w:rPr>
            <w:color w:val="0000FF"/>
          </w:rPr>
          <w:t>11</w:t>
        </w:r>
      </w:hyperlink>
      <w:r>
        <w:t xml:space="preserve"> настоящего Порядка;</w:t>
      </w:r>
    </w:p>
    <w:p w:rsidR="0063578C" w:rsidRDefault="0063578C">
      <w:pPr>
        <w:pStyle w:val="ConsPlusNormal"/>
        <w:ind w:firstLine="540"/>
        <w:jc w:val="both"/>
      </w:pPr>
      <w:r>
        <w:t xml:space="preserve">4) представление документов с нарушением сроков, указанных в </w:t>
      </w:r>
      <w:hyperlink w:anchor="P12044" w:history="1">
        <w:r>
          <w:rPr>
            <w:color w:val="0000FF"/>
          </w:rPr>
          <w:t>пунктах 10</w:t>
        </w:r>
      </w:hyperlink>
      <w:r>
        <w:t xml:space="preserve"> или </w:t>
      </w:r>
      <w:hyperlink w:anchor="P12051" w:history="1">
        <w:r>
          <w:rPr>
            <w:color w:val="0000FF"/>
          </w:rPr>
          <w:t>11</w:t>
        </w:r>
      </w:hyperlink>
      <w:r>
        <w:t xml:space="preserve"> настоящего Порядка.</w:t>
      </w:r>
    </w:p>
    <w:p w:rsidR="0063578C" w:rsidRDefault="0063578C">
      <w:pPr>
        <w:pStyle w:val="ConsPlusNormal"/>
        <w:ind w:firstLine="540"/>
        <w:jc w:val="both"/>
      </w:pPr>
      <w:r>
        <w:t xml:space="preserve">Отказ в предоставлении субсидии по основаниям, предусмотренным </w:t>
      </w:r>
      <w:hyperlink w:anchor="P12039" w:history="1">
        <w:r>
          <w:rPr>
            <w:color w:val="0000FF"/>
          </w:rPr>
          <w:t>подпунктами 1</w:t>
        </w:r>
      </w:hyperlink>
      <w:r>
        <w:t xml:space="preserve">, </w:t>
      </w:r>
      <w:hyperlink w:anchor="P12041" w:history="1">
        <w:r>
          <w:rPr>
            <w:color w:val="0000FF"/>
          </w:rPr>
          <w:t>3</w:t>
        </w:r>
      </w:hyperlink>
      <w:r>
        <w:t xml:space="preserve"> настоящего пункта, не является препятствием для повторного обращения за предоставлением субсидии в случае устранения причин, послуживших основанием для отказа, до наступления срока, установленного </w:t>
      </w:r>
      <w:hyperlink w:anchor="P12044" w:history="1">
        <w:r>
          <w:rPr>
            <w:color w:val="0000FF"/>
          </w:rPr>
          <w:t>пунктом 10</w:t>
        </w:r>
      </w:hyperlink>
      <w:r>
        <w:t xml:space="preserve"> настоящего Порядка.</w:t>
      </w:r>
    </w:p>
    <w:p w:rsidR="0063578C" w:rsidRDefault="0063578C">
      <w:pPr>
        <w:pStyle w:val="ConsPlusNormal"/>
        <w:ind w:firstLine="540"/>
        <w:jc w:val="both"/>
      </w:pPr>
      <w:bookmarkStart w:id="67" w:name="P12044"/>
      <w:bookmarkEnd w:id="67"/>
      <w:r>
        <w:t xml:space="preserve">10. Для предоставления субсидий муниципальные районы (городские округа) Костромской области, отвечающие критериям, указанным в </w:t>
      </w:r>
      <w:hyperlink w:anchor="P12025" w:history="1">
        <w:r>
          <w:rPr>
            <w:color w:val="0000FF"/>
          </w:rPr>
          <w:t>подпунктах 1</w:t>
        </w:r>
      </w:hyperlink>
      <w:r>
        <w:t xml:space="preserve">, </w:t>
      </w:r>
      <w:hyperlink w:anchor="P12026" w:history="1">
        <w:r>
          <w:rPr>
            <w:color w:val="0000FF"/>
          </w:rPr>
          <w:t>2</w:t>
        </w:r>
      </w:hyperlink>
      <w:r>
        <w:t xml:space="preserve"> и </w:t>
      </w:r>
      <w:hyperlink w:anchor="P12028" w:history="1">
        <w:r>
          <w:rPr>
            <w:color w:val="0000FF"/>
          </w:rPr>
          <w:t>4 пункта 6</w:t>
        </w:r>
      </w:hyperlink>
      <w:r>
        <w:t xml:space="preserve"> настоящего Порядка, представляют в департамент в срок до 1 декабря текущего года следующие документы:</w:t>
      </w:r>
    </w:p>
    <w:p w:rsidR="0063578C" w:rsidRDefault="0063578C">
      <w:pPr>
        <w:pStyle w:val="ConsPlusNormal"/>
        <w:ind w:firstLine="540"/>
        <w:jc w:val="both"/>
      </w:pPr>
      <w:r>
        <w:t>1) заявку на предоставление субсидии с указанием объектов, объемов и стоимости работ по проектированию, строительству (реконструкции), капитальному ремонту и ремонту автомобильных дорог общего пользования населенных пунктов в текущем году (далее - заявка);</w:t>
      </w:r>
    </w:p>
    <w:p w:rsidR="0063578C" w:rsidRDefault="0063578C">
      <w:pPr>
        <w:pStyle w:val="ConsPlusNormal"/>
        <w:ind w:firstLine="540"/>
        <w:jc w:val="both"/>
      </w:pPr>
      <w:r>
        <w:t>2) ведомости объемов работ, локального ресурсного сметного расчета с положительным заключением соответствующей организации о проверке достоверности определения сметной стоимости данного ресурсного сметного расчета, проектно-сметную документацию (если данная документация необходима в соответствии с действующим законодательством) с положительным заключением государственной экспертизы соответствующего органа на строительство (реконструкцию) капитальный ремонт и ремонт автомобильных дорог общего пользования населенных пунктов в текущем году, указанных в заявке;</w:t>
      </w:r>
    </w:p>
    <w:p w:rsidR="0063578C" w:rsidRDefault="0063578C">
      <w:pPr>
        <w:pStyle w:val="ConsPlusNormal"/>
        <w:ind w:firstLine="540"/>
        <w:jc w:val="both"/>
      </w:pPr>
      <w:r>
        <w:t xml:space="preserve">3) заверенную копию выписки из бюджета муниципального района (городского округа) Костромской области, подтверждающей уровень софинансирования расходного обязательства, источником финансового обеспечения которого является субсидия, в размере, указанном в </w:t>
      </w:r>
      <w:hyperlink w:anchor="P12065" w:history="1">
        <w:r>
          <w:rPr>
            <w:color w:val="0000FF"/>
          </w:rPr>
          <w:t>пункте 14</w:t>
        </w:r>
      </w:hyperlink>
      <w:r>
        <w:t xml:space="preserve"> настоящего Порядка;</w:t>
      </w:r>
    </w:p>
    <w:p w:rsidR="0063578C" w:rsidRDefault="0063578C">
      <w:pPr>
        <w:pStyle w:val="ConsPlusNormal"/>
        <w:ind w:firstLine="540"/>
        <w:jc w:val="both"/>
      </w:pPr>
      <w:r>
        <w:lastRenderedPageBreak/>
        <w:t>4) техническое задание с указанием стоимости работ на разработку проектно-сметной документации по строительству (реконструкции), капитальному ремонту и ремонту автомобильных дорог общего пользования населенных пунктов, в случае если требуется разработка данной проектно-сметной документации;</w:t>
      </w:r>
    </w:p>
    <w:p w:rsidR="0063578C" w:rsidRDefault="0063578C">
      <w:pPr>
        <w:pStyle w:val="ConsPlusNormal"/>
        <w:ind w:firstLine="540"/>
        <w:jc w:val="both"/>
      </w:pPr>
      <w:r>
        <w:t xml:space="preserve">5) правовой акт администрации муниципального района (городского округа) Костромской области о проведении в 2015 году торжественных мероприятий в честь празднования 70-летия Победы в Великой Отечественной войне (для муниципальных районов (городских округов) Костромской области, отвечающих критерию, указанному в </w:t>
      </w:r>
      <w:hyperlink w:anchor="P12026" w:history="1">
        <w:r>
          <w:rPr>
            <w:color w:val="0000FF"/>
          </w:rPr>
          <w:t>подпункте 2 пункта 6</w:t>
        </w:r>
      </w:hyperlink>
      <w:r>
        <w:t xml:space="preserve"> настоящего Порядка).</w:t>
      </w:r>
    </w:p>
    <w:p w:rsidR="0063578C" w:rsidRDefault="0063578C">
      <w:pPr>
        <w:pStyle w:val="ConsPlusNormal"/>
        <w:ind w:firstLine="540"/>
        <w:jc w:val="both"/>
      </w:pPr>
      <w:r>
        <w:t xml:space="preserve">6) пояснительную записку об особо важных объектах транспортной инфраструктуры: путепроводов, мостов, автомобильных дорог, являющихся объездами населенных пунктов, автомобильных дорог, ведущих к объектам промышленности и сельского хозяйства, социально значимым объектам (для муниципальных районов (городских округов) Костромской области, отвечающих критерию, указанному в </w:t>
      </w:r>
      <w:hyperlink w:anchor="P12028" w:history="1">
        <w:r>
          <w:rPr>
            <w:color w:val="0000FF"/>
          </w:rPr>
          <w:t>подпункте 4 пункта 6</w:t>
        </w:r>
      </w:hyperlink>
      <w:r>
        <w:t xml:space="preserve"> настоящего Порядка).</w:t>
      </w:r>
    </w:p>
    <w:p w:rsidR="0063578C" w:rsidRDefault="0063578C">
      <w:pPr>
        <w:pStyle w:val="ConsPlusNormal"/>
        <w:ind w:firstLine="540"/>
        <w:jc w:val="both"/>
      </w:pPr>
      <w:bookmarkStart w:id="68" w:name="P12051"/>
      <w:bookmarkEnd w:id="68"/>
      <w:r>
        <w:t xml:space="preserve">11. Для предоставления субсидии муниципальные районы (городские округа) Костромской области, отвечающие критерию, указанному в </w:t>
      </w:r>
      <w:hyperlink w:anchor="P12027" w:history="1">
        <w:r>
          <w:rPr>
            <w:color w:val="0000FF"/>
          </w:rPr>
          <w:t>подпункте 3 пункта 6</w:t>
        </w:r>
      </w:hyperlink>
      <w:r>
        <w:t xml:space="preserve"> настоящего Порядка, представляют в департамент в срок до 1 декабря текущего года следующие документы:</w:t>
      </w:r>
    </w:p>
    <w:p w:rsidR="0063578C" w:rsidRDefault="0063578C">
      <w:pPr>
        <w:pStyle w:val="ConsPlusNormal"/>
        <w:ind w:firstLine="540"/>
        <w:jc w:val="both"/>
      </w:pPr>
      <w:bookmarkStart w:id="69" w:name="P12052"/>
      <w:bookmarkEnd w:id="69"/>
      <w:r>
        <w:t xml:space="preserve">1) акты сверки взаимных расчетов с подрядными организациями на выполненные в году, предшествующем текущему году, работы по проектированию, строительству (реконструкции), капитальному ремонту и ремонту автомобильных дорог общего пользования населенных пунктов по форме, указанной в соглашении, за исключением подрядных организаций, указанных в </w:t>
      </w:r>
      <w:hyperlink w:anchor="P12054" w:history="1">
        <w:r>
          <w:rPr>
            <w:color w:val="0000FF"/>
          </w:rPr>
          <w:t>подпункте 3</w:t>
        </w:r>
      </w:hyperlink>
      <w:r>
        <w:t xml:space="preserve"> настоящего пункта;</w:t>
      </w:r>
    </w:p>
    <w:p w:rsidR="0063578C" w:rsidRDefault="0063578C">
      <w:pPr>
        <w:pStyle w:val="ConsPlusNormal"/>
        <w:ind w:firstLine="540"/>
        <w:jc w:val="both"/>
      </w:pPr>
      <w:bookmarkStart w:id="70" w:name="P12053"/>
      <w:bookmarkEnd w:id="70"/>
      <w:r>
        <w:t xml:space="preserve">2) заверенные копии платежных поручений, подтверждающих перечисление средств из бюджета муниципального района (городского округа) Костромской области подрядным организациям, выполнившим в годах, предшествовавших текущему году, работы по проектированию, строительству (реконструкции), капитальному ремонту и ремонту автомобильных дорог общего пользования населенных пунктов, в размере не менее 5 процентов от предусмотренной субсидии, за исключением подрядных организаций, указанных в </w:t>
      </w:r>
      <w:hyperlink w:anchor="P12054" w:history="1">
        <w:r>
          <w:rPr>
            <w:color w:val="0000FF"/>
          </w:rPr>
          <w:t>подпункте 3</w:t>
        </w:r>
      </w:hyperlink>
      <w:r>
        <w:t xml:space="preserve"> настоящего пункта;</w:t>
      </w:r>
    </w:p>
    <w:p w:rsidR="0063578C" w:rsidRDefault="0063578C">
      <w:pPr>
        <w:pStyle w:val="ConsPlusNormal"/>
        <w:ind w:firstLine="540"/>
        <w:jc w:val="both"/>
      </w:pPr>
      <w:bookmarkStart w:id="71" w:name="P12054"/>
      <w:bookmarkEnd w:id="71"/>
      <w:r>
        <w:t>3) в случае выполнения работ по проектированию, строительству (реконструкции), капитальному ремонту и ремонту автомобильных дорог общего пользования населенных пунктов, выполненных в году, предшествующем текущему году, муниципальными казенными учреждениями, муниципальные районы (городские округа) Костромской области представляют отчет о фактических затратах муниципальных казенных учреждений на выполнение данных работ по форме, установленной в соглашении.</w:t>
      </w:r>
    </w:p>
    <w:p w:rsidR="0063578C" w:rsidRDefault="0063578C">
      <w:pPr>
        <w:pStyle w:val="ConsPlusNormal"/>
        <w:ind w:firstLine="540"/>
        <w:jc w:val="both"/>
      </w:pPr>
      <w:r>
        <w:t>12. Департамент рассматривает представленные муниципальными районами (городскими округами) Костромской области документы в течение 10 рабочих дней со дня их поступления и принимает решение о предоставлении субсидий либо об отказе в предоставлении субсидий, о чем письменно уведомляет муниципальные районы (городские округа) Костромской области в течение 5 рабочих дней со дня принятия решения.</w:t>
      </w:r>
    </w:p>
    <w:p w:rsidR="0063578C" w:rsidRDefault="0063578C">
      <w:pPr>
        <w:pStyle w:val="ConsPlusNormal"/>
        <w:ind w:firstLine="540"/>
        <w:jc w:val="both"/>
      </w:pPr>
      <w:r>
        <w:t>В случае принятия решения об отказе в предоставлении субсидии в уведомлении указывается причина отказа в предоставлении субсидии и разъясняется порядок обжалования решения.</w:t>
      </w:r>
    </w:p>
    <w:p w:rsidR="0063578C" w:rsidRDefault="0063578C">
      <w:pPr>
        <w:pStyle w:val="ConsPlusNormal"/>
        <w:ind w:firstLine="540"/>
        <w:jc w:val="both"/>
      </w:pPr>
      <w:r>
        <w:t xml:space="preserve">13. Размер субсидии муниципальному району (городскому округу) Костромской области, отвечающему критериям, указанным в </w:t>
      </w:r>
      <w:hyperlink w:anchor="P12025" w:history="1">
        <w:r>
          <w:rPr>
            <w:color w:val="0000FF"/>
          </w:rPr>
          <w:t>подпунктах 1</w:t>
        </w:r>
      </w:hyperlink>
      <w:r>
        <w:t xml:space="preserve">, </w:t>
      </w:r>
      <w:hyperlink w:anchor="P12026" w:history="1">
        <w:r>
          <w:rPr>
            <w:color w:val="0000FF"/>
          </w:rPr>
          <w:t>2</w:t>
        </w:r>
      </w:hyperlink>
      <w:r>
        <w:t xml:space="preserve"> и </w:t>
      </w:r>
      <w:hyperlink w:anchor="P12028" w:history="1">
        <w:r>
          <w:rPr>
            <w:color w:val="0000FF"/>
          </w:rPr>
          <w:t>4 пункта 6</w:t>
        </w:r>
      </w:hyperlink>
      <w:r>
        <w:t xml:space="preserve"> настоящего Порядка, определяется по формуле:</w:t>
      </w:r>
    </w:p>
    <w:p w:rsidR="0063578C" w:rsidRDefault="0063578C">
      <w:pPr>
        <w:pStyle w:val="ConsPlusNormal"/>
        <w:jc w:val="both"/>
      </w:pPr>
    </w:p>
    <w:p w:rsidR="0063578C" w:rsidRDefault="0063578C">
      <w:pPr>
        <w:pStyle w:val="ConsPlusNormal"/>
        <w:jc w:val="center"/>
      </w:pPr>
      <w:r>
        <w:t>Ф</w:t>
      </w:r>
      <w:r>
        <w:rPr>
          <w:vertAlign w:val="subscript"/>
        </w:rPr>
        <w:t>i</w:t>
      </w:r>
      <w:r>
        <w:t xml:space="preserve"> = С - Y</w:t>
      </w:r>
      <w:r>
        <w:rPr>
          <w:vertAlign w:val="subscript"/>
        </w:rPr>
        <w:t>м</w:t>
      </w:r>
      <w:r>
        <w:t>,</w: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t>Ф</w:t>
      </w:r>
      <w:r>
        <w:rPr>
          <w:vertAlign w:val="subscript"/>
        </w:rPr>
        <w:t>i</w:t>
      </w:r>
      <w:r>
        <w:t xml:space="preserve"> - размер субсидии муниципальному району (городскому округу) Костромской области, отвечающему критериям, указанным в </w:t>
      </w:r>
      <w:hyperlink w:anchor="P12025" w:history="1">
        <w:r>
          <w:rPr>
            <w:color w:val="0000FF"/>
          </w:rPr>
          <w:t>подпунктах 1</w:t>
        </w:r>
      </w:hyperlink>
      <w:r>
        <w:t xml:space="preserve"> и </w:t>
      </w:r>
      <w:hyperlink w:anchor="P12026" w:history="1">
        <w:r>
          <w:rPr>
            <w:color w:val="0000FF"/>
          </w:rPr>
          <w:t>2 пункта 6</w:t>
        </w:r>
      </w:hyperlink>
      <w:r>
        <w:t xml:space="preserve"> настоящего Порядка, рублей;</w:t>
      </w:r>
    </w:p>
    <w:p w:rsidR="0063578C" w:rsidRDefault="0063578C">
      <w:pPr>
        <w:pStyle w:val="ConsPlusNormal"/>
        <w:ind w:firstLine="540"/>
        <w:jc w:val="both"/>
      </w:pPr>
      <w:r>
        <w:t xml:space="preserve">С - согласованная с департаментом стоимость работ по проектированию, строительству (реконструкции), капитальному ремонту и ремонту автомобильных дорог общего пользования </w:t>
      </w:r>
      <w:r>
        <w:lastRenderedPageBreak/>
        <w:t>населенных пунктов в текущем году, рублей;</w:t>
      </w:r>
    </w:p>
    <w:p w:rsidR="0063578C" w:rsidRDefault="0063578C">
      <w:pPr>
        <w:pStyle w:val="ConsPlusNormal"/>
        <w:ind w:firstLine="540"/>
        <w:jc w:val="both"/>
      </w:pPr>
      <w:r>
        <w:t>Y</w:t>
      </w:r>
      <w:r>
        <w:rPr>
          <w:vertAlign w:val="subscript"/>
        </w:rPr>
        <w:t>м</w:t>
      </w:r>
      <w:r>
        <w:t xml:space="preserve"> - средства бюджета муниципального района (городского округа) Костромской области, предусмотренные на софинансирование расходного обязательства, источником финансового обеспечения которого является субсидия, рублей.</w:t>
      </w:r>
    </w:p>
    <w:p w:rsidR="0063578C" w:rsidRDefault="0063578C">
      <w:pPr>
        <w:pStyle w:val="ConsPlusNormal"/>
        <w:ind w:firstLine="540"/>
        <w:jc w:val="both"/>
      </w:pPr>
      <w:bookmarkStart w:id="72" w:name="P12065"/>
      <w:bookmarkEnd w:id="72"/>
      <w:r>
        <w:t xml:space="preserve">14. Уровень софинансирования за счет средств бюджета муниципального района (городского округа) Костромской области, отвечающего критериям, указанным в </w:t>
      </w:r>
      <w:hyperlink w:anchor="P12025" w:history="1">
        <w:r>
          <w:rPr>
            <w:color w:val="0000FF"/>
          </w:rPr>
          <w:t>подпунктах 1</w:t>
        </w:r>
      </w:hyperlink>
      <w:r>
        <w:t xml:space="preserve">, </w:t>
      </w:r>
      <w:hyperlink w:anchor="P12026" w:history="1">
        <w:r>
          <w:rPr>
            <w:color w:val="0000FF"/>
          </w:rPr>
          <w:t>2</w:t>
        </w:r>
      </w:hyperlink>
      <w:r>
        <w:t xml:space="preserve"> и </w:t>
      </w:r>
      <w:hyperlink w:anchor="P12028" w:history="1">
        <w:r>
          <w:rPr>
            <w:color w:val="0000FF"/>
          </w:rPr>
          <w:t>4 пункта 6</w:t>
        </w:r>
      </w:hyperlink>
      <w:r>
        <w:t xml:space="preserve"> настоящего Порядка, на проектирование, строительство (реконструкцию), капитальный ремонт и ремонт автомобильных дорог общего пользования населенных пунктов в текущем финансовом году устанавливается не менее 5 процентов от согласованной с департаментом стоимости работ по проектированию, строительству (реконструкции), капитальному ремонту и ремонту автомобильных дорог общего пользования населенных пунктов.</w:t>
      </w:r>
    </w:p>
    <w:p w:rsidR="0063578C" w:rsidRDefault="0063578C">
      <w:pPr>
        <w:pStyle w:val="ConsPlusNormal"/>
        <w:ind w:firstLine="540"/>
        <w:jc w:val="both"/>
      </w:pPr>
      <w:r>
        <w:t xml:space="preserve">15. Размер субсидии муниципальным районам (городским округам) Костромской области, отвечающим критерию, указанному в </w:t>
      </w:r>
      <w:hyperlink w:anchor="P12027" w:history="1">
        <w:r>
          <w:rPr>
            <w:color w:val="0000FF"/>
          </w:rPr>
          <w:t>подпункте 3 пункта 6</w:t>
        </w:r>
      </w:hyperlink>
      <w:r>
        <w:t xml:space="preserve"> настоящего Порядка, определяется суммой сложившейся задолженности бюджета муниципального района (городского округа) Костромской области перед подрядными организациями, выполнившими в предыдущие годы работы по проектированию, строительству (реконструкции), капитальному ремонту и ремонту автомобильных дорог общего пользования населенных пунктов в соответствии с представленными документами, указанными в </w:t>
      </w:r>
      <w:hyperlink w:anchor="P12052" w:history="1">
        <w:r>
          <w:rPr>
            <w:color w:val="0000FF"/>
          </w:rPr>
          <w:t>подпунктах 1</w:t>
        </w:r>
      </w:hyperlink>
      <w:r>
        <w:t xml:space="preserve"> и </w:t>
      </w:r>
      <w:hyperlink w:anchor="P12053" w:history="1">
        <w:r>
          <w:rPr>
            <w:color w:val="0000FF"/>
          </w:rPr>
          <w:t>2 пункта 11</w:t>
        </w:r>
      </w:hyperlink>
      <w:r>
        <w:t xml:space="preserve"> настоящего Порядка и в пределах средств, предусмотренных на данные цели в дорожном фонде Костромской области на текущий финансовый год.</w:t>
      </w:r>
    </w:p>
    <w:p w:rsidR="0063578C" w:rsidRDefault="0063578C">
      <w:pPr>
        <w:pStyle w:val="ConsPlusNormal"/>
        <w:ind w:firstLine="540"/>
        <w:jc w:val="both"/>
      </w:pPr>
      <w:r>
        <w:t xml:space="preserve">16. Уровень софинансирования за счет средств бюджета муниципального района (городского округа) Костромской области, отвечающего критерию, указанному в </w:t>
      </w:r>
      <w:hyperlink w:anchor="P12027" w:history="1">
        <w:r>
          <w:rPr>
            <w:color w:val="0000FF"/>
          </w:rPr>
          <w:t>подпункте 3 пункта 6</w:t>
        </w:r>
      </w:hyperlink>
      <w:r>
        <w:t xml:space="preserve"> настоящего Порядка, на проектирование, строительство (реконструкцию), капитальный ремонт и ремонт автомобильных дорог общего пользования населенных пунктов устанавливается не менее 5 процентов от размера субсидии и подтверждается документами, указанными в </w:t>
      </w:r>
      <w:hyperlink w:anchor="P12052" w:history="1">
        <w:r>
          <w:rPr>
            <w:color w:val="0000FF"/>
          </w:rPr>
          <w:t>подпунктах 1</w:t>
        </w:r>
      </w:hyperlink>
      <w:r>
        <w:t xml:space="preserve"> и </w:t>
      </w:r>
      <w:hyperlink w:anchor="P12053" w:history="1">
        <w:r>
          <w:rPr>
            <w:color w:val="0000FF"/>
          </w:rPr>
          <w:t>2 пункта 11</w:t>
        </w:r>
      </w:hyperlink>
      <w:r>
        <w:t xml:space="preserve"> настоящего Порядка.</w:t>
      </w:r>
    </w:p>
    <w:p w:rsidR="0063578C" w:rsidRDefault="0063578C">
      <w:pPr>
        <w:pStyle w:val="ConsPlusNormal"/>
        <w:ind w:firstLine="540"/>
        <w:jc w:val="both"/>
      </w:pPr>
      <w:r>
        <w:t>17. Субсидии перечисляются департаментом получателям субсидий на лицевые счета администраторов доходов бюджетов муниципальных районов (городских округов) Костромской области.</w:t>
      </w:r>
    </w:p>
    <w:p w:rsidR="0063578C" w:rsidRDefault="0063578C">
      <w:pPr>
        <w:pStyle w:val="ConsPlusNormal"/>
        <w:ind w:firstLine="540"/>
        <w:jc w:val="both"/>
      </w:pPr>
      <w:r>
        <w:t>18. В случае если объем бюджетных ассигнований, предусмотренных в бюджете муниципального района (городского округа) Костромской области на реализацию расходного обязательства, источником финансового обеспечения которого является субсидия, не соответствует установленному для муниципального района (городского округа) Костромской области объему софинансирования расходного обязательства из бюджета муниципального района (городского округа) Костромской области, размер субсидии бюджету муниципального района (городского округа) Костромской области подлежит сокращению до соответствующего уровня софинансирования.</w:t>
      </w:r>
    </w:p>
    <w:p w:rsidR="0063578C" w:rsidRDefault="0063578C">
      <w:pPr>
        <w:pStyle w:val="ConsPlusNormal"/>
        <w:ind w:firstLine="540"/>
        <w:jc w:val="both"/>
      </w:pPr>
      <w:r>
        <w:t>19. В случае если размер запрашиваемых субсидий превышает объем бюджетных ассигнований, предусмотренных в дорожном фонде Костромской области на указанные цели на соответствующий период, предоставление субсидий получателям субсидий осуществляется в равных долях пропорционально сумме запрашиваемых субсидий.</w:t>
      </w:r>
    </w:p>
    <w:p w:rsidR="0063578C" w:rsidRDefault="0063578C">
      <w:pPr>
        <w:pStyle w:val="ConsPlusNormal"/>
        <w:ind w:firstLine="540"/>
        <w:jc w:val="both"/>
      </w:pPr>
      <w:r>
        <w:t>20. Оценка эффективности использования и соблюдения условий предоставления субсидии осуществляется департаментом исходя из достижения значения показателя результативности предоставления субсидии, выраженного долей освоенных средств предоставленной субсидии бюджету муниципального района Костромской области.</w:t>
      </w:r>
    </w:p>
    <w:p w:rsidR="0063578C" w:rsidRDefault="0063578C">
      <w:pPr>
        <w:pStyle w:val="ConsPlusNormal"/>
        <w:ind w:firstLine="540"/>
        <w:jc w:val="both"/>
      </w:pPr>
      <w:r>
        <w:t>21. Средства субсидий носят целевой характер и не могут быть использованы на другие цели.</w:t>
      </w:r>
    </w:p>
    <w:p w:rsidR="0063578C" w:rsidRDefault="0063578C">
      <w:pPr>
        <w:pStyle w:val="ConsPlusNormal"/>
        <w:ind w:firstLine="540"/>
        <w:jc w:val="both"/>
      </w:pPr>
      <w:r>
        <w:t>22. Не использованный остаток субсидий на 1 января текущего финансового года подлежит возврату в областной бюджет в порядке, установленном бюджетным законодательством.</w:t>
      </w:r>
    </w:p>
    <w:p w:rsidR="0063578C" w:rsidRDefault="0063578C">
      <w:pPr>
        <w:pStyle w:val="ConsPlusNormal"/>
        <w:ind w:firstLine="540"/>
        <w:jc w:val="both"/>
      </w:pPr>
      <w:r>
        <w:t>23. Ответственность за своевременность, полноту и достоверность представления сведений, целевое использование субсидии возлагается на получателя субсидии.</w:t>
      </w:r>
    </w:p>
    <w:p w:rsidR="0063578C" w:rsidRDefault="0063578C">
      <w:pPr>
        <w:pStyle w:val="ConsPlusNormal"/>
        <w:ind w:firstLine="540"/>
        <w:jc w:val="both"/>
      </w:pPr>
      <w:r>
        <w:t xml:space="preserve">24. Получатели субсидий представляют в департамент </w:t>
      </w:r>
      <w:hyperlink w:anchor="P12098" w:history="1">
        <w:r>
          <w:rPr>
            <w:color w:val="0000FF"/>
          </w:rPr>
          <w:t>отчет</w:t>
        </w:r>
      </w:hyperlink>
      <w:r>
        <w:t xml:space="preserve"> об осуществлении расходов бюджета муниципального района Костромской области на проектирование, строительство (реконструкцию), капитальный ремонт и ремонт автомобильных дорог общего пользования </w:t>
      </w:r>
      <w:r>
        <w:lastRenderedPageBreak/>
        <w:t>населенных пунктов в 2015-2018 годах и о достигнутых значениях показателей результативности предоставления субсидии ежеквартально, не позднее десятого числа месяца, следующего за отчетным периодом, по форме согласно приложению к настоящему Порядку.</w:t>
      </w:r>
    </w:p>
    <w:p w:rsidR="0063578C" w:rsidRDefault="0063578C">
      <w:pPr>
        <w:pStyle w:val="ConsPlusNormal"/>
        <w:ind w:firstLine="540"/>
        <w:jc w:val="both"/>
      </w:pPr>
      <w:r>
        <w:t>25. Департамент представляет в департамент финансов Костромской области отчет об использовании субсидий в разрезе муниципальных районов (городских округов) Костромской области в сроки, установленные для представления бюджетной отчетности.</w:t>
      </w:r>
    </w:p>
    <w:p w:rsidR="0063578C" w:rsidRDefault="0063578C">
      <w:pPr>
        <w:pStyle w:val="ConsPlusNormal"/>
        <w:ind w:firstLine="540"/>
        <w:jc w:val="both"/>
      </w:pPr>
      <w:r>
        <w:t>26. Контроль за целевым использованием субсидий осуществляют департамент, департамент финансового контроля Костромской области в соответствии с установленными полномочиями.</w:t>
      </w:r>
    </w:p>
    <w:p w:rsidR="0063578C" w:rsidRDefault="0063578C">
      <w:pPr>
        <w:pStyle w:val="ConsPlusNormal"/>
        <w:ind w:firstLine="540"/>
        <w:jc w:val="both"/>
      </w:pPr>
      <w:bookmarkStart w:id="73" w:name="P12078"/>
      <w:bookmarkEnd w:id="73"/>
      <w:r>
        <w:t>27. В случае нарушения получателями субсидий условий предоставления субсидий, установленных настоящим Порядком и заключенными соглашениями, использования субсидий не по целевому назначению, а также обнаружения излишне выплаченных сумм субсидий субсидии на основании письменных требований департамента и (или) предписаний департамента финансового контроля Костромской области подлежат возврату получателями субсидий в областной бюджет в соответствии с бюджетным законодательством Российской Федерации в течение 10 рабочих дней со дня получения соответствующего требования и (или) предписания.</w:t>
      </w:r>
    </w:p>
    <w:p w:rsidR="0063578C" w:rsidRDefault="0063578C">
      <w:pPr>
        <w:pStyle w:val="ConsPlusNormal"/>
        <w:ind w:firstLine="540"/>
        <w:jc w:val="both"/>
      </w:pPr>
      <w:r>
        <w:t xml:space="preserve">28. Письменные требования департамента или предписания департамента финансового контроля Костромской области о возврате субсидий при обнаружении обстоятельств, предусмотренных </w:t>
      </w:r>
      <w:hyperlink w:anchor="P12078" w:history="1">
        <w:r>
          <w:rPr>
            <w:color w:val="0000FF"/>
          </w:rPr>
          <w:t>пунктом 27</w:t>
        </w:r>
      </w:hyperlink>
      <w:r>
        <w:t xml:space="preserve"> настоящего Порядка, направляются заказными письмами с уведомлением о вручении получателям субсидий.</w:t>
      </w:r>
    </w:p>
    <w:p w:rsidR="0063578C" w:rsidRDefault="0063578C">
      <w:pPr>
        <w:pStyle w:val="ConsPlusNormal"/>
        <w:ind w:firstLine="540"/>
        <w:jc w:val="both"/>
      </w:pPr>
      <w:r>
        <w:t xml:space="preserve">29. При невозвращении субсидий в областной бюджет получателями субсидий в срок, установленный в </w:t>
      </w:r>
      <w:hyperlink w:anchor="P12078" w:history="1">
        <w:r>
          <w:rPr>
            <w:color w:val="0000FF"/>
          </w:rPr>
          <w:t>пункте 27</w:t>
        </w:r>
      </w:hyperlink>
      <w:r>
        <w:t xml:space="preserve"> настоящего Порядка, взыскание субсидий осуществляется в судебном порядке.</w:t>
      </w: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sectPr w:rsidR="0063578C">
          <w:pgSz w:w="11905" w:h="16838"/>
          <w:pgMar w:top="1134" w:right="850" w:bottom="1134" w:left="1701" w:header="0" w:footer="0" w:gutter="0"/>
          <w:cols w:space="720"/>
        </w:sectPr>
      </w:pPr>
    </w:p>
    <w:p w:rsidR="0063578C" w:rsidRDefault="0063578C">
      <w:pPr>
        <w:pStyle w:val="ConsPlusNormal"/>
        <w:jc w:val="right"/>
        <w:outlineLvl w:val="2"/>
      </w:pPr>
      <w:r>
        <w:lastRenderedPageBreak/>
        <w:t>Приложение</w:t>
      </w:r>
    </w:p>
    <w:p w:rsidR="0063578C" w:rsidRDefault="0063578C">
      <w:pPr>
        <w:pStyle w:val="ConsPlusNormal"/>
        <w:jc w:val="right"/>
      </w:pPr>
      <w:r>
        <w:t>к Порядку предоставления субсидий</w:t>
      </w:r>
    </w:p>
    <w:p w:rsidR="0063578C" w:rsidRDefault="0063578C">
      <w:pPr>
        <w:pStyle w:val="ConsPlusNormal"/>
        <w:jc w:val="right"/>
      </w:pPr>
      <w:r>
        <w:t>бюджетам муниципальных районов</w:t>
      </w:r>
    </w:p>
    <w:p w:rsidR="0063578C" w:rsidRDefault="0063578C">
      <w:pPr>
        <w:pStyle w:val="ConsPlusNormal"/>
        <w:jc w:val="right"/>
      </w:pPr>
      <w:r>
        <w:t>(городских округов) Костромской области</w:t>
      </w:r>
    </w:p>
    <w:p w:rsidR="0063578C" w:rsidRDefault="0063578C">
      <w:pPr>
        <w:pStyle w:val="ConsPlusNormal"/>
        <w:jc w:val="right"/>
      </w:pPr>
      <w:r>
        <w:t>на проектирование, строительство</w:t>
      </w:r>
    </w:p>
    <w:p w:rsidR="0063578C" w:rsidRDefault="0063578C">
      <w:pPr>
        <w:pStyle w:val="ConsPlusNormal"/>
        <w:jc w:val="right"/>
      </w:pPr>
      <w:r>
        <w:t>(реконструкцию), капитальный ремонт</w:t>
      </w:r>
    </w:p>
    <w:p w:rsidR="0063578C" w:rsidRDefault="0063578C">
      <w:pPr>
        <w:pStyle w:val="ConsPlusNormal"/>
        <w:jc w:val="right"/>
      </w:pPr>
      <w:r>
        <w:t>и ремонт автомобильных дорог общего</w:t>
      </w:r>
    </w:p>
    <w:p w:rsidR="0063578C" w:rsidRDefault="0063578C">
      <w:pPr>
        <w:pStyle w:val="ConsPlusNormal"/>
        <w:jc w:val="right"/>
      </w:pPr>
      <w:r>
        <w:t>пользования населенных пунктов</w:t>
      </w:r>
    </w:p>
    <w:p w:rsidR="0063578C" w:rsidRDefault="0063578C">
      <w:pPr>
        <w:pStyle w:val="ConsPlusNormal"/>
        <w:jc w:val="right"/>
      </w:pPr>
      <w:r>
        <w:t>в 2015-2018 годах</w:t>
      </w:r>
    </w:p>
    <w:p w:rsidR="0063578C" w:rsidRDefault="0063578C">
      <w:pPr>
        <w:pStyle w:val="ConsPlusNormal"/>
        <w:jc w:val="both"/>
      </w:pPr>
    </w:p>
    <w:p w:rsidR="0063578C" w:rsidRDefault="0063578C">
      <w:pPr>
        <w:pStyle w:val="ConsPlusNormal"/>
        <w:jc w:val="right"/>
      </w:pPr>
      <w:r>
        <w:t>ФОРМА</w:t>
      </w:r>
    </w:p>
    <w:p w:rsidR="0063578C" w:rsidRDefault="0063578C">
      <w:pPr>
        <w:pStyle w:val="ConsPlusNormal"/>
        <w:jc w:val="both"/>
      </w:pPr>
    </w:p>
    <w:p w:rsidR="0063578C" w:rsidRDefault="0063578C">
      <w:pPr>
        <w:pStyle w:val="ConsPlusNormal"/>
        <w:jc w:val="center"/>
      </w:pPr>
      <w:bookmarkStart w:id="74" w:name="P12098"/>
      <w:bookmarkEnd w:id="74"/>
      <w:r>
        <w:t>ОТЧЕТ</w:t>
      </w:r>
    </w:p>
    <w:p w:rsidR="0063578C" w:rsidRDefault="0063578C">
      <w:pPr>
        <w:pStyle w:val="ConsPlusNormal"/>
        <w:jc w:val="center"/>
      </w:pPr>
      <w:r>
        <w:t>об осуществлении расходов бюджета муниципального района</w:t>
      </w:r>
    </w:p>
    <w:p w:rsidR="0063578C" w:rsidRDefault="0063578C">
      <w:pPr>
        <w:pStyle w:val="ConsPlusNormal"/>
        <w:jc w:val="center"/>
      </w:pPr>
      <w:r>
        <w:t>(городского округа) Костромской области на проектирование,</w:t>
      </w:r>
    </w:p>
    <w:p w:rsidR="0063578C" w:rsidRDefault="0063578C">
      <w:pPr>
        <w:pStyle w:val="ConsPlusNormal"/>
        <w:jc w:val="center"/>
      </w:pPr>
      <w:r>
        <w:t>строительство (реконструкцию), капитальный ремонт и ремонт</w:t>
      </w:r>
    </w:p>
    <w:p w:rsidR="0063578C" w:rsidRDefault="0063578C">
      <w:pPr>
        <w:pStyle w:val="ConsPlusNormal"/>
        <w:jc w:val="center"/>
      </w:pPr>
      <w:r>
        <w:t>автомобильных дорог общего пользования населенных пунктов</w:t>
      </w:r>
    </w:p>
    <w:p w:rsidR="0063578C" w:rsidRDefault="0063578C">
      <w:pPr>
        <w:pStyle w:val="ConsPlusNormal"/>
        <w:jc w:val="center"/>
      </w:pPr>
      <w:r>
        <w:t>в 2015-2018 годах и о достигнутых значениях показателей</w:t>
      </w:r>
    </w:p>
    <w:p w:rsidR="0063578C" w:rsidRDefault="0063578C">
      <w:pPr>
        <w:pStyle w:val="ConsPlusNormal"/>
        <w:jc w:val="center"/>
      </w:pPr>
      <w:r>
        <w:t>результативности предоставления субсидии</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928"/>
        <w:gridCol w:w="737"/>
        <w:gridCol w:w="843"/>
        <w:gridCol w:w="1361"/>
        <w:gridCol w:w="794"/>
        <w:gridCol w:w="850"/>
        <w:gridCol w:w="1247"/>
        <w:gridCol w:w="734"/>
        <w:gridCol w:w="907"/>
        <w:gridCol w:w="1304"/>
        <w:gridCol w:w="1134"/>
        <w:gridCol w:w="680"/>
        <w:gridCol w:w="850"/>
        <w:gridCol w:w="1304"/>
        <w:gridCol w:w="1304"/>
      </w:tblGrid>
      <w:tr w:rsidR="0063578C">
        <w:tc>
          <w:tcPr>
            <w:tcW w:w="567" w:type="dxa"/>
            <w:vMerge w:val="restart"/>
          </w:tcPr>
          <w:p w:rsidR="0063578C" w:rsidRDefault="0063578C">
            <w:pPr>
              <w:pStyle w:val="ConsPlusNormal"/>
              <w:jc w:val="center"/>
            </w:pPr>
            <w:r>
              <w:t>N п/п</w:t>
            </w:r>
          </w:p>
        </w:tc>
        <w:tc>
          <w:tcPr>
            <w:tcW w:w="1928" w:type="dxa"/>
            <w:vMerge w:val="restart"/>
          </w:tcPr>
          <w:p w:rsidR="0063578C" w:rsidRDefault="0063578C">
            <w:pPr>
              <w:pStyle w:val="ConsPlusNormal"/>
              <w:jc w:val="center"/>
            </w:pPr>
            <w:r>
              <w:t>Наименование показателей</w:t>
            </w:r>
          </w:p>
        </w:tc>
        <w:tc>
          <w:tcPr>
            <w:tcW w:w="2941" w:type="dxa"/>
            <w:gridSpan w:val="3"/>
          </w:tcPr>
          <w:p w:rsidR="0063578C" w:rsidRDefault="0063578C">
            <w:pPr>
              <w:pStyle w:val="ConsPlusNormal"/>
              <w:jc w:val="center"/>
            </w:pPr>
            <w:r>
              <w:t>Плановый объем обязательств на ____ год (в соответствии с заключенным соглашением), тыс. рублей</w:t>
            </w:r>
          </w:p>
        </w:tc>
        <w:tc>
          <w:tcPr>
            <w:tcW w:w="794" w:type="dxa"/>
            <w:vMerge w:val="restart"/>
          </w:tcPr>
          <w:p w:rsidR="0063578C" w:rsidRDefault="0063578C">
            <w:pPr>
              <w:pStyle w:val="ConsPlusNormal"/>
              <w:jc w:val="center"/>
            </w:pPr>
            <w:r>
              <w:t>Всего, тыс. рублей</w:t>
            </w:r>
          </w:p>
        </w:tc>
        <w:tc>
          <w:tcPr>
            <w:tcW w:w="2097" w:type="dxa"/>
            <w:gridSpan w:val="2"/>
          </w:tcPr>
          <w:p w:rsidR="0063578C" w:rsidRDefault="0063578C">
            <w:pPr>
              <w:pStyle w:val="ConsPlusNormal"/>
              <w:jc w:val="center"/>
            </w:pPr>
            <w:r>
              <w:t>Фактический объем финансирования расходов нарастающим итогом на конец отчетного периода, тыс. рублей</w:t>
            </w:r>
          </w:p>
        </w:tc>
        <w:tc>
          <w:tcPr>
            <w:tcW w:w="2945" w:type="dxa"/>
            <w:gridSpan w:val="3"/>
          </w:tcPr>
          <w:p w:rsidR="0063578C" w:rsidRDefault="0063578C">
            <w:pPr>
              <w:pStyle w:val="ConsPlusNormal"/>
              <w:jc w:val="center"/>
            </w:pPr>
            <w:r>
              <w:t>Оплачено нарастающим итогом на конец отчетного периода, тыс. рублей</w:t>
            </w:r>
          </w:p>
        </w:tc>
        <w:tc>
          <w:tcPr>
            <w:tcW w:w="1134" w:type="dxa"/>
            <w:vMerge w:val="restart"/>
          </w:tcPr>
          <w:p w:rsidR="0063578C" w:rsidRDefault="0063578C">
            <w:pPr>
              <w:pStyle w:val="ConsPlusNormal"/>
              <w:jc w:val="center"/>
            </w:pPr>
            <w:r>
              <w:t>Причины неосвоения в полном объеме бюджетных средств</w:t>
            </w:r>
          </w:p>
        </w:tc>
        <w:tc>
          <w:tcPr>
            <w:tcW w:w="2834" w:type="dxa"/>
            <w:gridSpan w:val="3"/>
          </w:tcPr>
          <w:p w:rsidR="0063578C" w:rsidRDefault="0063578C">
            <w:pPr>
              <w:pStyle w:val="ConsPlusNormal"/>
              <w:jc w:val="center"/>
            </w:pPr>
            <w:r>
              <w:t>Остаток средств, тыс. рублей</w:t>
            </w:r>
          </w:p>
        </w:tc>
        <w:tc>
          <w:tcPr>
            <w:tcW w:w="1304" w:type="dxa"/>
            <w:vMerge w:val="restart"/>
          </w:tcPr>
          <w:p w:rsidR="0063578C" w:rsidRDefault="0063578C">
            <w:pPr>
              <w:pStyle w:val="ConsPlusNormal"/>
              <w:jc w:val="center"/>
            </w:pPr>
            <w:r>
              <w:t>Значение показателя результативности предоставления субсидии</w:t>
            </w:r>
          </w:p>
        </w:tc>
      </w:tr>
      <w:tr w:rsidR="0063578C">
        <w:tc>
          <w:tcPr>
            <w:tcW w:w="567" w:type="dxa"/>
            <w:vMerge/>
          </w:tcPr>
          <w:p w:rsidR="0063578C" w:rsidRDefault="0063578C"/>
        </w:tc>
        <w:tc>
          <w:tcPr>
            <w:tcW w:w="1928" w:type="dxa"/>
            <w:vMerge/>
          </w:tcPr>
          <w:p w:rsidR="0063578C" w:rsidRDefault="0063578C"/>
        </w:tc>
        <w:tc>
          <w:tcPr>
            <w:tcW w:w="737" w:type="dxa"/>
          </w:tcPr>
          <w:p w:rsidR="0063578C" w:rsidRDefault="0063578C">
            <w:pPr>
              <w:pStyle w:val="ConsPlusNormal"/>
              <w:jc w:val="center"/>
            </w:pPr>
            <w:r>
              <w:t>всего</w:t>
            </w:r>
          </w:p>
        </w:tc>
        <w:tc>
          <w:tcPr>
            <w:tcW w:w="843" w:type="dxa"/>
          </w:tcPr>
          <w:p w:rsidR="0063578C" w:rsidRDefault="0063578C">
            <w:pPr>
              <w:pStyle w:val="ConsPlusNormal"/>
              <w:jc w:val="center"/>
            </w:pPr>
            <w:r>
              <w:t>средства областного бюджета</w:t>
            </w:r>
          </w:p>
        </w:tc>
        <w:tc>
          <w:tcPr>
            <w:tcW w:w="1361" w:type="dxa"/>
          </w:tcPr>
          <w:p w:rsidR="0063578C" w:rsidRDefault="0063578C">
            <w:pPr>
              <w:pStyle w:val="ConsPlusNormal"/>
              <w:jc w:val="center"/>
            </w:pPr>
            <w:r>
              <w:t xml:space="preserve">средства муниципального района (городского округа) Костромской </w:t>
            </w:r>
            <w:r>
              <w:lastRenderedPageBreak/>
              <w:t>области</w:t>
            </w:r>
          </w:p>
        </w:tc>
        <w:tc>
          <w:tcPr>
            <w:tcW w:w="794" w:type="dxa"/>
            <w:vMerge/>
          </w:tcPr>
          <w:p w:rsidR="0063578C" w:rsidRDefault="0063578C"/>
        </w:tc>
        <w:tc>
          <w:tcPr>
            <w:tcW w:w="850" w:type="dxa"/>
          </w:tcPr>
          <w:p w:rsidR="0063578C" w:rsidRDefault="0063578C">
            <w:pPr>
              <w:pStyle w:val="ConsPlusNormal"/>
              <w:jc w:val="center"/>
            </w:pPr>
            <w:r>
              <w:t>средства областного бюджета</w:t>
            </w:r>
          </w:p>
        </w:tc>
        <w:tc>
          <w:tcPr>
            <w:tcW w:w="1247" w:type="dxa"/>
          </w:tcPr>
          <w:p w:rsidR="0063578C" w:rsidRDefault="0063578C">
            <w:pPr>
              <w:pStyle w:val="ConsPlusNormal"/>
              <w:jc w:val="center"/>
            </w:pPr>
            <w:r>
              <w:t>средства муниципального района (городского округа)</w:t>
            </w:r>
          </w:p>
        </w:tc>
        <w:tc>
          <w:tcPr>
            <w:tcW w:w="734" w:type="dxa"/>
          </w:tcPr>
          <w:p w:rsidR="0063578C" w:rsidRDefault="0063578C">
            <w:pPr>
              <w:pStyle w:val="ConsPlusNormal"/>
              <w:jc w:val="center"/>
            </w:pPr>
            <w:r>
              <w:t>всего</w:t>
            </w:r>
          </w:p>
        </w:tc>
        <w:tc>
          <w:tcPr>
            <w:tcW w:w="907" w:type="dxa"/>
          </w:tcPr>
          <w:p w:rsidR="0063578C" w:rsidRDefault="0063578C">
            <w:pPr>
              <w:pStyle w:val="ConsPlusNormal"/>
              <w:jc w:val="center"/>
            </w:pPr>
            <w:r>
              <w:t>средства областного бюджета</w:t>
            </w:r>
          </w:p>
        </w:tc>
        <w:tc>
          <w:tcPr>
            <w:tcW w:w="1304" w:type="dxa"/>
          </w:tcPr>
          <w:p w:rsidR="0063578C" w:rsidRDefault="0063578C">
            <w:pPr>
              <w:pStyle w:val="ConsPlusNormal"/>
              <w:jc w:val="center"/>
            </w:pPr>
            <w:r>
              <w:t>средства муниципального района (городского округа) Костромско</w:t>
            </w:r>
            <w:r>
              <w:lastRenderedPageBreak/>
              <w:t>й области</w:t>
            </w:r>
          </w:p>
        </w:tc>
        <w:tc>
          <w:tcPr>
            <w:tcW w:w="1134" w:type="dxa"/>
            <w:vMerge/>
          </w:tcPr>
          <w:p w:rsidR="0063578C" w:rsidRDefault="0063578C"/>
        </w:tc>
        <w:tc>
          <w:tcPr>
            <w:tcW w:w="680" w:type="dxa"/>
          </w:tcPr>
          <w:p w:rsidR="0063578C" w:rsidRDefault="0063578C">
            <w:pPr>
              <w:pStyle w:val="ConsPlusNormal"/>
              <w:jc w:val="center"/>
            </w:pPr>
            <w:r>
              <w:t>всего</w:t>
            </w:r>
          </w:p>
        </w:tc>
        <w:tc>
          <w:tcPr>
            <w:tcW w:w="850" w:type="dxa"/>
          </w:tcPr>
          <w:p w:rsidR="0063578C" w:rsidRDefault="0063578C">
            <w:pPr>
              <w:pStyle w:val="ConsPlusNormal"/>
              <w:jc w:val="center"/>
            </w:pPr>
            <w:r>
              <w:t>средства областного бюджета</w:t>
            </w:r>
          </w:p>
        </w:tc>
        <w:tc>
          <w:tcPr>
            <w:tcW w:w="1304" w:type="dxa"/>
          </w:tcPr>
          <w:p w:rsidR="0063578C" w:rsidRDefault="0063578C">
            <w:pPr>
              <w:pStyle w:val="ConsPlusNormal"/>
              <w:jc w:val="center"/>
            </w:pPr>
            <w:r>
              <w:t>средства муниципального района (городского округа) Костромско</w:t>
            </w:r>
            <w:r>
              <w:lastRenderedPageBreak/>
              <w:t>й области</w:t>
            </w:r>
          </w:p>
        </w:tc>
        <w:tc>
          <w:tcPr>
            <w:tcW w:w="1304" w:type="dxa"/>
            <w:vMerge/>
          </w:tcPr>
          <w:p w:rsidR="0063578C" w:rsidRDefault="0063578C"/>
        </w:tc>
      </w:tr>
      <w:tr w:rsidR="0063578C">
        <w:tc>
          <w:tcPr>
            <w:tcW w:w="567" w:type="dxa"/>
          </w:tcPr>
          <w:p w:rsidR="0063578C" w:rsidRDefault="0063578C">
            <w:pPr>
              <w:pStyle w:val="ConsPlusNormal"/>
              <w:jc w:val="center"/>
            </w:pPr>
            <w:r>
              <w:lastRenderedPageBreak/>
              <w:t>1</w:t>
            </w:r>
          </w:p>
        </w:tc>
        <w:tc>
          <w:tcPr>
            <w:tcW w:w="1928" w:type="dxa"/>
          </w:tcPr>
          <w:p w:rsidR="0063578C" w:rsidRDefault="0063578C">
            <w:pPr>
              <w:pStyle w:val="ConsPlusNormal"/>
              <w:jc w:val="center"/>
            </w:pPr>
            <w:r>
              <w:t>2</w:t>
            </w:r>
          </w:p>
        </w:tc>
        <w:tc>
          <w:tcPr>
            <w:tcW w:w="737" w:type="dxa"/>
          </w:tcPr>
          <w:p w:rsidR="0063578C" w:rsidRDefault="0063578C">
            <w:pPr>
              <w:pStyle w:val="ConsPlusNormal"/>
              <w:jc w:val="center"/>
            </w:pPr>
            <w:r>
              <w:t>3</w:t>
            </w:r>
          </w:p>
        </w:tc>
        <w:tc>
          <w:tcPr>
            <w:tcW w:w="843" w:type="dxa"/>
          </w:tcPr>
          <w:p w:rsidR="0063578C" w:rsidRDefault="0063578C">
            <w:pPr>
              <w:pStyle w:val="ConsPlusNormal"/>
              <w:jc w:val="center"/>
            </w:pPr>
            <w:r>
              <w:t>4</w:t>
            </w:r>
          </w:p>
        </w:tc>
        <w:tc>
          <w:tcPr>
            <w:tcW w:w="1361" w:type="dxa"/>
          </w:tcPr>
          <w:p w:rsidR="0063578C" w:rsidRDefault="0063578C">
            <w:pPr>
              <w:pStyle w:val="ConsPlusNormal"/>
              <w:jc w:val="center"/>
            </w:pPr>
            <w:r>
              <w:t>5</w:t>
            </w:r>
          </w:p>
        </w:tc>
        <w:tc>
          <w:tcPr>
            <w:tcW w:w="794" w:type="dxa"/>
          </w:tcPr>
          <w:p w:rsidR="0063578C" w:rsidRDefault="0063578C">
            <w:pPr>
              <w:pStyle w:val="ConsPlusNormal"/>
              <w:jc w:val="center"/>
            </w:pPr>
            <w:r>
              <w:t>6</w:t>
            </w:r>
          </w:p>
        </w:tc>
        <w:tc>
          <w:tcPr>
            <w:tcW w:w="850" w:type="dxa"/>
          </w:tcPr>
          <w:p w:rsidR="0063578C" w:rsidRDefault="0063578C">
            <w:pPr>
              <w:pStyle w:val="ConsPlusNormal"/>
              <w:jc w:val="center"/>
            </w:pPr>
            <w:r>
              <w:t>7</w:t>
            </w:r>
          </w:p>
        </w:tc>
        <w:tc>
          <w:tcPr>
            <w:tcW w:w="1247" w:type="dxa"/>
          </w:tcPr>
          <w:p w:rsidR="0063578C" w:rsidRDefault="0063578C">
            <w:pPr>
              <w:pStyle w:val="ConsPlusNormal"/>
              <w:jc w:val="center"/>
            </w:pPr>
            <w:r>
              <w:t>8</w:t>
            </w:r>
          </w:p>
        </w:tc>
        <w:tc>
          <w:tcPr>
            <w:tcW w:w="734" w:type="dxa"/>
          </w:tcPr>
          <w:p w:rsidR="0063578C" w:rsidRDefault="0063578C">
            <w:pPr>
              <w:pStyle w:val="ConsPlusNormal"/>
              <w:jc w:val="center"/>
            </w:pPr>
            <w:r>
              <w:t>9</w:t>
            </w:r>
          </w:p>
        </w:tc>
        <w:tc>
          <w:tcPr>
            <w:tcW w:w="907" w:type="dxa"/>
          </w:tcPr>
          <w:p w:rsidR="0063578C" w:rsidRDefault="0063578C">
            <w:pPr>
              <w:pStyle w:val="ConsPlusNormal"/>
              <w:jc w:val="center"/>
            </w:pPr>
            <w:r>
              <w:t>10</w:t>
            </w:r>
          </w:p>
        </w:tc>
        <w:tc>
          <w:tcPr>
            <w:tcW w:w="1304" w:type="dxa"/>
          </w:tcPr>
          <w:p w:rsidR="0063578C" w:rsidRDefault="0063578C">
            <w:pPr>
              <w:pStyle w:val="ConsPlusNormal"/>
              <w:jc w:val="center"/>
            </w:pPr>
            <w:r>
              <w:t>11</w:t>
            </w:r>
          </w:p>
        </w:tc>
        <w:tc>
          <w:tcPr>
            <w:tcW w:w="1134" w:type="dxa"/>
          </w:tcPr>
          <w:p w:rsidR="0063578C" w:rsidRDefault="0063578C">
            <w:pPr>
              <w:pStyle w:val="ConsPlusNormal"/>
              <w:jc w:val="center"/>
            </w:pPr>
            <w:r>
              <w:t>12</w:t>
            </w:r>
          </w:p>
        </w:tc>
        <w:tc>
          <w:tcPr>
            <w:tcW w:w="680" w:type="dxa"/>
          </w:tcPr>
          <w:p w:rsidR="0063578C" w:rsidRDefault="0063578C">
            <w:pPr>
              <w:pStyle w:val="ConsPlusNormal"/>
              <w:jc w:val="center"/>
            </w:pPr>
            <w:r>
              <w:t>13</w:t>
            </w:r>
          </w:p>
        </w:tc>
        <w:tc>
          <w:tcPr>
            <w:tcW w:w="850" w:type="dxa"/>
          </w:tcPr>
          <w:p w:rsidR="0063578C" w:rsidRDefault="0063578C">
            <w:pPr>
              <w:pStyle w:val="ConsPlusNormal"/>
              <w:jc w:val="center"/>
            </w:pPr>
            <w:r>
              <w:t>14</w:t>
            </w:r>
          </w:p>
        </w:tc>
        <w:tc>
          <w:tcPr>
            <w:tcW w:w="1304" w:type="dxa"/>
          </w:tcPr>
          <w:p w:rsidR="0063578C" w:rsidRDefault="0063578C">
            <w:pPr>
              <w:pStyle w:val="ConsPlusNormal"/>
              <w:jc w:val="center"/>
            </w:pPr>
            <w:r>
              <w:t>15</w:t>
            </w:r>
          </w:p>
        </w:tc>
        <w:tc>
          <w:tcPr>
            <w:tcW w:w="1304" w:type="dxa"/>
          </w:tcPr>
          <w:p w:rsidR="0063578C" w:rsidRDefault="0063578C">
            <w:pPr>
              <w:pStyle w:val="ConsPlusNormal"/>
              <w:jc w:val="center"/>
            </w:pPr>
            <w:r>
              <w:t>16</w:t>
            </w:r>
          </w:p>
        </w:tc>
      </w:tr>
      <w:tr w:rsidR="0063578C">
        <w:tc>
          <w:tcPr>
            <w:tcW w:w="567" w:type="dxa"/>
          </w:tcPr>
          <w:p w:rsidR="0063578C" w:rsidRDefault="0063578C">
            <w:pPr>
              <w:pStyle w:val="ConsPlusNormal"/>
              <w:jc w:val="center"/>
            </w:pPr>
            <w:r>
              <w:t>1.</w:t>
            </w:r>
          </w:p>
        </w:tc>
        <w:tc>
          <w:tcPr>
            <w:tcW w:w="1928" w:type="dxa"/>
          </w:tcPr>
          <w:p w:rsidR="0063578C" w:rsidRDefault="0063578C">
            <w:pPr>
              <w:pStyle w:val="ConsPlusNormal"/>
              <w:jc w:val="both"/>
            </w:pPr>
            <w:r>
              <w:t>проектирование, строительство (реконструкцию), капитальный ремонт и ремонт автомобильных дорог общего пользования населенных пунктов</w:t>
            </w:r>
          </w:p>
        </w:tc>
        <w:tc>
          <w:tcPr>
            <w:tcW w:w="737" w:type="dxa"/>
          </w:tcPr>
          <w:p w:rsidR="0063578C" w:rsidRDefault="0063578C">
            <w:pPr>
              <w:pStyle w:val="ConsPlusNormal"/>
            </w:pPr>
          </w:p>
        </w:tc>
        <w:tc>
          <w:tcPr>
            <w:tcW w:w="843" w:type="dxa"/>
          </w:tcPr>
          <w:p w:rsidR="0063578C" w:rsidRDefault="0063578C">
            <w:pPr>
              <w:pStyle w:val="ConsPlusNormal"/>
            </w:pPr>
          </w:p>
        </w:tc>
        <w:tc>
          <w:tcPr>
            <w:tcW w:w="1361" w:type="dxa"/>
          </w:tcPr>
          <w:p w:rsidR="0063578C" w:rsidRDefault="0063578C">
            <w:pPr>
              <w:pStyle w:val="ConsPlusNormal"/>
            </w:pPr>
          </w:p>
        </w:tc>
        <w:tc>
          <w:tcPr>
            <w:tcW w:w="794" w:type="dxa"/>
          </w:tcPr>
          <w:p w:rsidR="0063578C" w:rsidRDefault="0063578C">
            <w:pPr>
              <w:pStyle w:val="ConsPlusNormal"/>
            </w:pPr>
          </w:p>
        </w:tc>
        <w:tc>
          <w:tcPr>
            <w:tcW w:w="850" w:type="dxa"/>
          </w:tcPr>
          <w:p w:rsidR="0063578C" w:rsidRDefault="0063578C">
            <w:pPr>
              <w:pStyle w:val="ConsPlusNormal"/>
            </w:pPr>
          </w:p>
        </w:tc>
        <w:tc>
          <w:tcPr>
            <w:tcW w:w="1247" w:type="dxa"/>
          </w:tcPr>
          <w:p w:rsidR="0063578C" w:rsidRDefault="0063578C">
            <w:pPr>
              <w:pStyle w:val="ConsPlusNormal"/>
            </w:pPr>
          </w:p>
        </w:tc>
        <w:tc>
          <w:tcPr>
            <w:tcW w:w="734" w:type="dxa"/>
          </w:tcPr>
          <w:p w:rsidR="0063578C" w:rsidRDefault="0063578C">
            <w:pPr>
              <w:pStyle w:val="ConsPlusNormal"/>
            </w:pPr>
          </w:p>
        </w:tc>
        <w:tc>
          <w:tcPr>
            <w:tcW w:w="907" w:type="dxa"/>
          </w:tcPr>
          <w:p w:rsidR="0063578C" w:rsidRDefault="0063578C">
            <w:pPr>
              <w:pStyle w:val="ConsPlusNormal"/>
            </w:pPr>
          </w:p>
        </w:tc>
        <w:tc>
          <w:tcPr>
            <w:tcW w:w="1304" w:type="dxa"/>
          </w:tcPr>
          <w:p w:rsidR="0063578C" w:rsidRDefault="0063578C">
            <w:pPr>
              <w:pStyle w:val="ConsPlusNormal"/>
            </w:pPr>
          </w:p>
        </w:tc>
        <w:tc>
          <w:tcPr>
            <w:tcW w:w="1134" w:type="dxa"/>
          </w:tcPr>
          <w:p w:rsidR="0063578C" w:rsidRDefault="0063578C">
            <w:pPr>
              <w:pStyle w:val="ConsPlusNormal"/>
            </w:pPr>
          </w:p>
        </w:tc>
        <w:tc>
          <w:tcPr>
            <w:tcW w:w="680" w:type="dxa"/>
          </w:tcPr>
          <w:p w:rsidR="0063578C" w:rsidRDefault="0063578C">
            <w:pPr>
              <w:pStyle w:val="ConsPlusNormal"/>
            </w:pPr>
          </w:p>
        </w:tc>
        <w:tc>
          <w:tcPr>
            <w:tcW w:w="850" w:type="dxa"/>
          </w:tcPr>
          <w:p w:rsidR="0063578C" w:rsidRDefault="0063578C">
            <w:pPr>
              <w:pStyle w:val="ConsPlusNormal"/>
            </w:pPr>
          </w:p>
        </w:tc>
        <w:tc>
          <w:tcPr>
            <w:tcW w:w="1304" w:type="dxa"/>
          </w:tcPr>
          <w:p w:rsidR="0063578C" w:rsidRDefault="0063578C">
            <w:pPr>
              <w:pStyle w:val="ConsPlusNormal"/>
            </w:pPr>
          </w:p>
        </w:tc>
        <w:tc>
          <w:tcPr>
            <w:tcW w:w="1304" w:type="dxa"/>
          </w:tcPr>
          <w:p w:rsidR="0063578C" w:rsidRDefault="0063578C">
            <w:pPr>
              <w:pStyle w:val="ConsPlusNormal"/>
            </w:pPr>
          </w:p>
        </w:tc>
      </w:tr>
    </w:tbl>
    <w:p w:rsidR="0063578C" w:rsidRDefault="0063578C">
      <w:pPr>
        <w:pStyle w:val="ConsPlusNormal"/>
        <w:jc w:val="both"/>
      </w:pPr>
    </w:p>
    <w:p w:rsidR="0063578C" w:rsidRDefault="0063578C">
      <w:pPr>
        <w:pStyle w:val="ConsPlusNonformat"/>
        <w:jc w:val="both"/>
      </w:pPr>
      <w:r>
        <w:t>"___" _________________ 20___ года</w:t>
      </w:r>
    </w:p>
    <w:p w:rsidR="0063578C" w:rsidRDefault="0063578C">
      <w:pPr>
        <w:pStyle w:val="ConsPlusNonformat"/>
        <w:jc w:val="both"/>
      </w:pPr>
    </w:p>
    <w:p w:rsidR="0063578C" w:rsidRDefault="0063578C">
      <w:pPr>
        <w:pStyle w:val="ConsPlusNonformat"/>
        <w:jc w:val="both"/>
      </w:pPr>
      <w:r>
        <w:t>Руководитель</w:t>
      </w:r>
    </w:p>
    <w:p w:rsidR="0063578C" w:rsidRDefault="0063578C">
      <w:pPr>
        <w:pStyle w:val="ConsPlusNonformat"/>
        <w:jc w:val="both"/>
      </w:pPr>
      <w:r>
        <w:t>муниципального района</w:t>
      </w:r>
    </w:p>
    <w:p w:rsidR="0063578C" w:rsidRDefault="0063578C">
      <w:pPr>
        <w:pStyle w:val="ConsPlusNonformat"/>
        <w:jc w:val="both"/>
      </w:pPr>
      <w:r>
        <w:t>(городского округа)</w:t>
      </w:r>
    </w:p>
    <w:p w:rsidR="0063578C" w:rsidRDefault="0063578C">
      <w:pPr>
        <w:pStyle w:val="ConsPlusNonformat"/>
        <w:jc w:val="both"/>
      </w:pPr>
      <w:r>
        <w:t>Костромской области   _____________ ______________________________________</w:t>
      </w:r>
    </w:p>
    <w:p w:rsidR="0063578C" w:rsidRDefault="0063578C">
      <w:pPr>
        <w:pStyle w:val="ConsPlusNonformat"/>
        <w:jc w:val="both"/>
      </w:pPr>
      <w:r>
        <w:t xml:space="preserve">                        (подпись)                  (Ф.И.О.)</w:t>
      </w:r>
    </w:p>
    <w:p w:rsidR="0063578C" w:rsidRDefault="0063578C">
      <w:pPr>
        <w:pStyle w:val="ConsPlusNonformat"/>
        <w:jc w:val="both"/>
      </w:pPr>
    </w:p>
    <w:p w:rsidR="0063578C" w:rsidRDefault="0063578C">
      <w:pPr>
        <w:pStyle w:val="ConsPlusNonformat"/>
        <w:jc w:val="both"/>
      </w:pPr>
      <w:r>
        <w:t>Гл. бухгалтер</w:t>
      </w:r>
    </w:p>
    <w:p w:rsidR="0063578C" w:rsidRDefault="0063578C">
      <w:pPr>
        <w:pStyle w:val="ConsPlusNonformat"/>
        <w:jc w:val="both"/>
      </w:pPr>
      <w:r>
        <w:t>муниципального района</w:t>
      </w:r>
    </w:p>
    <w:p w:rsidR="0063578C" w:rsidRDefault="0063578C">
      <w:pPr>
        <w:pStyle w:val="ConsPlusNonformat"/>
        <w:jc w:val="both"/>
      </w:pPr>
      <w:r>
        <w:t>(городского округа)</w:t>
      </w:r>
    </w:p>
    <w:p w:rsidR="0063578C" w:rsidRDefault="0063578C">
      <w:pPr>
        <w:pStyle w:val="ConsPlusNonformat"/>
        <w:jc w:val="both"/>
      </w:pPr>
      <w:r>
        <w:t>Костромской области   _____________ ______________________________________</w:t>
      </w:r>
    </w:p>
    <w:p w:rsidR="0063578C" w:rsidRDefault="0063578C">
      <w:pPr>
        <w:pStyle w:val="ConsPlusNonformat"/>
        <w:jc w:val="both"/>
      </w:pPr>
      <w:r>
        <w:t xml:space="preserve">                        (подпись)                  (Ф.И.О.)</w:t>
      </w:r>
    </w:p>
    <w:p w:rsidR="0063578C" w:rsidRDefault="0063578C">
      <w:pPr>
        <w:pStyle w:val="ConsPlusNonformat"/>
        <w:jc w:val="both"/>
      </w:pPr>
    </w:p>
    <w:p w:rsidR="0063578C" w:rsidRDefault="0063578C">
      <w:pPr>
        <w:pStyle w:val="ConsPlusNonformat"/>
        <w:jc w:val="both"/>
      </w:pPr>
      <w:r>
        <w:t>М.П.</w:t>
      </w:r>
    </w:p>
    <w:p w:rsidR="0063578C" w:rsidRDefault="0063578C">
      <w:pPr>
        <w:sectPr w:rsidR="0063578C">
          <w:pgSz w:w="16838" w:h="11905" w:orient="landscape"/>
          <w:pgMar w:top="1701" w:right="1134" w:bottom="850" w:left="1134" w:header="0" w:footer="0" w:gutter="0"/>
          <w:cols w:space="720"/>
        </w:sectPr>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right"/>
        <w:outlineLvl w:val="1"/>
      </w:pPr>
      <w:r>
        <w:t>Приложение N 18</w:t>
      </w:r>
    </w:p>
    <w:p w:rsidR="0063578C" w:rsidRDefault="0063578C">
      <w:pPr>
        <w:pStyle w:val="ConsPlusNormal"/>
        <w:jc w:val="right"/>
      </w:pPr>
      <w:r>
        <w:t>к Государственной программе</w:t>
      </w:r>
    </w:p>
    <w:p w:rsidR="0063578C" w:rsidRDefault="0063578C">
      <w:pPr>
        <w:pStyle w:val="ConsPlusNormal"/>
        <w:jc w:val="right"/>
      </w:pPr>
      <w:r>
        <w:t>Костромской области</w:t>
      </w:r>
    </w:p>
    <w:p w:rsidR="0063578C" w:rsidRDefault="0063578C">
      <w:pPr>
        <w:pStyle w:val="ConsPlusNormal"/>
        <w:jc w:val="right"/>
      </w:pPr>
      <w:r>
        <w:t>"Развитие транспортной системы</w:t>
      </w:r>
    </w:p>
    <w:p w:rsidR="0063578C" w:rsidRDefault="0063578C">
      <w:pPr>
        <w:pStyle w:val="ConsPlusNormal"/>
        <w:jc w:val="right"/>
      </w:pPr>
      <w:r>
        <w:t>Костромской области"</w:t>
      </w:r>
    </w:p>
    <w:p w:rsidR="0063578C" w:rsidRDefault="0063578C">
      <w:pPr>
        <w:pStyle w:val="ConsPlusNormal"/>
        <w:jc w:val="both"/>
      </w:pPr>
    </w:p>
    <w:p w:rsidR="0063578C" w:rsidRDefault="0063578C">
      <w:pPr>
        <w:pStyle w:val="ConsPlusNormal"/>
        <w:jc w:val="center"/>
      </w:pPr>
      <w:bookmarkStart w:id="75" w:name="P12185"/>
      <w:bookmarkEnd w:id="75"/>
      <w:r>
        <w:t>ПОРЯДОК</w:t>
      </w:r>
    </w:p>
    <w:p w:rsidR="0063578C" w:rsidRDefault="0063578C">
      <w:pPr>
        <w:pStyle w:val="ConsPlusNormal"/>
        <w:jc w:val="center"/>
      </w:pPr>
      <w:r>
        <w:t>предоставления субсидий из областного бюджета бюджетам</w:t>
      </w:r>
    </w:p>
    <w:p w:rsidR="0063578C" w:rsidRDefault="0063578C">
      <w:pPr>
        <w:pStyle w:val="ConsPlusNormal"/>
        <w:jc w:val="center"/>
      </w:pPr>
      <w:r>
        <w:t>муниципальных районов Костромской области на</w:t>
      </w:r>
    </w:p>
    <w:p w:rsidR="0063578C" w:rsidRDefault="0063578C">
      <w:pPr>
        <w:pStyle w:val="ConsPlusNormal"/>
        <w:jc w:val="center"/>
      </w:pPr>
      <w:r>
        <w:t>проектирование, строительство (реконструкцию), капитальный</w:t>
      </w:r>
    </w:p>
    <w:p w:rsidR="0063578C" w:rsidRDefault="0063578C">
      <w:pPr>
        <w:pStyle w:val="ConsPlusNormal"/>
        <w:jc w:val="center"/>
      </w:pPr>
      <w:r>
        <w:t>ремонт и ремонт объектов транспортной инфраструктуры,</w:t>
      </w:r>
    </w:p>
    <w:p w:rsidR="0063578C" w:rsidRDefault="0063578C">
      <w:pPr>
        <w:pStyle w:val="ConsPlusNormal"/>
        <w:jc w:val="center"/>
      </w:pPr>
      <w:r>
        <w:t>необходимой для обеспечения функционирования создаваемых</w:t>
      </w:r>
    </w:p>
    <w:p w:rsidR="0063578C" w:rsidRDefault="0063578C">
      <w:pPr>
        <w:pStyle w:val="ConsPlusNormal"/>
        <w:jc w:val="center"/>
      </w:pPr>
      <w:r>
        <w:t>и (или) действующих объектов капитального строительства,</w:t>
      </w:r>
    </w:p>
    <w:p w:rsidR="0063578C" w:rsidRDefault="0063578C">
      <w:pPr>
        <w:pStyle w:val="ConsPlusNormal"/>
        <w:jc w:val="center"/>
      </w:pPr>
      <w:r>
        <w:t>относящихся к объектам производства, в 2015-2018 годах</w:t>
      </w:r>
    </w:p>
    <w:p w:rsidR="0063578C" w:rsidRDefault="0063578C">
      <w:pPr>
        <w:pStyle w:val="ConsPlusNormal"/>
        <w:jc w:val="both"/>
      </w:pPr>
    </w:p>
    <w:p w:rsidR="0063578C" w:rsidRDefault="0063578C">
      <w:pPr>
        <w:pStyle w:val="ConsPlusNormal"/>
        <w:ind w:firstLine="540"/>
        <w:jc w:val="both"/>
      </w:pPr>
      <w:r>
        <w:t>1. Настоящий Порядок определяет цели и условия предоставления в 2015-2018 годах из областного бюджета субсидий бюджетам муниципальных районов Костромской области на проектирование, строительство (реконструкцию), капитальный ремонт и ремонт объектов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 (далее - субсидии), а также критерии отбора муниципальных районов Костромской области для предоставления субсидий.</w:t>
      </w:r>
    </w:p>
    <w:p w:rsidR="0063578C" w:rsidRDefault="0063578C">
      <w:pPr>
        <w:pStyle w:val="ConsPlusNormal"/>
        <w:ind w:firstLine="540"/>
        <w:jc w:val="both"/>
      </w:pPr>
      <w:bookmarkStart w:id="76" w:name="P12195"/>
      <w:bookmarkEnd w:id="76"/>
      <w:r>
        <w:t>2. Субсидии предоставляются с целью софинансирования расходных обязательств муниципальных районов Костромской области по проектированию, строительству (реконструкции), капитальному ремонту и ремонту объектов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 в 2015-2018 годах (далее - расходные обязательства).</w:t>
      </w:r>
    </w:p>
    <w:p w:rsidR="0063578C" w:rsidRDefault="0063578C">
      <w:pPr>
        <w:pStyle w:val="ConsPlusNormal"/>
        <w:ind w:firstLine="540"/>
        <w:jc w:val="both"/>
      </w:pPr>
      <w:r>
        <w:t xml:space="preserve">3. Субсидии предоставляются бюджетам муниципальных районов Костромской области в соответствии со сводной бюджетной росписью областного бюджета в пределах средств, предусмотренных на цели, указанные в </w:t>
      </w:r>
      <w:hyperlink w:anchor="P12195" w:history="1">
        <w:r>
          <w:rPr>
            <w:color w:val="0000FF"/>
          </w:rPr>
          <w:t>пункте 2</w:t>
        </w:r>
      </w:hyperlink>
      <w:r>
        <w:t xml:space="preserve"> настоящего Порядка, в дорожном фонде Костромской области на соответствующий финансовый год.</w:t>
      </w:r>
    </w:p>
    <w:p w:rsidR="0063578C" w:rsidRDefault="0063578C">
      <w:pPr>
        <w:pStyle w:val="ConsPlusNormal"/>
        <w:ind w:firstLine="540"/>
        <w:jc w:val="both"/>
      </w:pPr>
      <w:r>
        <w:t>4. Получателями субсидий являются администрации муниципальных районов Костромской области.</w:t>
      </w:r>
    </w:p>
    <w:p w:rsidR="0063578C" w:rsidRDefault="0063578C">
      <w:pPr>
        <w:pStyle w:val="ConsPlusNormal"/>
        <w:ind w:firstLine="540"/>
        <w:jc w:val="both"/>
      </w:pPr>
      <w:r>
        <w:t>5. Главным распорядителем средств областного бюджета, предоставляемых в виде субсидий, является департамент транспорта и дорожного хозяйства Костромской области (далее - департамент).</w:t>
      </w:r>
    </w:p>
    <w:p w:rsidR="0063578C" w:rsidRDefault="0063578C">
      <w:pPr>
        <w:pStyle w:val="ConsPlusNormal"/>
        <w:ind w:firstLine="540"/>
        <w:jc w:val="both"/>
      </w:pPr>
      <w:bookmarkStart w:id="77" w:name="P12199"/>
      <w:bookmarkEnd w:id="77"/>
      <w:r>
        <w:t xml:space="preserve">6. Критерием отбора муниципальных районов Костромской области для получения субсидий является участие муниципальных районов Костромской области в </w:t>
      </w:r>
      <w:hyperlink r:id="rId62" w:history="1">
        <w:r>
          <w:rPr>
            <w:color w:val="0000FF"/>
          </w:rPr>
          <w:t>программе</w:t>
        </w:r>
      </w:hyperlink>
      <w:r>
        <w:t xml:space="preserve"> "Социально-экономическое развитие северо-восточных районов Костромской области на период до 2020 года", утвержденной распоряжением администрации Костромской области от 9 апреля 2013 года N 77-ра "О программе "Социально-экономическое развитие северо-восточных районов Костромской области на период до 2020 года".</w:t>
      </w:r>
    </w:p>
    <w:p w:rsidR="0063578C" w:rsidRDefault="0063578C">
      <w:pPr>
        <w:pStyle w:val="ConsPlusNormal"/>
        <w:ind w:firstLine="540"/>
        <w:jc w:val="both"/>
      </w:pPr>
      <w:bookmarkStart w:id="78" w:name="P12200"/>
      <w:bookmarkEnd w:id="78"/>
      <w:r>
        <w:t>7. Условиями предоставления субсидии являются:</w:t>
      </w:r>
    </w:p>
    <w:p w:rsidR="0063578C" w:rsidRDefault="0063578C">
      <w:pPr>
        <w:pStyle w:val="ConsPlusNormal"/>
        <w:ind w:firstLine="540"/>
        <w:jc w:val="both"/>
      </w:pPr>
      <w:r>
        <w:t>1) наличие в бюджете муниципального района Костромской области бюджетных ассигнований на исполнение расходных обязательств в соответствующем финансовом году;</w:t>
      </w:r>
    </w:p>
    <w:p w:rsidR="0063578C" w:rsidRDefault="0063578C">
      <w:pPr>
        <w:pStyle w:val="ConsPlusNormal"/>
        <w:ind w:firstLine="540"/>
        <w:jc w:val="both"/>
      </w:pPr>
      <w:r>
        <w:t xml:space="preserve">2) обязательство муниципального района Костромской области по выполнению показателей результативности предоставления субсидий, установленных соглашением о предоставлении субсидии, заключенным между департаментом и муниципальным районом Костромской области, </w:t>
      </w:r>
      <w:r>
        <w:lastRenderedPageBreak/>
        <w:t>по форме, разработанной департаментом (далее - соглашение).</w:t>
      </w:r>
    </w:p>
    <w:p w:rsidR="0063578C" w:rsidRDefault="0063578C">
      <w:pPr>
        <w:pStyle w:val="ConsPlusNormal"/>
        <w:ind w:firstLine="540"/>
        <w:jc w:val="both"/>
      </w:pPr>
      <w:r>
        <w:t>Соглашением предусматриваются:</w:t>
      </w:r>
    </w:p>
    <w:p w:rsidR="0063578C" w:rsidRDefault="0063578C">
      <w:pPr>
        <w:pStyle w:val="ConsPlusNormal"/>
        <w:ind w:firstLine="540"/>
        <w:jc w:val="both"/>
      </w:pPr>
      <w:r>
        <w:t>целевое назначение субсидии;</w:t>
      </w:r>
    </w:p>
    <w:p w:rsidR="0063578C" w:rsidRDefault="0063578C">
      <w:pPr>
        <w:pStyle w:val="ConsPlusNormal"/>
        <w:ind w:firstLine="540"/>
        <w:jc w:val="both"/>
      </w:pPr>
      <w:r>
        <w:t>размер субсидии, условия ее предоставления и расходования;</w:t>
      </w:r>
    </w:p>
    <w:p w:rsidR="0063578C" w:rsidRDefault="0063578C">
      <w:pPr>
        <w:pStyle w:val="ConsPlusNormal"/>
        <w:ind w:firstLine="540"/>
        <w:jc w:val="both"/>
      </w:pPr>
      <w:r>
        <w:t>перечень мероприятий, на реализацию которых предоставляется субсидия;</w:t>
      </w:r>
    </w:p>
    <w:p w:rsidR="0063578C" w:rsidRDefault="0063578C">
      <w:pPr>
        <w:pStyle w:val="ConsPlusNormal"/>
        <w:ind w:firstLine="540"/>
        <w:jc w:val="both"/>
      </w:pPr>
      <w:r>
        <w:t>значения показателей результативности предоставления субсидии;</w:t>
      </w:r>
    </w:p>
    <w:p w:rsidR="0063578C" w:rsidRDefault="0063578C">
      <w:pPr>
        <w:pStyle w:val="ConsPlusNormal"/>
        <w:ind w:firstLine="540"/>
        <w:jc w:val="both"/>
      </w:pPr>
      <w:r>
        <w:t>сроки и порядок представления отчетности об осуществлении расходов бюджета муниципального района Костромской области, источником финансового обеспечения которых является субсидия, и о достигнутых значениях показателей результативности предоставления субсидии.</w:t>
      </w:r>
    </w:p>
    <w:p w:rsidR="0063578C" w:rsidRDefault="0063578C">
      <w:pPr>
        <w:pStyle w:val="ConsPlusNormal"/>
        <w:pBdr>
          <w:top w:val="single" w:sz="6" w:space="0" w:color="auto"/>
        </w:pBdr>
        <w:spacing w:before="100" w:after="100"/>
        <w:jc w:val="both"/>
        <w:rPr>
          <w:sz w:val="2"/>
          <w:szCs w:val="2"/>
        </w:rPr>
      </w:pPr>
    </w:p>
    <w:p w:rsidR="0063578C" w:rsidRDefault="0063578C">
      <w:pPr>
        <w:pStyle w:val="ConsPlusNormal"/>
        <w:ind w:firstLine="540"/>
        <w:jc w:val="both"/>
      </w:pPr>
      <w:r>
        <w:rPr>
          <w:color w:val="0A2666"/>
        </w:rPr>
        <w:t>КонсультантПлюс: примечание.</w:t>
      </w:r>
    </w:p>
    <w:p w:rsidR="0063578C" w:rsidRDefault="0063578C">
      <w:pPr>
        <w:pStyle w:val="ConsPlusNormal"/>
        <w:ind w:firstLine="540"/>
        <w:jc w:val="both"/>
      </w:pPr>
      <w:r>
        <w:rPr>
          <w:color w:val="0A2666"/>
        </w:rPr>
        <w:t>Нумерация пунктов дана в соответствии с официальным текстом документа.</w:t>
      </w:r>
    </w:p>
    <w:p w:rsidR="0063578C" w:rsidRDefault="0063578C">
      <w:pPr>
        <w:pStyle w:val="ConsPlusNormal"/>
        <w:pBdr>
          <w:top w:val="single" w:sz="6" w:space="0" w:color="auto"/>
        </w:pBdr>
        <w:spacing w:before="100" w:after="100"/>
        <w:jc w:val="both"/>
        <w:rPr>
          <w:sz w:val="2"/>
          <w:szCs w:val="2"/>
        </w:rPr>
      </w:pPr>
    </w:p>
    <w:p w:rsidR="0063578C" w:rsidRDefault="0063578C">
      <w:pPr>
        <w:pStyle w:val="ConsPlusNormal"/>
        <w:ind w:firstLine="540"/>
        <w:jc w:val="both"/>
      </w:pPr>
      <w:r>
        <w:t>9. Основаниями для отказа в предоставлении субсидии являются:</w:t>
      </w:r>
    </w:p>
    <w:p w:rsidR="0063578C" w:rsidRDefault="0063578C">
      <w:pPr>
        <w:pStyle w:val="ConsPlusNormal"/>
        <w:ind w:firstLine="540"/>
        <w:jc w:val="both"/>
      </w:pPr>
      <w:bookmarkStart w:id="79" w:name="P12214"/>
      <w:bookmarkEnd w:id="79"/>
      <w:r>
        <w:t xml:space="preserve">1) несоответствие условиям предоставления субсидии, установленным </w:t>
      </w:r>
      <w:hyperlink w:anchor="P12200" w:history="1">
        <w:r>
          <w:rPr>
            <w:color w:val="0000FF"/>
          </w:rPr>
          <w:t>пунктом 7</w:t>
        </w:r>
      </w:hyperlink>
      <w:r>
        <w:t xml:space="preserve"> настоящего Порядка;</w:t>
      </w:r>
    </w:p>
    <w:p w:rsidR="0063578C" w:rsidRDefault="0063578C">
      <w:pPr>
        <w:pStyle w:val="ConsPlusNormal"/>
        <w:ind w:firstLine="540"/>
        <w:jc w:val="both"/>
      </w:pPr>
      <w:r>
        <w:t xml:space="preserve">2) несоответствие муниципального района Костромской области, обратившегося за предоставлением субсидии, критерию, установленному </w:t>
      </w:r>
      <w:hyperlink w:anchor="P12199" w:history="1">
        <w:r>
          <w:rPr>
            <w:color w:val="0000FF"/>
          </w:rPr>
          <w:t>пунктом 6</w:t>
        </w:r>
      </w:hyperlink>
      <w:r>
        <w:t xml:space="preserve"> настоящего Порядка;</w:t>
      </w:r>
    </w:p>
    <w:p w:rsidR="0063578C" w:rsidRDefault="0063578C">
      <w:pPr>
        <w:pStyle w:val="ConsPlusNormal"/>
        <w:ind w:firstLine="540"/>
        <w:jc w:val="both"/>
      </w:pPr>
      <w:bookmarkStart w:id="80" w:name="P12216"/>
      <w:bookmarkEnd w:id="80"/>
      <w:r>
        <w:t xml:space="preserve">3) непредставление или представление не в полном объеме документов, предусмотренных </w:t>
      </w:r>
      <w:hyperlink w:anchor="P12219" w:history="1">
        <w:r>
          <w:rPr>
            <w:color w:val="0000FF"/>
          </w:rPr>
          <w:t>пунктом 10</w:t>
        </w:r>
      </w:hyperlink>
      <w:r>
        <w:t xml:space="preserve"> настоящего Порядка;</w:t>
      </w:r>
    </w:p>
    <w:p w:rsidR="0063578C" w:rsidRDefault="0063578C">
      <w:pPr>
        <w:pStyle w:val="ConsPlusNormal"/>
        <w:ind w:firstLine="540"/>
        <w:jc w:val="both"/>
      </w:pPr>
      <w:r>
        <w:t xml:space="preserve">4) представление документов с нарушением сроков, указанных в </w:t>
      </w:r>
      <w:hyperlink w:anchor="P12219" w:history="1">
        <w:r>
          <w:rPr>
            <w:color w:val="0000FF"/>
          </w:rPr>
          <w:t>пункте 10</w:t>
        </w:r>
      </w:hyperlink>
      <w:r>
        <w:t xml:space="preserve"> настоящего Порядка.</w:t>
      </w:r>
    </w:p>
    <w:p w:rsidR="0063578C" w:rsidRDefault="0063578C">
      <w:pPr>
        <w:pStyle w:val="ConsPlusNormal"/>
        <w:ind w:firstLine="540"/>
        <w:jc w:val="both"/>
      </w:pPr>
      <w:r>
        <w:t xml:space="preserve">Отказ в предоставлении субсидии муниципальным районам Костромской области по основаниям, предусмотренным </w:t>
      </w:r>
      <w:hyperlink w:anchor="P12214" w:history="1">
        <w:r>
          <w:rPr>
            <w:color w:val="0000FF"/>
          </w:rPr>
          <w:t>подпунктами 1</w:t>
        </w:r>
      </w:hyperlink>
      <w:r>
        <w:t xml:space="preserve">, </w:t>
      </w:r>
      <w:hyperlink w:anchor="P12216" w:history="1">
        <w:r>
          <w:rPr>
            <w:color w:val="0000FF"/>
          </w:rPr>
          <w:t>3</w:t>
        </w:r>
      </w:hyperlink>
      <w:r>
        <w:t xml:space="preserve"> настоящего пункта, не является препятствием для повторного обращения за предоставлением субсидии в случае устранения причин, послуживших основанием для отказа, до наступления срока, установленного </w:t>
      </w:r>
      <w:hyperlink w:anchor="P12219" w:history="1">
        <w:r>
          <w:rPr>
            <w:color w:val="0000FF"/>
          </w:rPr>
          <w:t>пунктом 10</w:t>
        </w:r>
      </w:hyperlink>
      <w:r>
        <w:t xml:space="preserve"> настоящего Порядка.</w:t>
      </w:r>
    </w:p>
    <w:p w:rsidR="0063578C" w:rsidRDefault="0063578C">
      <w:pPr>
        <w:pStyle w:val="ConsPlusNormal"/>
        <w:ind w:firstLine="540"/>
        <w:jc w:val="both"/>
      </w:pPr>
      <w:bookmarkStart w:id="81" w:name="P12219"/>
      <w:bookmarkEnd w:id="81"/>
      <w:r>
        <w:t>10. Для получения субсидий муниципальные районы Костромской области представляют в департамент в срок до 1 декабря текущего года:</w:t>
      </w:r>
    </w:p>
    <w:p w:rsidR="0063578C" w:rsidRDefault="0063578C">
      <w:pPr>
        <w:pStyle w:val="ConsPlusNormal"/>
        <w:ind w:firstLine="540"/>
        <w:jc w:val="both"/>
      </w:pPr>
      <w:r>
        <w:t>1) заявку на предоставление субсидии с указанием объектов капитального строительства транспортной инфраструктуры, объемов и стоимости работ по проектированию, строительству (реконструкции), капитальному ремонту и ремонту объектов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 (далее - заявка);</w:t>
      </w:r>
    </w:p>
    <w:p w:rsidR="0063578C" w:rsidRDefault="0063578C">
      <w:pPr>
        <w:pStyle w:val="ConsPlusNormal"/>
        <w:ind w:firstLine="540"/>
        <w:jc w:val="both"/>
      </w:pPr>
      <w:r>
        <w:t>2) ведомости объемов работ, локального ресурсного сметного расчета с положительным заключением соответствующей организации о проверке достоверности определения сметной стоимости данного ресурсного сметного расчета, проектно-сметную документацию (если данная документация необходима в соответствии с действующим законодательством) с положительным заключением государственной экспертизы соответствующего органа на проектирование, строительство (реконструкцию), капитальный ремонт и ремонт объектов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 в очередном финансовом году, указанных в заявке;</w:t>
      </w:r>
    </w:p>
    <w:p w:rsidR="0063578C" w:rsidRDefault="0063578C">
      <w:pPr>
        <w:pStyle w:val="ConsPlusNormal"/>
        <w:ind w:firstLine="540"/>
        <w:jc w:val="both"/>
      </w:pPr>
      <w:r>
        <w:t>3) техническое задание с указанием стоимости работ на разработку проектно-сметной документации по проектированию, строительству (реконструкции), капитальному ремонту и ремонту объектов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 в случае если требуется разработка данной проектно-сметной документации;</w:t>
      </w:r>
    </w:p>
    <w:p w:rsidR="0063578C" w:rsidRDefault="0063578C">
      <w:pPr>
        <w:pStyle w:val="ConsPlusNormal"/>
        <w:ind w:firstLine="540"/>
        <w:jc w:val="both"/>
      </w:pPr>
      <w:r>
        <w:t xml:space="preserve">4) заверенную копию выписки из бюджета муниципального района Костромской области, подтверждающую уровень софинансирования расходного обязательства, источником финансового обеспечения которого является субсидия, в размере, указанном в </w:t>
      </w:r>
      <w:hyperlink w:anchor="P12226" w:history="1">
        <w:r>
          <w:rPr>
            <w:color w:val="0000FF"/>
          </w:rPr>
          <w:t>пункте 12</w:t>
        </w:r>
      </w:hyperlink>
      <w:r>
        <w:t xml:space="preserve"> настоящего Порядка.</w:t>
      </w:r>
    </w:p>
    <w:p w:rsidR="0063578C" w:rsidRDefault="0063578C">
      <w:pPr>
        <w:pStyle w:val="ConsPlusNormal"/>
        <w:ind w:firstLine="540"/>
        <w:jc w:val="both"/>
      </w:pPr>
      <w:r>
        <w:lastRenderedPageBreak/>
        <w:t>11. Департамент рассматривает представленные муниципальными районами Костромской области документы в течение 10 рабочих дней со дня их поступления и принимает решение о предоставлении субсидий либо об отказе в предоставлении субсидий, о чем письменно уведомляет муниципальные районы Костромской области в течение 5 рабочих дней со дня принятия решения.</w:t>
      </w:r>
    </w:p>
    <w:p w:rsidR="0063578C" w:rsidRDefault="0063578C">
      <w:pPr>
        <w:pStyle w:val="ConsPlusNormal"/>
        <w:ind w:firstLine="540"/>
        <w:jc w:val="both"/>
      </w:pPr>
      <w:r>
        <w:t>В случае принятия решения об отказе в предоставлении субсидии в уведомлении указывается причина отказа в предоставлении субсидии и разъясняется порядок обжалования решения.</w:t>
      </w:r>
    </w:p>
    <w:p w:rsidR="0063578C" w:rsidRDefault="0063578C">
      <w:pPr>
        <w:pStyle w:val="ConsPlusNormal"/>
        <w:ind w:firstLine="540"/>
        <w:jc w:val="both"/>
      </w:pPr>
      <w:bookmarkStart w:id="82" w:name="P12226"/>
      <w:bookmarkEnd w:id="82"/>
      <w:r>
        <w:t>12. Размер субсидии i-му муниципальному району Костромской области рассчитывается по формуле:</w:t>
      </w:r>
    </w:p>
    <w:p w:rsidR="0063578C" w:rsidRDefault="0063578C">
      <w:pPr>
        <w:pStyle w:val="ConsPlusNormal"/>
        <w:jc w:val="both"/>
      </w:pPr>
    </w:p>
    <w:p w:rsidR="0063578C" w:rsidRDefault="0063578C">
      <w:pPr>
        <w:pStyle w:val="ConsPlusNormal"/>
        <w:jc w:val="center"/>
      </w:pPr>
      <w:r>
        <w:t>Ф = С - U</w:t>
      </w:r>
      <w:r>
        <w:rPr>
          <w:vertAlign w:val="subscript"/>
        </w:rPr>
        <w:t>м</w:t>
      </w:r>
      <w:r>
        <w:t>,</w:t>
      </w:r>
    </w:p>
    <w:p w:rsidR="0063578C" w:rsidRDefault="0063578C">
      <w:pPr>
        <w:pStyle w:val="ConsPlusNormal"/>
        <w:jc w:val="both"/>
      </w:pPr>
    </w:p>
    <w:p w:rsidR="0063578C" w:rsidRDefault="0063578C">
      <w:pPr>
        <w:pStyle w:val="ConsPlusNormal"/>
        <w:ind w:firstLine="540"/>
        <w:jc w:val="both"/>
      </w:pPr>
      <w:r>
        <w:t>где:</w:t>
      </w:r>
    </w:p>
    <w:p w:rsidR="0063578C" w:rsidRDefault="0063578C">
      <w:pPr>
        <w:pStyle w:val="ConsPlusNormal"/>
        <w:ind w:firstLine="540"/>
        <w:jc w:val="both"/>
      </w:pPr>
      <w:r>
        <w:t>Ф - размер субсидии i-му муниципальному району Костромской области, рублей;</w:t>
      </w:r>
    </w:p>
    <w:p w:rsidR="0063578C" w:rsidRDefault="0063578C">
      <w:pPr>
        <w:pStyle w:val="ConsPlusNormal"/>
        <w:ind w:firstLine="540"/>
        <w:jc w:val="both"/>
      </w:pPr>
      <w:r>
        <w:t>С - согласованная с департаментом стоимость работ по проектированию, строительству (реконструкции), капитальному ремонту и ремонту объектов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 на очередной финансовый год, рублей;</w:t>
      </w:r>
    </w:p>
    <w:p w:rsidR="0063578C" w:rsidRDefault="0063578C">
      <w:pPr>
        <w:pStyle w:val="ConsPlusNormal"/>
        <w:ind w:firstLine="540"/>
        <w:jc w:val="both"/>
      </w:pPr>
      <w:r>
        <w:t>U</w:t>
      </w:r>
      <w:r>
        <w:rPr>
          <w:vertAlign w:val="subscript"/>
        </w:rPr>
        <w:t>м</w:t>
      </w:r>
      <w:r>
        <w:t xml:space="preserve"> - средства бюджета i-го муниципального района Костромской области, предусмотренные на софинансирование расходного обязательства, источником финансового обеспечения которого является субсидия, рублей.</w:t>
      </w:r>
    </w:p>
    <w:p w:rsidR="0063578C" w:rsidRDefault="0063578C">
      <w:pPr>
        <w:pStyle w:val="ConsPlusNormal"/>
        <w:ind w:firstLine="540"/>
        <w:jc w:val="both"/>
      </w:pPr>
      <w:r>
        <w:t>13. Уровень софинансирования за счет средств бюджета муниципального района Костромской области на проектирование, строительство (реконструкцию), капитальный ремонт и ремонт объектов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 на очередной финансовый год устанавливается не менее 10 процентов от стоимости работ по проектированию, строительству (реконструкции), капитальному ремонту и ремонту объектов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w:t>
      </w:r>
    </w:p>
    <w:p w:rsidR="0063578C" w:rsidRDefault="0063578C">
      <w:pPr>
        <w:pStyle w:val="ConsPlusNormal"/>
        <w:ind w:firstLine="540"/>
        <w:jc w:val="both"/>
      </w:pPr>
      <w:r>
        <w:t>14. Субсидии перечисляются департаментом получателям субсидий на лицевые счета администраторов доходов бюджетов муниципальных районов Костромской области.</w:t>
      </w:r>
    </w:p>
    <w:p w:rsidR="0063578C" w:rsidRDefault="0063578C">
      <w:pPr>
        <w:pStyle w:val="ConsPlusNormal"/>
        <w:ind w:firstLine="540"/>
        <w:jc w:val="both"/>
      </w:pPr>
      <w:r>
        <w:t>15. В случае если объем бюджетных ассигнований, предусмотренных в бюджете муниципального района Костромской области на реализацию расходного обязательства, источником финансового обеспечения которого является субсидия, не соответствует установленному для муниципального района Костромской области объему софинансирования расходного обязательства из бюджета муниципального района Костромской области (меньше установленного объема), размер субсидии бюджету муниципального района Костромской области подлежит сокращению до соответствующего уровня софинансирования.</w:t>
      </w:r>
    </w:p>
    <w:p w:rsidR="0063578C" w:rsidRDefault="0063578C">
      <w:pPr>
        <w:pStyle w:val="ConsPlusNormal"/>
        <w:ind w:firstLine="540"/>
        <w:jc w:val="both"/>
      </w:pPr>
      <w:r>
        <w:t>16. В случае если размер запрашиваемых субсидий превышает объем бюджетных ассигнований, предусмотренных в областном бюджете на указанные цели на соответствующий период, предоставление субсидий получателям субсидий осуществляется в равных долях пропорционально сумме запрашиваемых субсидий.</w:t>
      </w:r>
    </w:p>
    <w:p w:rsidR="0063578C" w:rsidRDefault="0063578C">
      <w:pPr>
        <w:pStyle w:val="ConsPlusNormal"/>
        <w:ind w:firstLine="540"/>
        <w:jc w:val="both"/>
      </w:pPr>
      <w:r>
        <w:t>17. Оценка эффективности использования и соблюдения условий предоставления субсидии осуществляется департаментом исходя из достижения значения показателя результативности предоставления субсидии, выраженного долей освоенных средств, предоставленной субсидии бюджету муниципального района Костромской области.</w:t>
      </w:r>
    </w:p>
    <w:p w:rsidR="0063578C" w:rsidRDefault="0063578C">
      <w:pPr>
        <w:pStyle w:val="ConsPlusNormal"/>
        <w:ind w:firstLine="540"/>
        <w:jc w:val="both"/>
      </w:pPr>
      <w:r>
        <w:t>18. Средства субсидий носят целевой характер и не могут быть использованы на другие цели.</w:t>
      </w:r>
    </w:p>
    <w:p w:rsidR="0063578C" w:rsidRDefault="0063578C">
      <w:pPr>
        <w:pStyle w:val="ConsPlusNormal"/>
        <w:ind w:firstLine="540"/>
        <w:jc w:val="both"/>
      </w:pPr>
      <w:r>
        <w:t>19. Не использованный остаток субсидий на 1 января текущего финансового года подлежит возврату в областной бюджет в порядке, установленном бюджетным законодательством.</w:t>
      </w:r>
    </w:p>
    <w:p w:rsidR="0063578C" w:rsidRDefault="0063578C">
      <w:pPr>
        <w:pStyle w:val="ConsPlusNormal"/>
        <w:ind w:firstLine="540"/>
        <w:jc w:val="both"/>
      </w:pPr>
      <w:r>
        <w:t xml:space="preserve">20. Ответственность за своевременность, полноту и достоверность представления сведений, </w:t>
      </w:r>
      <w:r>
        <w:lastRenderedPageBreak/>
        <w:t>целевое использование субсидии возлагается на получателя субсидии.</w:t>
      </w:r>
    </w:p>
    <w:p w:rsidR="0063578C" w:rsidRDefault="0063578C">
      <w:pPr>
        <w:pStyle w:val="ConsPlusNormal"/>
        <w:ind w:firstLine="540"/>
        <w:jc w:val="both"/>
      </w:pPr>
      <w:r>
        <w:t xml:space="preserve">21. Получатели субсидий представляют в департамент </w:t>
      </w:r>
      <w:hyperlink w:anchor="P12267" w:history="1">
        <w:r>
          <w:rPr>
            <w:color w:val="0000FF"/>
          </w:rPr>
          <w:t>отчет</w:t>
        </w:r>
      </w:hyperlink>
      <w:r>
        <w:t xml:space="preserve"> об осуществлении расходов бюджета муниципального района Костромской области на проектирование, строительство (реконструкцию), капитальный ремонт и ремонт объектов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 в 2015-2018 годах и о достигнутых значениях показателей результативности предоставления субсидии ежеквартально, не позднее 10 числа месяца, следующего за отчетным периодом, по форме согласно приложению к настоящему Порядку.</w:t>
      </w:r>
    </w:p>
    <w:p w:rsidR="0063578C" w:rsidRDefault="0063578C">
      <w:pPr>
        <w:pStyle w:val="ConsPlusNormal"/>
        <w:ind w:firstLine="540"/>
        <w:jc w:val="both"/>
      </w:pPr>
      <w:r>
        <w:t>22. Департамент представляет в департамент финансов Костромской области отчет об использовании субсидий в разрезе муниципальных районов Костромской области в сроки, установленные для представления бюджетной отчетности.</w:t>
      </w:r>
    </w:p>
    <w:p w:rsidR="0063578C" w:rsidRDefault="0063578C">
      <w:pPr>
        <w:pStyle w:val="ConsPlusNormal"/>
        <w:ind w:firstLine="540"/>
        <w:jc w:val="both"/>
      </w:pPr>
      <w:bookmarkStart w:id="83" w:name="P12244"/>
      <w:bookmarkEnd w:id="83"/>
      <w:r>
        <w:t>23. Контроль за целевым использованием субсидий осуществляют департамент, департамент финансового контроля Костромской области в соответствии с установленными полномочиями.</w:t>
      </w:r>
    </w:p>
    <w:p w:rsidR="0063578C" w:rsidRDefault="0063578C">
      <w:pPr>
        <w:pStyle w:val="ConsPlusNormal"/>
        <w:ind w:firstLine="540"/>
        <w:jc w:val="both"/>
      </w:pPr>
      <w:r>
        <w:t>24. В случае нарушения получателями субсидий условий предоставления субсидий, установленных настоящим Порядком и заключенными соглашениями, использования субсидий не по целевому назначению, а также обнаружения излишне выплаченных сумм субсидий субсидии на основании письменных требований департамента и (или) предписаний департамента финансового контроля Костромской области подлежат возврату получателями субсидий в областной бюджет в соответствии с бюджетным законодательством Российской Федерации в течение 10 рабочих дней со дня получения соответствующего требования и (или) предписания.</w:t>
      </w:r>
    </w:p>
    <w:p w:rsidR="0063578C" w:rsidRDefault="0063578C">
      <w:pPr>
        <w:pStyle w:val="ConsPlusNormal"/>
        <w:ind w:firstLine="540"/>
        <w:jc w:val="both"/>
      </w:pPr>
      <w:r>
        <w:t xml:space="preserve">25. Письменные требования департамента и (или) предписания департамента финансового контроля Костромской области о возврате субсидий при обнаружении обстоятельств, предусмотренных </w:t>
      </w:r>
      <w:hyperlink w:anchor="P12244" w:history="1">
        <w:r>
          <w:rPr>
            <w:color w:val="0000FF"/>
          </w:rPr>
          <w:t>пунктом 23</w:t>
        </w:r>
      </w:hyperlink>
      <w:r>
        <w:t xml:space="preserve"> настоящего Порядка, направляются заказными письмами с уведомлением о вручении получателям субсидий.</w:t>
      </w:r>
    </w:p>
    <w:p w:rsidR="0063578C" w:rsidRDefault="0063578C">
      <w:pPr>
        <w:pStyle w:val="ConsPlusNormal"/>
        <w:ind w:firstLine="540"/>
        <w:jc w:val="both"/>
      </w:pPr>
      <w:r>
        <w:t xml:space="preserve">26. При невозвращении субсидий в областной бюджет получателями субсидий в срок, установленный в </w:t>
      </w:r>
      <w:hyperlink w:anchor="P12244" w:history="1">
        <w:r>
          <w:rPr>
            <w:color w:val="0000FF"/>
          </w:rPr>
          <w:t>пункте 23</w:t>
        </w:r>
      </w:hyperlink>
      <w:r>
        <w:t xml:space="preserve"> настоящего Порядка, взыскание субсидий осуществляется в судебном порядке.</w:t>
      </w: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pStyle w:val="ConsPlusNormal"/>
        <w:jc w:val="both"/>
      </w:pPr>
    </w:p>
    <w:p w:rsidR="0063578C" w:rsidRDefault="0063578C">
      <w:pPr>
        <w:sectPr w:rsidR="0063578C">
          <w:pgSz w:w="11905" w:h="16838"/>
          <w:pgMar w:top="1134" w:right="850" w:bottom="1134" w:left="1701" w:header="0" w:footer="0" w:gutter="0"/>
          <w:cols w:space="720"/>
        </w:sectPr>
      </w:pPr>
    </w:p>
    <w:p w:rsidR="0063578C" w:rsidRDefault="0063578C">
      <w:pPr>
        <w:pStyle w:val="ConsPlusNormal"/>
        <w:jc w:val="right"/>
        <w:outlineLvl w:val="2"/>
      </w:pPr>
      <w:r>
        <w:lastRenderedPageBreak/>
        <w:t>Приложение</w:t>
      </w:r>
    </w:p>
    <w:p w:rsidR="0063578C" w:rsidRDefault="0063578C">
      <w:pPr>
        <w:pStyle w:val="ConsPlusNormal"/>
        <w:jc w:val="right"/>
      </w:pPr>
      <w:r>
        <w:t>к Порядку предоставления субсидий</w:t>
      </w:r>
    </w:p>
    <w:p w:rsidR="0063578C" w:rsidRDefault="0063578C">
      <w:pPr>
        <w:pStyle w:val="ConsPlusNormal"/>
        <w:jc w:val="right"/>
      </w:pPr>
      <w:r>
        <w:t>из областного бюджета бюджетам</w:t>
      </w:r>
    </w:p>
    <w:p w:rsidR="0063578C" w:rsidRDefault="0063578C">
      <w:pPr>
        <w:pStyle w:val="ConsPlusNormal"/>
        <w:jc w:val="right"/>
      </w:pPr>
      <w:r>
        <w:t>муниципальных районов Костромской</w:t>
      </w:r>
    </w:p>
    <w:p w:rsidR="0063578C" w:rsidRDefault="0063578C">
      <w:pPr>
        <w:pStyle w:val="ConsPlusNormal"/>
        <w:jc w:val="right"/>
      </w:pPr>
      <w:r>
        <w:t>области на проектирование, строительство</w:t>
      </w:r>
    </w:p>
    <w:p w:rsidR="0063578C" w:rsidRDefault="0063578C">
      <w:pPr>
        <w:pStyle w:val="ConsPlusNormal"/>
        <w:jc w:val="right"/>
      </w:pPr>
      <w:r>
        <w:t>(реконструкцию), капитальный ремонт и</w:t>
      </w:r>
    </w:p>
    <w:p w:rsidR="0063578C" w:rsidRDefault="0063578C">
      <w:pPr>
        <w:pStyle w:val="ConsPlusNormal"/>
        <w:jc w:val="right"/>
      </w:pPr>
      <w:r>
        <w:t>ремонт объектов транспортной инфраструктуры,</w:t>
      </w:r>
    </w:p>
    <w:p w:rsidR="0063578C" w:rsidRDefault="0063578C">
      <w:pPr>
        <w:pStyle w:val="ConsPlusNormal"/>
        <w:jc w:val="right"/>
      </w:pPr>
      <w:r>
        <w:t>необходимой для обеспечения функционирования</w:t>
      </w:r>
    </w:p>
    <w:p w:rsidR="0063578C" w:rsidRDefault="0063578C">
      <w:pPr>
        <w:pStyle w:val="ConsPlusNormal"/>
        <w:jc w:val="right"/>
      </w:pPr>
      <w:r>
        <w:t>создаваемых и (или) действующих объектов</w:t>
      </w:r>
    </w:p>
    <w:p w:rsidR="0063578C" w:rsidRDefault="0063578C">
      <w:pPr>
        <w:pStyle w:val="ConsPlusNormal"/>
        <w:jc w:val="right"/>
      </w:pPr>
      <w:r>
        <w:t>капитального строительства, относящихся</w:t>
      </w:r>
    </w:p>
    <w:p w:rsidR="0063578C" w:rsidRDefault="0063578C">
      <w:pPr>
        <w:pStyle w:val="ConsPlusNormal"/>
        <w:jc w:val="right"/>
      </w:pPr>
      <w:r>
        <w:t>к объектам производства, в 2015-2018 годах</w:t>
      </w:r>
    </w:p>
    <w:p w:rsidR="0063578C" w:rsidRDefault="0063578C">
      <w:pPr>
        <w:pStyle w:val="ConsPlusNormal"/>
        <w:jc w:val="both"/>
      </w:pPr>
    </w:p>
    <w:p w:rsidR="0063578C" w:rsidRDefault="0063578C">
      <w:pPr>
        <w:pStyle w:val="ConsPlusNormal"/>
        <w:jc w:val="right"/>
      </w:pPr>
      <w:r>
        <w:t>ФОРМА</w:t>
      </w:r>
    </w:p>
    <w:p w:rsidR="0063578C" w:rsidRDefault="0063578C">
      <w:pPr>
        <w:pStyle w:val="ConsPlusNormal"/>
        <w:jc w:val="both"/>
      </w:pPr>
    </w:p>
    <w:p w:rsidR="0063578C" w:rsidRDefault="0063578C">
      <w:pPr>
        <w:pStyle w:val="ConsPlusNormal"/>
        <w:jc w:val="center"/>
      </w:pPr>
      <w:bookmarkStart w:id="84" w:name="P12267"/>
      <w:bookmarkEnd w:id="84"/>
      <w:r>
        <w:t>ОТЧЕТ</w:t>
      </w:r>
    </w:p>
    <w:p w:rsidR="0063578C" w:rsidRDefault="0063578C">
      <w:pPr>
        <w:pStyle w:val="ConsPlusNormal"/>
        <w:jc w:val="center"/>
      </w:pPr>
      <w:r>
        <w:t>об осуществлении расходов бюджета муниципального района</w:t>
      </w:r>
    </w:p>
    <w:p w:rsidR="0063578C" w:rsidRDefault="0063578C">
      <w:pPr>
        <w:pStyle w:val="ConsPlusNormal"/>
        <w:jc w:val="center"/>
      </w:pPr>
      <w:r>
        <w:t>Костромской области на проектирование, строительство</w:t>
      </w:r>
    </w:p>
    <w:p w:rsidR="0063578C" w:rsidRDefault="0063578C">
      <w:pPr>
        <w:pStyle w:val="ConsPlusNormal"/>
        <w:jc w:val="center"/>
      </w:pPr>
      <w:r>
        <w:t>(реконструкцию), капитальный ремонт и ремонт объектов</w:t>
      </w:r>
    </w:p>
    <w:p w:rsidR="0063578C" w:rsidRDefault="0063578C">
      <w:pPr>
        <w:pStyle w:val="ConsPlusNormal"/>
        <w:jc w:val="center"/>
      </w:pPr>
      <w:r>
        <w:t>транспортной инфраструктуры, необходимой для обеспечения</w:t>
      </w:r>
    </w:p>
    <w:p w:rsidR="0063578C" w:rsidRDefault="0063578C">
      <w:pPr>
        <w:pStyle w:val="ConsPlusNormal"/>
        <w:jc w:val="center"/>
      </w:pPr>
      <w:r>
        <w:t>функционирования создаваемых и (или) действующих объектов</w:t>
      </w:r>
    </w:p>
    <w:p w:rsidR="0063578C" w:rsidRDefault="0063578C">
      <w:pPr>
        <w:pStyle w:val="ConsPlusNormal"/>
        <w:jc w:val="center"/>
      </w:pPr>
      <w:r>
        <w:t>капитального строительства, относящихся к объектам</w:t>
      </w:r>
    </w:p>
    <w:p w:rsidR="0063578C" w:rsidRDefault="0063578C">
      <w:pPr>
        <w:pStyle w:val="ConsPlusNormal"/>
        <w:jc w:val="center"/>
      </w:pPr>
      <w:r>
        <w:t>производства, в 2015-2018 годах и о достигнутых значениях</w:t>
      </w:r>
    </w:p>
    <w:p w:rsidR="0063578C" w:rsidRDefault="0063578C">
      <w:pPr>
        <w:pStyle w:val="ConsPlusNormal"/>
        <w:jc w:val="center"/>
      </w:pPr>
      <w:r>
        <w:t>показателей результативности предоставления субсидии</w:t>
      </w:r>
    </w:p>
    <w:p w:rsidR="0063578C" w:rsidRDefault="0063578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1928"/>
        <w:gridCol w:w="737"/>
        <w:gridCol w:w="850"/>
        <w:gridCol w:w="1361"/>
        <w:gridCol w:w="794"/>
        <w:gridCol w:w="850"/>
        <w:gridCol w:w="1247"/>
        <w:gridCol w:w="737"/>
        <w:gridCol w:w="850"/>
        <w:gridCol w:w="1304"/>
        <w:gridCol w:w="1134"/>
        <w:gridCol w:w="680"/>
        <w:gridCol w:w="850"/>
        <w:gridCol w:w="1304"/>
        <w:gridCol w:w="1304"/>
      </w:tblGrid>
      <w:tr w:rsidR="0063578C">
        <w:tc>
          <w:tcPr>
            <w:tcW w:w="567" w:type="dxa"/>
            <w:vMerge w:val="restart"/>
          </w:tcPr>
          <w:p w:rsidR="0063578C" w:rsidRDefault="0063578C">
            <w:pPr>
              <w:pStyle w:val="ConsPlusNormal"/>
              <w:jc w:val="center"/>
            </w:pPr>
            <w:r>
              <w:t>N п/п</w:t>
            </w:r>
          </w:p>
        </w:tc>
        <w:tc>
          <w:tcPr>
            <w:tcW w:w="1928" w:type="dxa"/>
            <w:vMerge w:val="restart"/>
          </w:tcPr>
          <w:p w:rsidR="0063578C" w:rsidRDefault="0063578C">
            <w:pPr>
              <w:pStyle w:val="ConsPlusNormal"/>
              <w:jc w:val="center"/>
            </w:pPr>
            <w:r>
              <w:t>Наименование показателей</w:t>
            </w:r>
          </w:p>
        </w:tc>
        <w:tc>
          <w:tcPr>
            <w:tcW w:w="2948" w:type="dxa"/>
            <w:gridSpan w:val="3"/>
          </w:tcPr>
          <w:p w:rsidR="0063578C" w:rsidRDefault="0063578C">
            <w:pPr>
              <w:pStyle w:val="ConsPlusNormal"/>
              <w:jc w:val="center"/>
            </w:pPr>
            <w:r>
              <w:t>Плановый объем обязательств на ______ год (в соответствии с заключенным соглашением), тыс. рублей</w:t>
            </w:r>
          </w:p>
        </w:tc>
        <w:tc>
          <w:tcPr>
            <w:tcW w:w="794" w:type="dxa"/>
            <w:vMerge w:val="restart"/>
          </w:tcPr>
          <w:p w:rsidR="0063578C" w:rsidRDefault="0063578C">
            <w:pPr>
              <w:pStyle w:val="ConsPlusNormal"/>
              <w:jc w:val="center"/>
            </w:pPr>
            <w:r>
              <w:t>Всего, тыс. рублей</w:t>
            </w:r>
          </w:p>
        </w:tc>
        <w:tc>
          <w:tcPr>
            <w:tcW w:w="2097" w:type="dxa"/>
            <w:gridSpan w:val="2"/>
          </w:tcPr>
          <w:p w:rsidR="0063578C" w:rsidRDefault="0063578C">
            <w:pPr>
              <w:pStyle w:val="ConsPlusNormal"/>
              <w:jc w:val="center"/>
            </w:pPr>
            <w:r>
              <w:t>Фактический объем финансирования расходов нарастающим итогом на конец отчетного периода, тыс. рублей</w:t>
            </w:r>
          </w:p>
        </w:tc>
        <w:tc>
          <w:tcPr>
            <w:tcW w:w="2891" w:type="dxa"/>
            <w:gridSpan w:val="3"/>
          </w:tcPr>
          <w:p w:rsidR="0063578C" w:rsidRDefault="0063578C">
            <w:pPr>
              <w:pStyle w:val="ConsPlusNormal"/>
              <w:jc w:val="center"/>
            </w:pPr>
            <w:r>
              <w:t>Оплачено нарастающим итогом на конец отчетного периода, тыс. рублей</w:t>
            </w:r>
          </w:p>
        </w:tc>
        <w:tc>
          <w:tcPr>
            <w:tcW w:w="1134" w:type="dxa"/>
            <w:vMerge w:val="restart"/>
          </w:tcPr>
          <w:p w:rsidR="0063578C" w:rsidRDefault="0063578C">
            <w:pPr>
              <w:pStyle w:val="ConsPlusNormal"/>
              <w:jc w:val="center"/>
            </w:pPr>
            <w:r>
              <w:t>Причины неосвоения в полном объеме бюджетных средств</w:t>
            </w:r>
          </w:p>
        </w:tc>
        <w:tc>
          <w:tcPr>
            <w:tcW w:w="2834" w:type="dxa"/>
            <w:gridSpan w:val="3"/>
          </w:tcPr>
          <w:p w:rsidR="0063578C" w:rsidRDefault="0063578C">
            <w:pPr>
              <w:pStyle w:val="ConsPlusNormal"/>
              <w:jc w:val="center"/>
            </w:pPr>
            <w:r>
              <w:t>Остаток средств, тыс. рублей</w:t>
            </w:r>
          </w:p>
        </w:tc>
        <w:tc>
          <w:tcPr>
            <w:tcW w:w="1304" w:type="dxa"/>
            <w:vMerge w:val="restart"/>
          </w:tcPr>
          <w:p w:rsidR="0063578C" w:rsidRDefault="0063578C">
            <w:pPr>
              <w:pStyle w:val="ConsPlusNormal"/>
              <w:jc w:val="center"/>
            </w:pPr>
            <w:r>
              <w:t>Значение показателя результативности предоставления субсидии</w:t>
            </w:r>
          </w:p>
        </w:tc>
      </w:tr>
      <w:tr w:rsidR="0063578C">
        <w:tc>
          <w:tcPr>
            <w:tcW w:w="567" w:type="dxa"/>
            <w:vMerge/>
          </w:tcPr>
          <w:p w:rsidR="0063578C" w:rsidRDefault="0063578C"/>
        </w:tc>
        <w:tc>
          <w:tcPr>
            <w:tcW w:w="1928" w:type="dxa"/>
            <w:vMerge/>
          </w:tcPr>
          <w:p w:rsidR="0063578C" w:rsidRDefault="0063578C"/>
        </w:tc>
        <w:tc>
          <w:tcPr>
            <w:tcW w:w="737" w:type="dxa"/>
          </w:tcPr>
          <w:p w:rsidR="0063578C" w:rsidRDefault="0063578C">
            <w:pPr>
              <w:pStyle w:val="ConsPlusNormal"/>
              <w:jc w:val="center"/>
            </w:pPr>
            <w:r>
              <w:t>всего</w:t>
            </w:r>
          </w:p>
        </w:tc>
        <w:tc>
          <w:tcPr>
            <w:tcW w:w="850" w:type="dxa"/>
          </w:tcPr>
          <w:p w:rsidR="0063578C" w:rsidRDefault="0063578C">
            <w:pPr>
              <w:pStyle w:val="ConsPlusNormal"/>
              <w:jc w:val="center"/>
            </w:pPr>
            <w:r>
              <w:t xml:space="preserve">средства </w:t>
            </w:r>
            <w:r>
              <w:lastRenderedPageBreak/>
              <w:t>областного бюджета</w:t>
            </w:r>
          </w:p>
        </w:tc>
        <w:tc>
          <w:tcPr>
            <w:tcW w:w="1361" w:type="dxa"/>
          </w:tcPr>
          <w:p w:rsidR="0063578C" w:rsidRDefault="0063578C">
            <w:pPr>
              <w:pStyle w:val="ConsPlusNormal"/>
              <w:jc w:val="center"/>
            </w:pPr>
            <w:r>
              <w:lastRenderedPageBreak/>
              <w:t>средства муниципаль</w:t>
            </w:r>
            <w:r>
              <w:lastRenderedPageBreak/>
              <w:t>ного района Костромской области</w:t>
            </w:r>
          </w:p>
        </w:tc>
        <w:tc>
          <w:tcPr>
            <w:tcW w:w="794" w:type="dxa"/>
            <w:vMerge/>
          </w:tcPr>
          <w:p w:rsidR="0063578C" w:rsidRDefault="0063578C"/>
        </w:tc>
        <w:tc>
          <w:tcPr>
            <w:tcW w:w="850" w:type="dxa"/>
          </w:tcPr>
          <w:p w:rsidR="0063578C" w:rsidRDefault="0063578C">
            <w:pPr>
              <w:pStyle w:val="ConsPlusNormal"/>
              <w:jc w:val="center"/>
            </w:pPr>
            <w:r>
              <w:t xml:space="preserve">средства </w:t>
            </w:r>
            <w:r>
              <w:lastRenderedPageBreak/>
              <w:t>областного бюджета</w:t>
            </w:r>
          </w:p>
        </w:tc>
        <w:tc>
          <w:tcPr>
            <w:tcW w:w="1247" w:type="dxa"/>
          </w:tcPr>
          <w:p w:rsidR="0063578C" w:rsidRDefault="0063578C">
            <w:pPr>
              <w:pStyle w:val="ConsPlusNormal"/>
              <w:jc w:val="center"/>
            </w:pPr>
            <w:r>
              <w:lastRenderedPageBreak/>
              <w:t>средства муниципал</w:t>
            </w:r>
            <w:r>
              <w:lastRenderedPageBreak/>
              <w:t>ьного района</w:t>
            </w:r>
          </w:p>
        </w:tc>
        <w:tc>
          <w:tcPr>
            <w:tcW w:w="737" w:type="dxa"/>
          </w:tcPr>
          <w:p w:rsidR="0063578C" w:rsidRDefault="0063578C">
            <w:pPr>
              <w:pStyle w:val="ConsPlusNormal"/>
              <w:jc w:val="center"/>
            </w:pPr>
            <w:r>
              <w:lastRenderedPageBreak/>
              <w:t>всего</w:t>
            </w:r>
          </w:p>
        </w:tc>
        <w:tc>
          <w:tcPr>
            <w:tcW w:w="850" w:type="dxa"/>
          </w:tcPr>
          <w:p w:rsidR="0063578C" w:rsidRDefault="0063578C">
            <w:pPr>
              <w:pStyle w:val="ConsPlusNormal"/>
              <w:jc w:val="center"/>
            </w:pPr>
            <w:r>
              <w:t xml:space="preserve">средства </w:t>
            </w:r>
            <w:r>
              <w:lastRenderedPageBreak/>
              <w:t>областного бюджета</w:t>
            </w:r>
          </w:p>
        </w:tc>
        <w:tc>
          <w:tcPr>
            <w:tcW w:w="1304" w:type="dxa"/>
          </w:tcPr>
          <w:p w:rsidR="0063578C" w:rsidRDefault="0063578C">
            <w:pPr>
              <w:pStyle w:val="ConsPlusNormal"/>
              <w:jc w:val="center"/>
            </w:pPr>
            <w:r>
              <w:lastRenderedPageBreak/>
              <w:t>средства муниципаль</w:t>
            </w:r>
            <w:r>
              <w:lastRenderedPageBreak/>
              <w:t>ного района Костромской области</w:t>
            </w:r>
          </w:p>
        </w:tc>
        <w:tc>
          <w:tcPr>
            <w:tcW w:w="1134" w:type="dxa"/>
            <w:vMerge/>
          </w:tcPr>
          <w:p w:rsidR="0063578C" w:rsidRDefault="0063578C"/>
        </w:tc>
        <w:tc>
          <w:tcPr>
            <w:tcW w:w="680" w:type="dxa"/>
          </w:tcPr>
          <w:p w:rsidR="0063578C" w:rsidRDefault="0063578C">
            <w:pPr>
              <w:pStyle w:val="ConsPlusNormal"/>
              <w:jc w:val="center"/>
            </w:pPr>
            <w:r>
              <w:t>всего</w:t>
            </w:r>
          </w:p>
        </w:tc>
        <w:tc>
          <w:tcPr>
            <w:tcW w:w="850" w:type="dxa"/>
          </w:tcPr>
          <w:p w:rsidR="0063578C" w:rsidRDefault="0063578C">
            <w:pPr>
              <w:pStyle w:val="ConsPlusNormal"/>
              <w:jc w:val="center"/>
            </w:pPr>
            <w:r>
              <w:t xml:space="preserve">средства </w:t>
            </w:r>
            <w:r>
              <w:lastRenderedPageBreak/>
              <w:t>областного бюджета</w:t>
            </w:r>
          </w:p>
        </w:tc>
        <w:tc>
          <w:tcPr>
            <w:tcW w:w="1304" w:type="dxa"/>
          </w:tcPr>
          <w:p w:rsidR="0063578C" w:rsidRDefault="0063578C">
            <w:pPr>
              <w:pStyle w:val="ConsPlusNormal"/>
              <w:jc w:val="center"/>
            </w:pPr>
            <w:r>
              <w:lastRenderedPageBreak/>
              <w:t>средства муниципаль</w:t>
            </w:r>
            <w:r>
              <w:lastRenderedPageBreak/>
              <w:t>ного района Костромской области</w:t>
            </w:r>
          </w:p>
        </w:tc>
        <w:tc>
          <w:tcPr>
            <w:tcW w:w="1304" w:type="dxa"/>
            <w:vMerge/>
          </w:tcPr>
          <w:p w:rsidR="0063578C" w:rsidRDefault="0063578C"/>
        </w:tc>
      </w:tr>
      <w:tr w:rsidR="0063578C">
        <w:tc>
          <w:tcPr>
            <w:tcW w:w="567" w:type="dxa"/>
          </w:tcPr>
          <w:p w:rsidR="0063578C" w:rsidRDefault="0063578C">
            <w:pPr>
              <w:pStyle w:val="ConsPlusNormal"/>
              <w:jc w:val="center"/>
            </w:pPr>
            <w:r>
              <w:lastRenderedPageBreak/>
              <w:t>1</w:t>
            </w:r>
          </w:p>
        </w:tc>
        <w:tc>
          <w:tcPr>
            <w:tcW w:w="1928" w:type="dxa"/>
          </w:tcPr>
          <w:p w:rsidR="0063578C" w:rsidRDefault="0063578C">
            <w:pPr>
              <w:pStyle w:val="ConsPlusNormal"/>
              <w:jc w:val="center"/>
            </w:pPr>
            <w:r>
              <w:t>2</w:t>
            </w:r>
          </w:p>
        </w:tc>
        <w:tc>
          <w:tcPr>
            <w:tcW w:w="737" w:type="dxa"/>
          </w:tcPr>
          <w:p w:rsidR="0063578C" w:rsidRDefault="0063578C">
            <w:pPr>
              <w:pStyle w:val="ConsPlusNormal"/>
              <w:jc w:val="center"/>
            </w:pPr>
            <w:r>
              <w:t>3</w:t>
            </w:r>
          </w:p>
        </w:tc>
        <w:tc>
          <w:tcPr>
            <w:tcW w:w="850" w:type="dxa"/>
          </w:tcPr>
          <w:p w:rsidR="0063578C" w:rsidRDefault="0063578C">
            <w:pPr>
              <w:pStyle w:val="ConsPlusNormal"/>
              <w:jc w:val="center"/>
            </w:pPr>
            <w:r>
              <w:t>4</w:t>
            </w:r>
          </w:p>
        </w:tc>
        <w:tc>
          <w:tcPr>
            <w:tcW w:w="1361" w:type="dxa"/>
          </w:tcPr>
          <w:p w:rsidR="0063578C" w:rsidRDefault="0063578C">
            <w:pPr>
              <w:pStyle w:val="ConsPlusNormal"/>
              <w:jc w:val="center"/>
            </w:pPr>
            <w:r>
              <w:t>5</w:t>
            </w:r>
          </w:p>
        </w:tc>
        <w:tc>
          <w:tcPr>
            <w:tcW w:w="794" w:type="dxa"/>
          </w:tcPr>
          <w:p w:rsidR="0063578C" w:rsidRDefault="0063578C">
            <w:pPr>
              <w:pStyle w:val="ConsPlusNormal"/>
              <w:jc w:val="center"/>
            </w:pPr>
            <w:r>
              <w:t>6</w:t>
            </w:r>
          </w:p>
        </w:tc>
        <w:tc>
          <w:tcPr>
            <w:tcW w:w="850" w:type="dxa"/>
          </w:tcPr>
          <w:p w:rsidR="0063578C" w:rsidRDefault="0063578C">
            <w:pPr>
              <w:pStyle w:val="ConsPlusNormal"/>
              <w:jc w:val="center"/>
            </w:pPr>
            <w:r>
              <w:t>7</w:t>
            </w:r>
          </w:p>
        </w:tc>
        <w:tc>
          <w:tcPr>
            <w:tcW w:w="1247" w:type="dxa"/>
          </w:tcPr>
          <w:p w:rsidR="0063578C" w:rsidRDefault="0063578C">
            <w:pPr>
              <w:pStyle w:val="ConsPlusNormal"/>
              <w:jc w:val="center"/>
            </w:pPr>
            <w:r>
              <w:t>8</w:t>
            </w:r>
          </w:p>
        </w:tc>
        <w:tc>
          <w:tcPr>
            <w:tcW w:w="737" w:type="dxa"/>
          </w:tcPr>
          <w:p w:rsidR="0063578C" w:rsidRDefault="0063578C">
            <w:pPr>
              <w:pStyle w:val="ConsPlusNormal"/>
              <w:jc w:val="center"/>
            </w:pPr>
            <w:r>
              <w:t>9</w:t>
            </w:r>
          </w:p>
        </w:tc>
        <w:tc>
          <w:tcPr>
            <w:tcW w:w="850" w:type="dxa"/>
          </w:tcPr>
          <w:p w:rsidR="0063578C" w:rsidRDefault="0063578C">
            <w:pPr>
              <w:pStyle w:val="ConsPlusNormal"/>
              <w:jc w:val="center"/>
            </w:pPr>
            <w:r>
              <w:t>10</w:t>
            </w:r>
          </w:p>
        </w:tc>
        <w:tc>
          <w:tcPr>
            <w:tcW w:w="1304" w:type="dxa"/>
          </w:tcPr>
          <w:p w:rsidR="0063578C" w:rsidRDefault="0063578C">
            <w:pPr>
              <w:pStyle w:val="ConsPlusNormal"/>
              <w:jc w:val="center"/>
            </w:pPr>
            <w:r>
              <w:t>11</w:t>
            </w:r>
          </w:p>
        </w:tc>
        <w:tc>
          <w:tcPr>
            <w:tcW w:w="1134" w:type="dxa"/>
          </w:tcPr>
          <w:p w:rsidR="0063578C" w:rsidRDefault="0063578C">
            <w:pPr>
              <w:pStyle w:val="ConsPlusNormal"/>
              <w:jc w:val="center"/>
            </w:pPr>
            <w:r>
              <w:t>12</w:t>
            </w:r>
          </w:p>
        </w:tc>
        <w:tc>
          <w:tcPr>
            <w:tcW w:w="680" w:type="dxa"/>
          </w:tcPr>
          <w:p w:rsidR="0063578C" w:rsidRDefault="0063578C">
            <w:pPr>
              <w:pStyle w:val="ConsPlusNormal"/>
              <w:jc w:val="center"/>
            </w:pPr>
            <w:r>
              <w:t>13</w:t>
            </w:r>
          </w:p>
        </w:tc>
        <w:tc>
          <w:tcPr>
            <w:tcW w:w="850" w:type="dxa"/>
          </w:tcPr>
          <w:p w:rsidR="0063578C" w:rsidRDefault="0063578C">
            <w:pPr>
              <w:pStyle w:val="ConsPlusNormal"/>
              <w:jc w:val="center"/>
            </w:pPr>
            <w:r>
              <w:t>14</w:t>
            </w:r>
          </w:p>
        </w:tc>
        <w:tc>
          <w:tcPr>
            <w:tcW w:w="1304" w:type="dxa"/>
          </w:tcPr>
          <w:p w:rsidR="0063578C" w:rsidRDefault="0063578C">
            <w:pPr>
              <w:pStyle w:val="ConsPlusNormal"/>
              <w:jc w:val="center"/>
            </w:pPr>
            <w:r>
              <w:t>15</w:t>
            </w:r>
          </w:p>
        </w:tc>
        <w:tc>
          <w:tcPr>
            <w:tcW w:w="1304" w:type="dxa"/>
          </w:tcPr>
          <w:p w:rsidR="0063578C" w:rsidRDefault="0063578C">
            <w:pPr>
              <w:pStyle w:val="ConsPlusNormal"/>
              <w:jc w:val="center"/>
            </w:pPr>
            <w:r>
              <w:t>16</w:t>
            </w:r>
          </w:p>
        </w:tc>
      </w:tr>
      <w:tr w:rsidR="0063578C">
        <w:tc>
          <w:tcPr>
            <w:tcW w:w="567" w:type="dxa"/>
          </w:tcPr>
          <w:p w:rsidR="0063578C" w:rsidRDefault="0063578C">
            <w:pPr>
              <w:pStyle w:val="ConsPlusNormal"/>
              <w:jc w:val="center"/>
            </w:pPr>
            <w:r>
              <w:t>1.</w:t>
            </w:r>
          </w:p>
        </w:tc>
        <w:tc>
          <w:tcPr>
            <w:tcW w:w="1928" w:type="dxa"/>
          </w:tcPr>
          <w:p w:rsidR="0063578C" w:rsidRDefault="0063578C">
            <w:pPr>
              <w:pStyle w:val="ConsPlusNormal"/>
              <w:jc w:val="both"/>
            </w:pPr>
            <w:r>
              <w:t>Проектирование, строительство (реконструкция), капитальный ремонт и ремонт объектов транспортной инфраструктуры, необходимой для обеспечения функционирования создаваемых и (или) действующих объектов капитального строительства, относящихся к объектам производства</w:t>
            </w:r>
          </w:p>
        </w:tc>
        <w:tc>
          <w:tcPr>
            <w:tcW w:w="737" w:type="dxa"/>
          </w:tcPr>
          <w:p w:rsidR="0063578C" w:rsidRDefault="0063578C">
            <w:pPr>
              <w:pStyle w:val="ConsPlusNormal"/>
            </w:pPr>
          </w:p>
        </w:tc>
        <w:tc>
          <w:tcPr>
            <w:tcW w:w="850" w:type="dxa"/>
          </w:tcPr>
          <w:p w:rsidR="0063578C" w:rsidRDefault="0063578C">
            <w:pPr>
              <w:pStyle w:val="ConsPlusNormal"/>
            </w:pPr>
          </w:p>
        </w:tc>
        <w:tc>
          <w:tcPr>
            <w:tcW w:w="1361" w:type="dxa"/>
          </w:tcPr>
          <w:p w:rsidR="0063578C" w:rsidRDefault="0063578C">
            <w:pPr>
              <w:pStyle w:val="ConsPlusNormal"/>
            </w:pPr>
          </w:p>
        </w:tc>
        <w:tc>
          <w:tcPr>
            <w:tcW w:w="794" w:type="dxa"/>
          </w:tcPr>
          <w:p w:rsidR="0063578C" w:rsidRDefault="0063578C">
            <w:pPr>
              <w:pStyle w:val="ConsPlusNormal"/>
            </w:pPr>
          </w:p>
        </w:tc>
        <w:tc>
          <w:tcPr>
            <w:tcW w:w="850" w:type="dxa"/>
          </w:tcPr>
          <w:p w:rsidR="0063578C" w:rsidRDefault="0063578C">
            <w:pPr>
              <w:pStyle w:val="ConsPlusNormal"/>
            </w:pPr>
          </w:p>
        </w:tc>
        <w:tc>
          <w:tcPr>
            <w:tcW w:w="1247" w:type="dxa"/>
          </w:tcPr>
          <w:p w:rsidR="0063578C" w:rsidRDefault="0063578C">
            <w:pPr>
              <w:pStyle w:val="ConsPlusNormal"/>
            </w:pPr>
          </w:p>
        </w:tc>
        <w:tc>
          <w:tcPr>
            <w:tcW w:w="737" w:type="dxa"/>
          </w:tcPr>
          <w:p w:rsidR="0063578C" w:rsidRDefault="0063578C">
            <w:pPr>
              <w:pStyle w:val="ConsPlusNormal"/>
            </w:pPr>
          </w:p>
        </w:tc>
        <w:tc>
          <w:tcPr>
            <w:tcW w:w="850" w:type="dxa"/>
          </w:tcPr>
          <w:p w:rsidR="0063578C" w:rsidRDefault="0063578C">
            <w:pPr>
              <w:pStyle w:val="ConsPlusNormal"/>
            </w:pPr>
          </w:p>
        </w:tc>
        <w:tc>
          <w:tcPr>
            <w:tcW w:w="1304" w:type="dxa"/>
          </w:tcPr>
          <w:p w:rsidR="0063578C" w:rsidRDefault="0063578C">
            <w:pPr>
              <w:pStyle w:val="ConsPlusNormal"/>
            </w:pPr>
          </w:p>
        </w:tc>
        <w:tc>
          <w:tcPr>
            <w:tcW w:w="1134" w:type="dxa"/>
          </w:tcPr>
          <w:p w:rsidR="0063578C" w:rsidRDefault="0063578C">
            <w:pPr>
              <w:pStyle w:val="ConsPlusNormal"/>
            </w:pPr>
          </w:p>
        </w:tc>
        <w:tc>
          <w:tcPr>
            <w:tcW w:w="680" w:type="dxa"/>
          </w:tcPr>
          <w:p w:rsidR="0063578C" w:rsidRDefault="0063578C">
            <w:pPr>
              <w:pStyle w:val="ConsPlusNormal"/>
            </w:pPr>
          </w:p>
        </w:tc>
        <w:tc>
          <w:tcPr>
            <w:tcW w:w="850" w:type="dxa"/>
          </w:tcPr>
          <w:p w:rsidR="0063578C" w:rsidRDefault="0063578C">
            <w:pPr>
              <w:pStyle w:val="ConsPlusNormal"/>
            </w:pPr>
          </w:p>
        </w:tc>
        <w:tc>
          <w:tcPr>
            <w:tcW w:w="1304" w:type="dxa"/>
          </w:tcPr>
          <w:p w:rsidR="0063578C" w:rsidRDefault="0063578C">
            <w:pPr>
              <w:pStyle w:val="ConsPlusNormal"/>
            </w:pPr>
          </w:p>
        </w:tc>
        <w:tc>
          <w:tcPr>
            <w:tcW w:w="1304" w:type="dxa"/>
          </w:tcPr>
          <w:p w:rsidR="0063578C" w:rsidRDefault="0063578C">
            <w:pPr>
              <w:pStyle w:val="ConsPlusNormal"/>
            </w:pPr>
          </w:p>
        </w:tc>
      </w:tr>
    </w:tbl>
    <w:p w:rsidR="0063578C" w:rsidRDefault="0063578C">
      <w:pPr>
        <w:pStyle w:val="ConsPlusNormal"/>
        <w:jc w:val="both"/>
      </w:pPr>
    </w:p>
    <w:p w:rsidR="0063578C" w:rsidRDefault="0063578C">
      <w:pPr>
        <w:pStyle w:val="ConsPlusNonformat"/>
        <w:jc w:val="both"/>
      </w:pPr>
      <w:r>
        <w:t>"___" _________________ 20___ года</w:t>
      </w:r>
    </w:p>
    <w:p w:rsidR="0063578C" w:rsidRDefault="0063578C">
      <w:pPr>
        <w:pStyle w:val="ConsPlusNonformat"/>
        <w:jc w:val="both"/>
      </w:pPr>
    </w:p>
    <w:p w:rsidR="0063578C" w:rsidRDefault="0063578C">
      <w:pPr>
        <w:pStyle w:val="ConsPlusNonformat"/>
        <w:jc w:val="both"/>
      </w:pPr>
      <w:r>
        <w:t>Руководитель</w:t>
      </w:r>
    </w:p>
    <w:p w:rsidR="0063578C" w:rsidRDefault="0063578C">
      <w:pPr>
        <w:pStyle w:val="ConsPlusNonformat"/>
        <w:jc w:val="both"/>
      </w:pPr>
      <w:r>
        <w:t>муниципального района</w:t>
      </w:r>
    </w:p>
    <w:p w:rsidR="0063578C" w:rsidRDefault="0063578C">
      <w:pPr>
        <w:pStyle w:val="ConsPlusNonformat"/>
        <w:jc w:val="both"/>
      </w:pPr>
      <w:r>
        <w:t>Костромской области   _____________ ______________________________________</w:t>
      </w:r>
    </w:p>
    <w:p w:rsidR="0063578C" w:rsidRDefault="0063578C">
      <w:pPr>
        <w:pStyle w:val="ConsPlusNonformat"/>
        <w:jc w:val="both"/>
      </w:pPr>
      <w:r>
        <w:t xml:space="preserve">                        (подпись)                  (Ф.И.О.)</w:t>
      </w:r>
    </w:p>
    <w:p w:rsidR="0063578C" w:rsidRDefault="0063578C">
      <w:pPr>
        <w:pStyle w:val="ConsPlusNonformat"/>
        <w:jc w:val="both"/>
      </w:pPr>
    </w:p>
    <w:p w:rsidR="0063578C" w:rsidRDefault="0063578C">
      <w:pPr>
        <w:pStyle w:val="ConsPlusNonformat"/>
        <w:jc w:val="both"/>
      </w:pPr>
      <w:r>
        <w:lastRenderedPageBreak/>
        <w:t>Гл. бухгалтер</w:t>
      </w:r>
    </w:p>
    <w:p w:rsidR="0063578C" w:rsidRDefault="0063578C">
      <w:pPr>
        <w:pStyle w:val="ConsPlusNonformat"/>
        <w:jc w:val="both"/>
      </w:pPr>
      <w:r>
        <w:t>муниципального района</w:t>
      </w:r>
    </w:p>
    <w:p w:rsidR="0063578C" w:rsidRDefault="0063578C">
      <w:pPr>
        <w:pStyle w:val="ConsPlusNonformat"/>
        <w:jc w:val="both"/>
      </w:pPr>
      <w:r>
        <w:t>Костромской области   _____________ ______________________________________</w:t>
      </w:r>
    </w:p>
    <w:p w:rsidR="0063578C" w:rsidRDefault="0063578C">
      <w:pPr>
        <w:pStyle w:val="ConsPlusNonformat"/>
        <w:jc w:val="both"/>
      </w:pPr>
      <w:r>
        <w:t xml:space="preserve">                        (подпись)                  (Ф.И.О.)</w:t>
      </w:r>
    </w:p>
    <w:p w:rsidR="0063578C" w:rsidRDefault="0063578C">
      <w:pPr>
        <w:pStyle w:val="ConsPlusNonformat"/>
        <w:jc w:val="both"/>
      </w:pPr>
    </w:p>
    <w:p w:rsidR="0063578C" w:rsidRDefault="0063578C">
      <w:pPr>
        <w:pStyle w:val="ConsPlusNonformat"/>
        <w:jc w:val="both"/>
      </w:pPr>
      <w:r>
        <w:t>М.П.</w:t>
      </w:r>
    </w:p>
    <w:p w:rsidR="0063578C" w:rsidRDefault="0063578C">
      <w:pPr>
        <w:pStyle w:val="ConsPlusNormal"/>
        <w:jc w:val="both"/>
      </w:pPr>
    </w:p>
    <w:p w:rsidR="0063578C" w:rsidRDefault="0063578C">
      <w:pPr>
        <w:pStyle w:val="ConsPlusNormal"/>
        <w:jc w:val="both"/>
      </w:pPr>
    </w:p>
    <w:p w:rsidR="0063578C" w:rsidRDefault="0063578C">
      <w:pPr>
        <w:pStyle w:val="ConsPlusNormal"/>
        <w:pBdr>
          <w:top w:val="single" w:sz="6" w:space="0" w:color="auto"/>
        </w:pBdr>
        <w:spacing w:before="100" w:after="100"/>
        <w:jc w:val="both"/>
        <w:rPr>
          <w:sz w:val="2"/>
          <w:szCs w:val="2"/>
        </w:rPr>
      </w:pPr>
    </w:p>
    <w:p w:rsidR="002050A0" w:rsidRDefault="002050A0"/>
    <w:sectPr w:rsidR="002050A0" w:rsidSect="00324DBD">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63578C"/>
    <w:rsid w:val="002050A0"/>
    <w:rsid w:val="0063578C"/>
    <w:rsid w:val="00AB74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0A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3578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357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3578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357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3578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3578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3578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3578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743DDBC0E503439BE31F462C7FAF66B64BF319A10851E07EE7B933B064D955804E7399B0D887DOEu3H" TargetMode="External"/><Relationship Id="rId18" Type="http://schemas.openxmlformats.org/officeDocument/2006/relationships/hyperlink" Target="consultantplus://offline/ref=F743DDBC0E503439BE31F462C7FAF66B64BF319A10851E07EE7B933B064D955804E7399B0D887DOEu3H" TargetMode="External"/><Relationship Id="rId26" Type="http://schemas.openxmlformats.org/officeDocument/2006/relationships/hyperlink" Target="consultantplus://offline/ref=F743DDBC0E503439BE31F462C7FAF66B6CBC3292148B430DE6229F3901O4u2H" TargetMode="External"/><Relationship Id="rId39" Type="http://schemas.openxmlformats.org/officeDocument/2006/relationships/hyperlink" Target="consultantplus://offline/ref=F743DDBC0E503439BE31F462C7FAF66B6CB73392198E430DE6229F390142CA4F03AE359A0D887DEAO7u3H" TargetMode="External"/><Relationship Id="rId21" Type="http://schemas.openxmlformats.org/officeDocument/2006/relationships/hyperlink" Target="consultantplus://offline/ref=F743DDBC0E503439BE31F462C7FAF66B6CB9359B168E430DE6229F390142CA4F03AE359A0D887DECO7u7H" TargetMode="External"/><Relationship Id="rId34" Type="http://schemas.openxmlformats.org/officeDocument/2006/relationships/hyperlink" Target="consultantplus://offline/ref=F743DDBC0E503439BE31F462C7FAF66B6CBC369E158E430DE6229F390142CA4F03AE359A0D887DEAO7u6H" TargetMode="External"/><Relationship Id="rId42" Type="http://schemas.openxmlformats.org/officeDocument/2006/relationships/hyperlink" Target="consultantplus://offline/ref=F743DDBC0E503439BE31F462C7FAF66B6CBC369E158E430DE6229F390142CA4F03AE359A0D887DEAO7u6H" TargetMode="External"/><Relationship Id="rId47" Type="http://schemas.openxmlformats.org/officeDocument/2006/relationships/hyperlink" Target="consultantplus://offline/ref=F743DDBC0E503439BE31F462C7FAF66B6CB73392198E430DE6229F390142CA4F03AE359A0D887DEAO7u3H" TargetMode="External"/><Relationship Id="rId50" Type="http://schemas.openxmlformats.org/officeDocument/2006/relationships/hyperlink" Target="consultantplus://offline/ref=F743DDBC0E503439BE31EA6FD196AA6068B4699717884C5DBF7DC464564BC01844E16CD849857CEB74A675O0uEH" TargetMode="External"/><Relationship Id="rId55" Type="http://schemas.openxmlformats.org/officeDocument/2006/relationships/image" Target="media/image7.wmf"/><Relationship Id="rId63" Type="http://schemas.openxmlformats.org/officeDocument/2006/relationships/fontTable" Target="fontTable.xml"/><Relationship Id="rId7" Type="http://schemas.openxmlformats.org/officeDocument/2006/relationships/hyperlink" Target="consultantplus://offline/ref=F743DDBC0E503439BE31EA6FD196AA6068B4699717864853B97DC464564BC01844E16CD84985O7uEH" TargetMode="External"/><Relationship Id="rId2" Type="http://schemas.openxmlformats.org/officeDocument/2006/relationships/settings" Target="settings.xml"/><Relationship Id="rId16" Type="http://schemas.openxmlformats.org/officeDocument/2006/relationships/hyperlink" Target="consultantplus://offline/ref=F743DDBC0E503439BE31F462C7FAF66B64BF319A10851E07EE7B933B064D955804E7399B0D887DOEu3H" TargetMode="External"/><Relationship Id="rId20" Type="http://schemas.openxmlformats.org/officeDocument/2006/relationships/hyperlink" Target="consultantplus://offline/ref=F743DDBC0E503439BE31EA6FD196AA6068B46997178A4E5BBE7DC464564BC01844E16CD849857CEB74A675O0uBH" TargetMode="External"/><Relationship Id="rId29" Type="http://schemas.openxmlformats.org/officeDocument/2006/relationships/hyperlink" Target="consultantplus://offline/ref=F743DDBC0E503439BE31F462C7FAF66B6CB73392198E430DE6229F390142CA4F03AE359A0D887DEAO7u3H" TargetMode="External"/><Relationship Id="rId41" Type="http://schemas.openxmlformats.org/officeDocument/2006/relationships/hyperlink" Target="consultantplus://offline/ref=F743DDBC0E503439BE31F462C7FAF66B6CB73392198E430DE6229F390142CA4F03AE359A0D887DEAO7u3H" TargetMode="External"/><Relationship Id="rId54" Type="http://schemas.openxmlformats.org/officeDocument/2006/relationships/image" Target="media/image6.wmf"/><Relationship Id="rId62" Type="http://schemas.openxmlformats.org/officeDocument/2006/relationships/hyperlink" Target="consultantplus://offline/ref=A555230333D315766D407F9C063EBB85AAB36ABEE8B73CD9B15FC2405157526BB464B1E7E510BFC127BBFBPEu0H" TargetMode="External"/><Relationship Id="rId1" Type="http://schemas.openxmlformats.org/officeDocument/2006/relationships/styles" Target="styles.xml"/><Relationship Id="rId6" Type="http://schemas.openxmlformats.org/officeDocument/2006/relationships/hyperlink" Target="consultantplus://offline/ref=F743DDBC0E503439BE31EA6FD196AA6068B4699717864853B97DC464564BC018O4u4H" TargetMode="External"/><Relationship Id="rId11" Type="http://schemas.openxmlformats.org/officeDocument/2006/relationships/hyperlink" Target="consultantplus://offline/ref=F743DDBC0E503439BE31F462C7FAF66B6CB9339D178F430DE6229F390142CA4F03AE359A0D8A7AEFO7u2H" TargetMode="External"/><Relationship Id="rId24" Type="http://schemas.openxmlformats.org/officeDocument/2006/relationships/hyperlink" Target="consultantplus://offline/ref=F743DDBC0E503439BE31F462C7FAF66B6CBA359E128E430DE6229F390142CA4F03AE359A0D887CECO7u3H" TargetMode="External"/><Relationship Id="rId32" Type="http://schemas.openxmlformats.org/officeDocument/2006/relationships/hyperlink" Target="consultantplus://offline/ref=F743DDBC0E503439BE31F462C7FAF66B6CBA359E128E430DE6229F390142CA4F03AE359A0D887CECO7u3H" TargetMode="External"/><Relationship Id="rId37" Type="http://schemas.openxmlformats.org/officeDocument/2006/relationships/hyperlink" Target="consultantplus://offline/ref=F743DDBC0E503439BE31F462C7FAF66B6CB73392198E430DE6229F390142CA4F03AE359A0D887DEAO7u3H" TargetMode="External"/><Relationship Id="rId40" Type="http://schemas.openxmlformats.org/officeDocument/2006/relationships/hyperlink" Target="consultantplus://offline/ref=F743DDBC0E503439BE31F462C7FAF66B6CBC369E158E430DE6229F390142CA4F03AE359A0D887DEAO7u6H" TargetMode="External"/><Relationship Id="rId45" Type="http://schemas.openxmlformats.org/officeDocument/2006/relationships/hyperlink" Target="consultantplus://offline/ref=F743DDBC0E503439BE31F462C7FAF66B6CBC3292148B430DE6229F3901O4u2H" TargetMode="External"/><Relationship Id="rId53" Type="http://schemas.openxmlformats.org/officeDocument/2006/relationships/image" Target="media/image5.wmf"/><Relationship Id="rId58" Type="http://schemas.openxmlformats.org/officeDocument/2006/relationships/image" Target="media/image10.wmf"/><Relationship Id="rId5" Type="http://schemas.openxmlformats.org/officeDocument/2006/relationships/hyperlink" Target="consultantplus://offline/ref=F743DDBC0E503439BE31EA6FD196AA6068B46997168E485AB97DC464564BC01844E16CD849857CEB74A675O0uBH" TargetMode="External"/><Relationship Id="rId15" Type="http://schemas.openxmlformats.org/officeDocument/2006/relationships/hyperlink" Target="consultantplus://offline/ref=F743DDBC0E503439BE31F462C7FAF66B64BD379C11851E07EE7B933B064D955804E7399B0D887COEuBH" TargetMode="External"/><Relationship Id="rId23" Type="http://schemas.openxmlformats.org/officeDocument/2006/relationships/image" Target="media/image1.wmf"/><Relationship Id="rId28" Type="http://schemas.openxmlformats.org/officeDocument/2006/relationships/hyperlink" Target="consultantplus://offline/ref=F743DDBC0E503439BE31F462C7FAF66B6CB73392198E430DE6229F390142CA4F03AE359A0D887DEAO7u3H" TargetMode="External"/><Relationship Id="rId36" Type="http://schemas.openxmlformats.org/officeDocument/2006/relationships/hyperlink" Target="consultantplus://offline/ref=F743DDBC0E503439BE31F462C7FAF66B6CBC369E158E430DE6229F390142CA4F03AE359A0D887DEAO7u6H" TargetMode="External"/><Relationship Id="rId49" Type="http://schemas.openxmlformats.org/officeDocument/2006/relationships/hyperlink" Target="consultantplus://offline/ref=F743DDBC0E503439BE31EA6FD196AA6068B4699717884C5DBE7DC464564BC018O4u4H" TargetMode="External"/><Relationship Id="rId57" Type="http://schemas.openxmlformats.org/officeDocument/2006/relationships/image" Target="media/image9.wmf"/><Relationship Id="rId61" Type="http://schemas.openxmlformats.org/officeDocument/2006/relationships/hyperlink" Target="consultantplus://offline/ref=F743DDBC0E503439BE31F462C7FAF66B6CB73098148C430DE6229F390142CA4F03AE359A088874EDO7u2H" TargetMode="External"/><Relationship Id="rId10" Type="http://schemas.openxmlformats.org/officeDocument/2006/relationships/hyperlink" Target="consultantplus://offline/ref=F743DDBC0E503439BE31F462C7FAF66B64BF319A10851E07EE7B933B064D955804E7399B0D887DOEu3H" TargetMode="External"/><Relationship Id="rId19" Type="http://schemas.openxmlformats.org/officeDocument/2006/relationships/hyperlink" Target="consultantplus://offline/ref=F743DDBC0E503439BE31F462C7FAF66B6CB9339D178F430DE6229F390142CA4F03AE359A0D8A7AEFO7u2H" TargetMode="External"/><Relationship Id="rId31" Type="http://schemas.openxmlformats.org/officeDocument/2006/relationships/hyperlink" Target="consultantplus://offline/ref=F743DDBC0E503439BE31F462C7FAF66B6CB73392198E430DE6229F390142CA4F03AE359A0D887DEAO7u3H" TargetMode="External"/><Relationship Id="rId44" Type="http://schemas.openxmlformats.org/officeDocument/2006/relationships/hyperlink" Target="consultantplus://offline/ref=F743DDBC0E503439BE31F462C7FAF66B6CBC369E158E430DE6229F390142CA4F03AE359A0D887DEAO7u6H" TargetMode="External"/><Relationship Id="rId52" Type="http://schemas.openxmlformats.org/officeDocument/2006/relationships/image" Target="media/image4.wmf"/><Relationship Id="rId60" Type="http://schemas.openxmlformats.org/officeDocument/2006/relationships/hyperlink" Target="consultantplus://offline/ref=F743DDBC0E503439BE31EA6FD196AA6068B46997168E4E5AB37DC464564BC01844E16CD849857EED72AE77O0uBH" TargetMode="External"/><Relationship Id="rId4" Type="http://schemas.openxmlformats.org/officeDocument/2006/relationships/hyperlink" Target="consultantplus://offline/ref=F743DDBC0E503439BE31F462C7FAF66B6CB73F99148B430DE6229F390142CA4F03AE359A0D8B7FE3O7u4H" TargetMode="External"/><Relationship Id="rId9" Type="http://schemas.openxmlformats.org/officeDocument/2006/relationships/hyperlink" Target="consultantplus://offline/ref=F743DDBC0E503439BE31F462C7FAF66B6CB73098148C430DE6229F390142CA4F03AE359A0F8A79E2O7uDH" TargetMode="External"/><Relationship Id="rId14" Type="http://schemas.openxmlformats.org/officeDocument/2006/relationships/hyperlink" Target="consultantplus://offline/ref=F743DDBC0E503439BE31F462C7FAF66B6CB9339D178F430DE6229F390142CA4F03AE359A0D8A7AEFO7u2H" TargetMode="External"/><Relationship Id="rId22" Type="http://schemas.openxmlformats.org/officeDocument/2006/relationships/hyperlink" Target="consultantplus://offline/ref=F743DDBC0E503439BE31F462C7FAF66B6CBC3292148B430DE6229F3901O4u2H" TargetMode="External"/><Relationship Id="rId27" Type="http://schemas.openxmlformats.org/officeDocument/2006/relationships/image" Target="media/image2.wmf"/><Relationship Id="rId30" Type="http://schemas.openxmlformats.org/officeDocument/2006/relationships/hyperlink" Target="consultantplus://offline/ref=F743DDBC0E503439BE31F462C7FAF66B6CB73298148F430DE6229F390142CA4F03AE359A0D8B7BE2O7uDH" TargetMode="External"/><Relationship Id="rId35" Type="http://schemas.openxmlformats.org/officeDocument/2006/relationships/hyperlink" Target="consultantplus://offline/ref=F743DDBC0E503439BE31F462C7FAF66B6CB73392198E430DE6229F390142CA4F03AE359A0D887DEAO7u3H" TargetMode="External"/><Relationship Id="rId43" Type="http://schemas.openxmlformats.org/officeDocument/2006/relationships/hyperlink" Target="consultantplus://offline/ref=F743DDBC0E503439BE31F462C7FAF66B6CB73392198E430DE6229F390142CA4F03AE359A0D887DEAO7u3H" TargetMode="External"/><Relationship Id="rId48" Type="http://schemas.openxmlformats.org/officeDocument/2006/relationships/hyperlink" Target="consultantplus://offline/ref=F743DDBC0E503439BE31EA6FD196AA6068B4699717884C5DB97DC464564BC01844E16CD849857CEB74A675O0uEH" TargetMode="External"/><Relationship Id="rId56" Type="http://schemas.openxmlformats.org/officeDocument/2006/relationships/image" Target="media/image8.wmf"/><Relationship Id="rId64" Type="http://schemas.openxmlformats.org/officeDocument/2006/relationships/theme" Target="theme/theme1.xml"/><Relationship Id="rId8" Type="http://schemas.openxmlformats.org/officeDocument/2006/relationships/hyperlink" Target="consultantplus://offline/ref=F743DDBC0E503439BE31F462C7FAF66B6CB9339D178F430DE6229F390142CA4F03AE359A0D8A7AEFO7u2H" TargetMode="External"/><Relationship Id="rId51" Type="http://schemas.openxmlformats.org/officeDocument/2006/relationships/image" Target="media/image3.wmf"/><Relationship Id="rId3" Type="http://schemas.openxmlformats.org/officeDocument/2006/relationships/webSettings" Target="webSettings.xml"/><Relationship Id="rId12" Type="http://schemas.openxmlformats.org/officeDocument/2006/relationships/hyperlink" Target="consultantplus://offline/ref=F743DDBC0E503439BE31EA6FD196AA6068B46997178A4E5BBE7DC464564BC01844E16CD849857CEB74A675O0uBH" TargetMode="External"/><Relationship Id="rId17" Type="http://schemas.openxmlformats.org/officeDocument/2006/relationships/hyperlink" Target="consultantplus://offline/ref=F743DDBC0E503439BE31F462C7FAF66B6CB9339D178F430DE6229F390142CA4F03AE359A0D8A7AEFO7u2H" TargetMode="External"/><Relationship Id="rId25" Type="http://schemas.openxmlformats.org/officeDocument/2006/relationships/hyperlink" Target="consultantplus://offline/ref=F743DDBC0E503439BE31F462C7FAF66B6CB73298148F430DE6229F390142CA4F03AE359A0D8B7BE2O7uDH" TargetMode="External"/><Relationship Id="rId33" Type="http://schemas.openxmlformats.org/officeDocument/2006/relationships/hyperlink" Target="consultantplus://offline/ref=F743DDBC0E503439BE31F462C7FAF66B6CB73392198E430DE6229F390142CA4F03AE359A0D887DEAO7u3H" TargetMode="External"/><Relationship Id="rId38" Type="http://schemas.openxmlformats.org/officeDocument/2006/relationships/hyperlink" Target="consultantplus://offline/ref=F743DDBC0E503439BE31F462C7FAF66B6CBC369E158E430DE6229F390142CA4F03AE359A0D887DEAO7u6H" TargetMode="External"/><Relationship Id="rId46" Type="http://schemas.openxmlformats.org/officeDocument/2006/relationships/hyperlink" Target="consultantplus://offline/ref=F743DDBC0E503439BE31F462C7FAF66B6CB73392198E430DE6229F390142CA4F03AE359A0D8879EAO7u0H" TargetMode="External"/><Relationship Id="rId59" Type="http://schemas.openxmlformats.org/officeDocument/2006/relationships/hyperlink" Target="consultantplus://offline/ref=F743DDBC0E503439BE31EA6FD196AA6068B46997168E4E5AB37DC464564BC018O4u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232</Pages>
  <Words>58315</Words>
  <Characters>332400</Characters>
  <Application>Microsoft Office Word</Application>
  <DocSecurity>0</DocSecurity>
  <Lines>2770</Lines>
  <Paragraphs>779</Paragraphs>
  <ScaleCrop>false</ScaleCrop>
  <Company>diakov.net</Company>
  <LinksUpToDate>false</LinksUpToDate>
  <CharactersWithSpaces>389936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DPT</dc:creator>
  <cp:lastModifiedBy>DPT</cp:lastModifiedBy>
  <cp:revision>1</cp:revision>
  <dcterms:created xsi:type="dcterms:W3CDTF">2017-06-05T07:46:00Z</dcterms:created>
  <dcterms:modified xsi:type="dcterms:W3CDTF">2017-06-05T08:06:00Z</dcterms:modified>
</cp:coreProperties>
</file>